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40" w:lineRule="exact"/>
        <w:jc w:val="center"/>
        <w:outlineLvl w:val="0"/>
        <w:rPr>
          <w:b/>
          <w:sz w:val="36"/>
          <w:szCs w:val="36"/>
        </w:rPr>
      </w:pPr>
      <w:bookmarkStart w:id="0" w:name="_Toc200123571"/>
      <w:r>
        <w:rPr>
          <w:b/>
          <w:sz w:val="36"/>
          <w:szCs w:val="36"/>
        </w:rPr>
        <w:t>采购需求</w:t>
      </w:r>
      <w:bookmarkEnd w:id="0"/>
    </w:p>
    <w:p>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一、采购标的</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（一）采购标的（货物需求一览表或简要服务内容及数量）</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1157"/>
        <w:gridCol w:w="3310"/>
        <w:gridCol w:w="1323"/>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561"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包号</w:t>
            </w: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品目号</w:t>
            </w:r>
          </w:p>
        </w:tc>
        <w:tc>
          <w:tcPr>
            <w:tcW w:w="1942" w:type="pct"/>
            <w:tcBorders>
              <w:bottom w:val="single" w:color="auto" w:sz="4" w:space="0"/>
            </w:tcBorders>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标的名称</w:t>
            </w:r>
          </w:p>
        </w:tc>
        <w:tc>
          <w:tcPr>
            <w:tcW w:w="776"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数量</w:t>
            </w:r>
          </w:p>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（台/套）</w:t>
            </w:r>
          </w:p>
        </w:tc>
        <w:tc>
          <w:tcPr>
            <w:tcW w:w="1042"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是否接受进口产品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restart"/>
            <w:noWrap/>
            <w:vAlign w:val="center"/>
          </w:tcPr>
          <w:p>
            <w:pPr>
              <w:spacing w:before="120" w:line="360" w:lineRule="auto"/>
              <w:contextualSpacing/>
              <w:jc w:val="center"/>
              <w:rPr>
                <w:rFonts w:ascii="仿宋" w:hAnsi="仿宋" w:eastAsia="仿宋"/>
                <w:sz w:val="24"/>
              </w:rPr>
            </w:pPr>
            <w:r>
              <w:rPr>
                <w:rFonts w:hint="eastAsia" w:ascii="仿宋" w:hAnsi="仿宋" w:eastAsia="仿宋"/>
                <w:sz w:val="24"/>
              </w:rPr>
              <w:t>1</w:t>
            </w: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w:t>
            </w:r>
          </w:p>
        </w:tc>
        <w:tc>
          <w:tcPr>
            <w:tcW w:w="1942" w:type="pct"/>
            <w:vAlign w:val="center"/>
          </w:tcPr>
          <w:p>
            <w:pPr>
              <w:spacing w:line="360" w:lineRule="auto"/>
              <w:jc w:val="center"/>
              <w:rPr>
                <w:rFonts w:ascii="仿宋" w:hAnsi="仿宋" w:eastAsia="仿宋" w:cs="宋体"/>
                <w:sz w:val="24"/>
              </w:rPr>
            </w:pPr>
            <w:r>
              <w:rPr>
                <w:rFonts w:hint="eastAsia" w:ascii="仿宋" w:hAnsi="仿宋" w:eastAsia="仿宋"/>
                <w:sz w:val="24"/>
              </w:rPr>
              <w:t>肺部教学模型</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042" w:type="pct"/>
            <w:noWrap/>
            <w:vAlign w:val="center"/>
          </w:tcPr>
          <w:p>
            <w:pPr>
              <w:jc w:val="center"/>
              <w:rPr>
                <w:rFonts w:ascii="仿宋" w:hAnsi="仿宋" w:eastAsia="仿宋" w:cs="宋体"/>
                <w:color w:val="000000"/>
                <w:sz w:val="24"/>
              </w:rPr>
            </w:pPr>
            <w:r>
              <w:rPr>
                <w:rFonts w:ascii="仿宋" w:hAnsi="仿宋" w:eastAsia="仿宋" w:cs="宋体"/>
                <w:color w:val="00000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大脑解剖模型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042" w:type="pct"/>
            <w:noWrap/>
            <w:vAlign w:val="center"/>
          </w:tcPr>
          <w:p>
            <w:pPr>
              <w:widowControl/>
              <w:spacing w:before="120" w:line="360" w:lineRule="auto"/>
              <w:contextualSpacing/>
              <w:jc w:val="center"/>
              <w:rPr>
                <w:rFonts w:ascii="仿宋" w:hAnsi="仿宋" w:eastAsia="仿宋" w:cs="宋体"/>
                <w:kern w:val="0"/>
                <w:sz w:val="24"/>
              </w:rPr>
            </w:pPr>
            <w:bookmarkStart w:id="1" w:name="OLE_LINK100"/>
            <w:bookmarkStart w:id="2" w:name="OLE_LINK99"/>
            <w:r>
              <w:rPr>
                <w:rFonts w:hint="eastAsia" w:ascii="仿宋" w:hAnsi="仿宋" w:eastAsia="仿宋" w:cs="宋体"/>
                <w:kern w:val="0"/>
                <w:sz w:val="24"/>
              </w:rPr>
              <w:t>否</w:t>
            </w:r>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1-3</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可拆卸脑解剖模型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1-4</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头部正中矢状切面模型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1-5</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女性盆腔解剖模型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1-6</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男性泌尿生殖系统模型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1-7</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女性卵巢结构模型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1-8</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心脏三维立体模型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5</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1-9</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电子导尿教学实习模型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1-10</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B超引导下经皮肾穿刺活检术训练设备</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1-11</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口鼻腔鼻咽拭子采集教学模型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1-12</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腹腔镜手术模拟训练器</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1-13</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耳穴探测仪</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1-14</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耳穴模型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1-15</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小儿推拿模型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1-16</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人体针灸模型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1-17</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可视化新生儿综合静脉穿刺置管PICC模型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1-18</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高仿真超声引导下中心静脉穿刺置管模型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1-19</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儿童多静脉注射训练手臂组合</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1-20</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静脉注射模型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1-21</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可视化儿童中心静脉穿刺术模型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1-22</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儿童插管模型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1-23</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婴儿气道管理模型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1-24</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婴儿骨髓穿刺腿模型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1-25</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心肺复苏模拟人训练急救模型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1-26</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超仿真足月新生儿模拟病人</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1-27</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成人全身心肺复苏模拟人</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1-28</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儿童全身心肺复苏模拟人</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3</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1-29</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婴儿心肺复苏模型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6</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1-30</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婴儿重症模拟病人</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1-31</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儿童模拟病人</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1-32</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自动体外除颤器(AED)训练器</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6</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1-33</w:t>
            </w:r>
          </w:p>
        </w:tc>
        <w:tc>
          <w:tcPr>
            <w:tcW w:w="1942" w:type="pct"/>
            <w:vAlign w:val="center"/>
          </w:tcPr>
          <w:p>
            <w:pPr>
              <w:spacing w:line="360" w:lineRule="auto"/>
              <w:jc w:val="center"/>
              <w:rPr>
                <w:rFonts w:ascii="仿宋" w:hAnsi="仿宋" w:eastAsia="仿宋" w:cs="宋体"/>
                <w:color w:val="000000"/>
                <w:sz w:val="24"/>
              </w:rPr>
            </w:pPr>
            <w:r>
              <w:rPr>
                <w:rFonts w:hint="eastAsia" w:ascii="仿宋" w:hAnsi="仿宋" w:eastAsia="仿宋"/>
                <w:color w:val="000000"/>
                <w:sz w:val="24"/>
              </w:rPr>
              <w:t>硅胶复苏器</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12</w:t>
            </w:r>
          </w:p>
        </w:tc>
        <w:tc>
          <w:tcPr>
            <w:tcW w:w="1042" w:type="pct"/>
            <w:noWrap/>
            <w:vAlign w:val="center"/>
          </w:tcPr>
          <w:p>
            <w:pPr>
              <w:jc w:val="cente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restart"/>
            <w:noWrap/>
            <w:vAlign w:val="center"/>
          </w:tcPr>
          <w:p>
            <w:pPr>
              <w:spacing w:before="120" w:line="360" w:lineRule="auto"/>
              <w:contextualSpacing/>
              <w:jc w:val="center"/>
              <w:rPr>
                <w:rFonts w:ascii="仿宋" w:hAnsi="仿宋" w:eastAsia="仿宋"/>
                <w:sz w:val="24"/>
              </w:rPr>
            </w:pPr>
            <w:r>
              <w:rPr>
                <w:rFonts w:hint="eastAsia" w:ascii="仿宋" w:hAnsi="仿宋" w:eastAsia="仿宋"/>
                <w:sz w:val="24"/>
              </w:rPr>
              <w:t>2</w:t>
            </w: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43部件创伤评估模块</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2-2</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压疮（褥疮）护理模型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2-3</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手臂皮内注射模型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4</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2-4</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手臂静脉穿刺及三角肌注射模型（带血液循环装置）</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4</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2-5</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臀部肌肉注射与解剖结构模型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4</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2-6</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外周穿刺、中心静脉穿刺插管模型</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2-7</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五人共览显微镜</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2-8</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十人共览显微镜+照相系统</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2-9</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儿童心肺复苏模拟人</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2-10</w:t>
            </w:r>
          </w:p>
        </w:tc>
        <w:tc>
          <w:tcPr>
            <w:tcW w:w="1942" w:type="pct"/>
            <w:vAlign w:val="center"/>
          </w:tcPr>
          <w:p>
            <w:pPr>
              <w:jc w:val="center"/>
              <w:rPr>
                <w:rFonts w:ascii="仿宋" w:hAnsi="仿宋" w:eastAsia="仿宋" w:cs="宋体"/>
                <w:sz w:val="24"/>
              </w:rPr>
            </w:pPr>
            <w:r>
              <w:rPr>
                <w:rFonts w:hint="eastAsia" w:ascii="仿宋" w:hAnsi="仿宋" w:eastAsia="仿宋"/>
                <w:sz w:val="24"/>
              </w:rPr>
              <w:t>儿童护理模拟人</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2-11</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婴儿护理模拟人</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2-12</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数字化儿童综合急救技能训练系统</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2-13</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心理咨询/治疗基本技能培训用音视频录制系统</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2-14</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教学讲台设备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2-15</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教学显示设备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2-16</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教学扩声设备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2-17</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教学中控设备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2-18</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教学录播设备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2-19</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教学视频采集设备</w:t>
            </w:r>
          </w:p>
        </w:tc>
        <w:tc>
          <w:tcPr>
            <w:tcW w:w="776" w:type="pct"/>
            <w:vAlign w:val="center"/>
          </w:tcPr>
          <w:p>
            <w:pPr>
              <w:jc w:val="center"/>
              <w:rPr>
                <w:rFonts w:ascii="仿宋" w:hAnsi="仿宋" w:eastAsia="仿宋" w:cs="宋体"/>
                <w:sz w:val="24"/>
              </w:rPr>
            </w:pPr>
            <w:r>
              <w:rPr>
                <w:rFonts w:hint="eastAsia" w:ascii="仿宋" w:hAnsi="仿宋" w:eastAsia="仿宋"/>
                <w:sz w:val="24"/>
              </w:rPr>
              <w:t>2</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2-20</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教学辅助设备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2-21</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教学讲台设备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2-22</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教学显示设备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2-23</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教学扩声设备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2-24</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教学中控设备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2-25</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教学录播设备</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2-26</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教学视频采集设备</w:t>
            </w:r>
          </w:p>
        </w:tc>
        <w:tc>
          <w:tcPr>
            <w:tcW w:w="776" w:type="pct"/>
            <w:vAlign w:val="center"/>
          </w:tcPr>
          <w:p>
            <w:pPr>
              <w:jc w:val="center"/>
              <w:rPr>
                <w:rFonts w:ascii="仿宋" w:hAnsi="仿宋" w:eastAsia="仿宋" w:cs="宋体"/>
                <w:color w:val="000000"/>
                <w:sz w:val="24"/>
              </w:rPr>
            </w:pPr>
            <w:r>
              <w:rPr>
                <w:rFonts w:hint="eastAsia" w:ascii="仿宋" w:hAnsi="仿宋" w:eastAsia="仿宋"/>
                <w:color w:val="000000"/>
                <w:sz w:val="24"/>
              </w:rPr>
              <w:t>2</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2-27</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教学辅助设备</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776" w:type="dxa"/>
            <w:noWrap/>
            <w:vAlign w:val="center"/>
          </w:tcPr>
          <w:p>
            <w:pPr>
              <w:jc w:val="center"/>
              <w:rPr>
                <w:rFonts w:ascii="仿宋" w:hAnsi="仿宋" w:eastAsia="仿宋" w:cs="宋体"/>
                <w:color w:val="000000"/>
                <w:sz w:val="24"/>
              </w:rPr>
            </w:pPr>
            <w:r>
              <w:rPr>
                <w:rFonts w:hint="eastAsia" w:ascii="仿宋" w:hAnsi="仿宋" w:eastAsia="仿宋" w:cs="宋体"/>
                <w:kern w:val="0"/>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561" w:type="pct"/>
            <w:vMerge w:val="continue"/>
            <w:noWrap/>
            <w:vAlign w:val="center"/>
          </w:tcPr>
          <w:p>
            <w:pPr>
              <w:spacing w:before="120" w:line="360" w:lineRule="auto"/>
              <w:contextualSpacing/>
              <w:jc w:val="center"/>
              <w:rPr>
                <w:rFonts w:ascii="仿宋" w:hAnsi="仿宋" w:eastAsia="仿宋"/>
                <w:sz w:val="24"/>
              </w:rPr>
            </w:pPr>
          </w:p>
        </w:tc>
        <w:tc>
          <w:tcPr>
            <w:tcW w:w="679" w:type="pct"/>
            <w:vAlign w:val="center"/>
          </w:tcPr>
          <w:p>
            <w:pPr>
              <w:widowControl/>
              <w:spacing w:before="120" w:line="360" w:lineRule="auto"/>
              <w:contextualSpacing/>
              <w:jc w:val="center"/>
              <w:rPr>
                <w:rFonts w:ascii="仿宋" w:hAnsi="仿宋" w:eastAsia="仿宋" w:cs="宋体"/>
                <w:kern w:val="0"/>
                <w:sz w:val="24"/>
              </w:rPr>
            </w:pPr>
            <w:r>
              <w:rPr>
                <w:rFonts w:hint="eastAsia" w:ascii="仿宋" w:hAnsi="仿宋" w:eastAsia="仿宋" w:cs="宋体"/>
                <w:kern w:val="0"/>
                <w:sz w:val="24"/>
              </w:rPr>
              <w:t>2-28</w:t>
            </w:r>
          </w:p>
        </w:tc>
        <w:tc>
          <w:tcPr>
            <w:tcW w:w="1942" w:type="pct"/>
            <w:vAlign w:val="center"/>
          </w:tcPr>
          <w:p>
            <w:pPr>
              <w:jc w:val="center"/>
              <w:rPr>
                <w:rFonts w:ascii="仿宋" w:hAnsi="仿宋" w:eastAsia="仿宋" w:cs="宋体"/>
                <w:color w:val="000000"/>
                <w:sz w:val="24"/>
              </w:rPr>
            </w:pPr>
            <w:r>
              <w:rPr>
                <w:rFonts w:hint="eastAsia" w:ascii="仿宋" w:hAnsi="仿宋" w:eastAsia="仿宋"/>
                <w:color w:val="000000"/>
                <w:sz w:val="24"/>
              </w:rPr>
              <w:t>教学管理系统</w:t>
            </w:r>
          </w:p>
        </w:tc>
        <w:tc>
          <w:tcPr>
            <w:tcW w:w="776" w:type="pct"/>
            <w:vAlign w:val="center"/>
          </w:tcPr>
          <w:p>
            <w:pPr>
              <w:jc w:val="center"/>
              <w:rPr>
                <w:rFonts w:ascii="仿宋" w:hAnsi="仿宋" w:eastAsia="仿宋" w:cs="宋体"/>
                <w:sz w:val="24"/>
              </w:rPr>
            </w:pPr>
            <w:r>
              <w:rPr>
                <w:rFonts w:hint="eastAsia" w:ascii="仿宋" w:hAnsi="仿宋" w:eastAsia="仿宋"/>
                <w:sz w:val="24"/>
              </w:rPr>
              <w:t>1</w:t>
            </w:r>
          </w:p>
        </w:tc>
        <w:tc>
          <w:tcPr>
            <w:tcW w:w="1042" w:type="pct"/>
            <w:noWrap/>
            <w:vAlign w:val="center"/>
          </w:tcPr>
          <w:p>
            <w:pPr>
              <w:jc w:val="center"/>
              <w:rPr>
                <w:rFonts w:ascii="仿宋" w:hAnsi="仿宋" w:eastAsia="仿宋" w:cs="宋体"/>
                <w:color w:val="000000"/>
                <w:sz w:val="24"/>
              </w:rPr>
            </w:pPr>
            <w:r>
              <w:rPr>
                <w:rFonts w:hint="eastAsia" w:ascii="仿宋" w:hAnsi="仿宋" w:eastAsia="仿宋" w:cs="宋体"/>
                <w:color w:val="000000"/>
                <w:sz w:val="24"/>
              </w:rPr>
              <w:t>否</w:t>
            </w:r>
          </w:p>
        </w:tc>
      </w:tr>
    </w:tbl>
    <w:p>
      <w:pPr>
        <w:pStyle w:val="2"/>
        <w:ind w:firstLine="0"/>
      </w:pP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（二）项目背景/项目概述（如有）</w:t>
      </w:r>
    </w:p>
    <w:p>
      <w:pPr>
        <w:spacing w:line="360" w:lineRule="auto"/>
        <w:ind w:firstLine="480" w:firstLineChars="200"/>
        <w:rPr>
          <w:rFonts w:ascii="仿宋" w:hAnsi="仿宋" w:eastAsia="仿宋"/>
          <w:sz w:val="24"/>
        </w:rPr>
      </w:pPr>
      <w:bookmarkStart w:id="3" w:name="OLE_LINK179"/>
      <w:bookmarkStart w:id="4" w:name="OLE_LINK178"/>
      <w:r>
        <w:rPr>
          <w:rFonts w:hint="eastAsia" w:ascii="仿宋" w:hAnsi="仿宋" w:eastAsia="仿宋"/>
          <w:sz w:val="24"/>
        </w:rPr>
        <w:t>本次招标采购项目为2026年首都儿童医学中心临床教学设备购置项目，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3"/>
      <w:bookmarkEnd w:id="4"/>
    </w:p>
    <w:p>
      <w:pPr>
        <w:tabs>
          <w:tab w:val="left" w:pos="5456"/>
        </w:tabs>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二、商务要求</w:t>
      </w:r>
      <w:r>
        <w:rPr>
          <w:rFonts w:ascii="仿宋" w:hAnsi="仿宋" w:eastAsia="仿宋" w:cs="仿宋"/>
          <w:b/>
          <w:bCs/>
          <w:sz w:val="24"/>
        </w:rPr>
        <w:tab/>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（一）交付（实施）的时间（期限）和地点（范围）</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1、交付时间：</w:t>
      </w:r>
      <w:r>
        <w:rPr>
          <w:rFonts w:hint="eastAsia" w:ascii="仿宋" w:hAnsi="仿宋" w:eastAsia="仿宋"/>
          <w:sz w:val="24"/>
        </w:rPr>
        <w:t>签订合同后90日内</w:t>
      </w:r>
      <w:r>
        <w:rPr>
          <w:rFonts w:hint="eastAsia" w:ascii="仿宋" w:hAnsi="仿宋" w:eastAsia="仿宋" w:cs="仿宋"/>
          <w:bCs/>
          <w:sz w:val="24"/>
        </w:rPr>
        <w:t>。</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2、交付地点：首都医科大学附属首都儿童医学中心。</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（二）付款条件（进度和方式）</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详见第六章拟签订的合同文本。</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（三）包装和运输</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投标产品的包装应符合《财政部等三部门联合印发商品包装和快递包装政府采购需求标准（试行）》（财办库〔2020〕123号）的规定。</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（四）售后服务（质保期）</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1、质保期：</w:t>
      </w:r>
    </w:p>
    <w:p>
      <w:pPr>
        <w:snapToGrid w:val="0"/>
        <w:spacing w:line="360" w:lineRule="auto"/>
        <w:ind w:firstLine="480" w:firstLineChars="200"/>
        <w:rPr>
          <w:rFonts w:ascii="仿宋" w:hAnsi="仿宋" w:eastAsia="仿宋" w:cs="仿宋"/>
          <w:bCs/>
          <w:color w:val="FF0000"/>
          <w:sz w:val="24"/>
        </w:rPr>
      </w:pPr>
      <w:r>
        <w:rPr>
          <w:rFonts w:hint="eastAsia" w:ascii="仿宋" w:hAnsi="仿宋" w:eastAsia="仿宋" w:cs="仿宋"/>
          <w:bCs/>
          <w:color w:val="FF0000"/>
          <w:sz w:val="24"/>
        </w:rPr>
        <w:t>第1包：自签订合同之日起5年。</w:t>
      </w:r>
    </w:p>
    <w:p>
      <w:pPr>
        <w:snapToGrid w:val="0"/>
        <w:spacing w:line="360" w:lineRule="auto"/>
        <w:ind w:firstLine="480" w:firstLineChars="200"/>
        <w:rPr>
          <w:rFonts w:ascii="仿宋" w:hAnsi="仿宋" w:eastAsia="仿宋" w:cs="仿宋"/>
          <w:bCs/>
          <w:color w:val="FF0000"/>
          <w:sz w:val="24"/>
        </w:rPr>
      </w:pPr>
      <w:r>
        <w:rPr>
          <w:rFonts w:hint="eastAsia" w:ascii="仿宋" w:hAnsi="仿宋" w:eastAsia="仿宋" w:cs="仿宋"/>
          <w:bCs/>
          <w:sz w:val="24"/>
        </w:rPr>
        <w:t>第2包：</w:t>
      </w:r>
      <w:r>
        <w:rPr>
          <w:rFonts w:hint="eastAsia" w:ascii="仿宋" w:hAnsi="仿宋" w:eastAsia="仿宋" w:cs="仿宋"/>
          <w:bCs/>
          <w:color w:val="FF0000"/>
          <w:sz w:val="24"/>
        </w:rPr>
        <w:t>品目2-1至2-12质保5年，2-13至2-28质保3年。</w:t>
      </w:r>
      <w:bookmarkStart w:id="60" w:name="_GoBack"/>
      <w:bookmarkEnd w:id="60"/>
    </w:p>
    <w:p>
      <w:pPr>
        <w:pStyle w:val="2"/>
      </w:pPr>
    </w:p>
    <w:p>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三、技术要求</w:t>
      </w:r>
    </w:p>
    <w:p>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（一）基本要求</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1、采购标的需实现的功能或者目标</w:t>
      </w:r>
    </w:p>
    <w:p>
      <w:pPr>
        <w:spacing w:line="360" w:lineRule="auto"/>
        <w:ind w:firstLine="480" w:firstLineChars="200"/>
        <w:rPr>
          <w:rFonts w:ascii="仿宋" w:hAnsi="仿宋" w:eastAsia="仿宋"/>
          <w:sz w:val="24"/>
        </w:rPr>
      </w:pPr>
      <w:bookmarkStart w:id="5" w:name="OLE_LINK180"/>
      <w:r>
        <w:rPr>
          <w:rFonts w:hint="eastAsia" w:ascii="仿宋" w:hAnsi="仿宋" w:eastAsia="仿宋"/>
          <w:sz w:val="24"/>
        </w:rPr>
        <w:t>本次招标采购项目为2026年首都儿童医学中心临床教学设备购置项目，投标人应根据招标文件所提出的设备技术规格和服务要求，综合考虑设备的适用性，选择需要最佳性能价格比的设备前来投标。投标人应以技术先进的设备、优良的服务和优惠的价格，充分显示自己的竞争实力。</w:t>
      </w:r>
      <w:bookmarkEnd w:id="5"/>
    </w:p>
    <w:p>
      <w:pPr>
        <w:spacing w:line="360" w:lineRule="auto"/>
        <w:ind w:firstLine="480" w:firstLineChars="200"/>
        <w:rPr>
          <w:rFonts w:ascii="仿宋" w:hAnsi="仿宋" w:eastAsia="仿宋" w:cs="仿宋"/>
          <w:bCs/>
          <w:sz w:val="24"/>
        </w:rPr>
      </w:pPr>
      <w:r>
        <w:rPr>
          <w:rFonts w:hint="eastAsia" w:ascii="仿宋" w:hAnsi="仿宋" w:eastAsia="仿宋" w:cs="仿宋"/>
          <w:bCs/>
          <w:sz w:val="24"/>
        </w:rPr>
        <w:t>2、需执行的国家相关标准、行业标准、地方标准或者其他标准、规范</w:t>
      </w:r>
    </w:p>
    <w:p>
      <w:pPr>
        <w:spacing w:line="360" w:lineRule="auto"/>
        <w:rPr>
          <w:rFonts w:ascii="仿宋" w:hAnsi="仿宋" w:eastAsia="仿宋"/>
          <w:sz w:val="24"/>
        </w:rPr>
      </w:pPr>
      <w:r>
        <w:rPr>
          <w:rFonts w:hint="eastAsia" w:ascii="仿宋" w:hAnsi="仿宋" w:eastAsia="仿宋"/>
          <w:kern w:val="0"/>
          <w:sz w:val="24"/>
        </w:rPr>
        <w:t>★</w:t>
      </w:r>
      <w:r>
        <w:rPr>
          <w:rFonts w:hint="eastAsia" w:ascii="仿宋" w:hAnsi="仿宋" w:eastAsia="仿宋"/>
          <w:sz w:val="24"/>
        </w:rPr>
        <w:t>1.1 投标产品属于医疗器械的，</w:t>
      </w:r>
      <w:r>
        <w:rPr>
          <w:rFonts w:hint="eastAsia" w:ascii="仿宋" w:hAnsi="仿宋" w:eastAsia="仿宋"/>
          <w:bCs/>
          <w:sz w:val="24"/>
        </w:rPr>
        <w:t>应按原国家食品药品监督管理总局颁发的《医疗器械注册管理办法》，办理医疗器械注册证</w:t>
      </w:r>
      <w:r>
        <w:rPr>
          <w:rFonts w:hint="eastAsia" w:ascii="仿宋" w:hAnsi="仿宋" w:eastAsia="仿宋" w:cs="Arial"/>
          <w:sz w:val="24"/>
        </w:rPr>
        <w:t>或者办理备案</w:t>
      </w:r>
      <w:r>
        <w:rPr>
          <w:rFonts w:hint="eastAsia" w:ascii="仿宋" w:hAnsi="仿宋" w:eastAsia="仿宋"/>
          <w:bCs/>
          <w:sz w:val="24"/>
        </w:rPr>
        <w:t>，投标人须提供医疗器械注册证</w:t>
      </w:r>
      <w:r>
        <w:rPr>
          <w:rFonts w:hint="eastAsia" w:ascii="仿宋" w:hAnsi="仿宋" w:eastAsia="仿宋"/>
          <w:sz w:val="24"/>
        </w:rPr>
        <w:t>复印件或备案凭证。</w:t>
      </w:r>
    </w:p>
    <w:p>
      <w:pPr>
        <w:spacing w:line="360" w:lineRule="auto"/>
        <w:rPr>
          <w:rFonts w:ascii="仿宋" w:hAnsi="仿宋" w:eastAsia="仿宋"/>
          <w:sz w:val="24"/>
        </w:rPr>
      </w:pPr>
      <w:r>
        <w:rPr>
          <w:rFonts w:hint="eastAsia" w:ascii="仿宋" w:hAnsi="仿宋" w:eastAsia="仿宋"/>
          <w:kern w:val="0"/>
          <w:sz w:val="24"/>
        </w:rPr>
        <w:t>★1.</w:t>
      </w:r>
      <w:r>
        <w:rPr>
          <w:rFonts w:hint="eastAsia" w:ascii="仿宋" w:hAnsi="仿宋" w:eastAsia="仿宋"/>
          <w:sz w:val="24"/>
        </w:rPr>
        <w:t>2 投标产品属于医疗器械的，中华人民共和国境内制造商</w:t>
      </w:r>
      <w:r>
        <w:rPr>
          <w:rFonts w:hint="eastAsia" w:ascii="仿宋" w:hAnsi="仿宋" w:eastAsia="仿宋"/>
          <w:bCs/>
          <w:sz w:val="24"/>
        </w:rPr>
        <w:t>应按原国家食品药品监督管理总局颁发的《医疗器械生产监督管理办法》，办理医疗器械生产许可证</w:t>
      </w:r>
      <w:r>
        <w:rPr>
          <w:rFonts w:hint="eastAsia" w:ascii="仿宋" w:hAnsi="仿宋" w:eastAsia="仿宋" w:cs="Arial"/>
          <w:sz w:val="24"/>
        </w:rPr>
        <w:t>或者办理备案</w:t>
      </w:r>
      <w:r>
        <w:rPr>
          <w:rFonts w:hint="eastAsia" w:ascii="仿宋" w:hAnsi="仿宋" w:eastAsia="仿宋"/>
          <w:bCs/>
          <w:sz w:val="24"/>
        </w:rPr>
        <w:t>，投标人须提供医疗器械生产许可证</w:t>
      </w:r>
      <w:r>
        <w:rPr>
          <w:rFonts w:hint="eastAsia" w:ascii="仿宋" w:hAnsi="仿宋" w:eastAsia="仿宋"/>
          <w:sz w:val="24"/>
        </w:rPr>
        <w:t>复印件或备案凭证。</w:t>
      </w:r>
    </w:p>
    <w:p>
      <w:pPr>
        <w:spacing w:line="360" w:lineRule="auto"/>
        <w:rPr>
          <w:rFonts w:ascii="仿宋" w:hAnsi="仿宋" w:eastAsia="仿宋"/>
          <w:bCs/>
          <w:sz w:val="24"/>
        </w:rPr>
      </w:pPr>
      <w:r>
        <w:rPr>
          <w:rFonts w:hint="eastAsia" w:ascii="仿宋" w:hAnsi="仿宋" w:eastAsia="仿宋"/>
          <w:kern w:val="0"/>
          <w:sz w:val="24"/>
        </w:rPr>
        <w:t xml:space="preserve">★1.3 </w:t>
      </w:r>
      <w:r>
        <w:rPr>
          <w:rFonts w:hint="eastAsia" w:ascii="仿宋" w:hAnsi="仿宋" w:eastAsia="仿宋"/>
          <w:sz w:val="24"/>
        </w:rPr>
        <w:t>投标产品属于辐射或射线类的设备或材料的，需提供</w:t>
      </w:r>
      <w:r>
        <w:rPr>
          <w:rFonts w:hint="eastAsia" w:ascii="仿宋" w:hAnsi="仿宋" w:eastAsia="仿宋"/>
          <w:b/>
          <w:sz w:val="24"/>
        </w:rPr>
        <w:t>投标人和制造商</w:t>
      </w:r>
      <w:r>
        <w:rPr>
          <w:rFonts w:hint="eastAsia" w:ascii="仿宋" w:hAnsi="仿宋" w:eastAsia="仿宋"/>
          <w:sz w:val="24"/>
        </w:rPr>
        <w:t>的辐射安全许可证复印件（不适用的情况除外）。</w:t>
      </w:r>
      <w:r>
        <w:rPr>
          <w:rFonts w:hint="eastAsia" w:ascii="仿宋" w:hAnsi="仿宋" w:eastAsia="仿宋"/>
          <w:bCs/>
          <w:sz w:val="24"/>
        </w:rPr>
        <w:t>投标产品属于压力容器的，投标人需要根据国家特种设备制造相关管理规定，提供投标产品制造商的特种设备制造许可证（压力容器）。</w:t>
      </w:r>
    </w:p>
    <w:p>
      <w:pPr>
        <w:tabs>
          <w:tab w:val="left" w:pos="420"/>
        </w:tabs>
        <w:spacing w:line="360" w:lineRule="auto"/>
        <w:rPr>
          <w:rFonts w:ascii="仿宋" w:hAnsi="仿宋" w:eastAsia="仿宋"/>
          <w:sz w:val="24"/>
        </w:rPr>
      </w:pPr>
      <w:r>
        <w:rPr>
          <w:rFonts w:hint="eastAsia" w:ascii="仿宋" w:hAnsi="仿宋" w:eastAsia="仿宋"/>
          <w:kern w:val="0"/>
          <w:sz w:val="24"/>
        </w:rPr>
        <w:t>★1.</w:t>
      </w:r>
      <w:r>
        <w:rPr>
          <w:rFonts w:hint="eastAsia" w:ascii="仿宋" w:hAnsi="仿宋" w:eastAsia="仿宋"/>
          <w:sz w:val="24"/>
        </w:rPr>
        <w:t>4 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pPr>
        <w:tabs>
          <w:tab w:val="left" w:pos="420"/>
        </w:tabs>
        <w:spacing w:line="360" w:lineRule="auto"/>
        <w:rPr>
          <w:rFonts w:ascii="仿宋" w:hAnsi="仿宋" w:eastAsia="仿宋" w:cs="仿宋"/>
          <w:b/>
          <w:bCs/>
          <w:sz w:val="24"/>
        </w:rPr>
      </w:pPr>
      <w:r>
        <w:rPr>
          <w:rFonts w:hint="eastAsia" w:ascii="仿宋" w:hAnsi="仿宋" w:eastAsia="仿宋"/>
          <w:sz w:val="24"/>
        </w:rPr>
        <w:t>1.5</w:t>
      </w:r>
      <w:r>
        <w:rPr>
          <w:rFonts w:hint="eastAsia" w:ascii="仿宋" w:hAnsi="仿宋" w:eastAsia="仿宋"/>
          <w:bCs/>
          <w:sz w:val="24"/>
        </w:rPr>
        <w:t>投标产品的包装应符合《</w:t>
      </w:r>
      <w:r>
        <w:rPr>
          <w:rFonts w:hint="eastAsia" w:ascii="仿宋" w:hAnsi="仿宋" w:eastAsia="仿宋"/>
          <w:sz w:val="24"/>
        </w:rPr>
        <w:t>财政部等三部门联合印发商品包装和快递包装政府采购需求标准（试行）</w:t>
      </w:r>
      <w:r>
        <w:rPr>
          <w:rFonts w:hint="eastAsia" w:ascii="仿宋" w:hAnsi="仿宋" w:eastAsia="仿宋"/>
          <w:bCs/>
          <w:sz w:val="24"/>
        </w:rPr>
        <w:t>》</w:t>
      </w:r>
      <w:r>
        <w:rPr>
          <w:rFonts w:hint="eastAsia" w:ascii="仿宋" w:hAnsi="仿宋" w:eastAsia="仿宋"/>
          <w:sz w:val="24"/>
        </w:rPr>
        <w:t>（财办库〔2020〕123号）的规定。</w:t>
      </w:r>
    </w:p>
    <w:p>
      <w:pPr>
        <w:pStyle w:val="2"/>
        <w:rPr>
          <w:rFonts w:ascii="仿宋" w:hAnsi="仿宋" w:eastAsia="仿宋"/>
        </w:rPr>
      </w:pPr>
    </w:p>
    <w:p>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（二）服务内容及要求/货物技术要求</w:t>
      </w:r>
    </w:p>
    <w:p>
      <w:pPr>
        <w:pStyle w:val="2"/>
        <w:spacing w:line="360" w:lineRule="auto"/>
        <w:rPr>
          <w:rFonts w:ascii="仿宋" w:hAnsi="仿宋" w:eastAsia="仿宋"/>
        </w:rPr>
      </w:pPr>
      <w:r>
        <w:rPr>
          <w:rFonts w:hint="eastAsia" w:ascii="仿宋" w:hAnsi="仿宋" w:eastAsia="仿宋"/>
        </w:rPr>
        <w:t>1、采购标的需满足的性能、材料、结构、外观、质量、安全、技术规格、物理特性等要求：</w:t>
      </w: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品目1-1肺部教学模型</w:t>
      </w:r>
    </w:p>
    <w:p>
      <w:pPr>
        <w:pStyle w:val="2"/>
        <w:spacing w:line="360" w:lineRule="auto"/>
        <w:contextualSpacing/>
        <w:jc w:val="center"/>
        <w:rPr>
          <w:rFonts w:ascii="仿宋" w:hAnsi="仿宋" w:eastAsia="仿宋"/>
          <w:b/>
        </w:rPr>
      </w:pPr>
      <w:r>
        <w:rPr>
          <w:rFonts w:ascii="仿宋" w:hAnsi="仿宋" w:eastAsia="仿宋"/>
          <w:b/>
        </w:rPr>
        <w:t>数量：</w:t>
      </w:r>
      <w:r>
        <w:rPr>
          <w:rFonts w:hint="eastAsia" w:ascii="仿宋" w:hAnsi="仿宋" w:eastAsia="仿宋"/>
          <w:b/>
        </w:rPr>
        <w:t>1套</w:t>
      </w:r>
    </w:p>
    <w:p>
      <w:pPr>
        <w:pStyle w:val="2"/>
        <w:spacing w:line="360" w:lineRule="auto"/>
        <w:ind w:firstLine="0"/>
        <w:contextualSpacing/>
        <w:rPr>
          <w:rFonts w:ascii="仿宋" w:hAnsi="仿宋" w:eastAsia="仿宋"/>
        </w:rPr>
      </w:pPr>
      <w:r>
        <w:rPr>
          <w:rFonts w:hint="eastAsia" w:ascii="仿宋" w:hAnsi="仿宋" w:eastAsia="仿宋"/>
        </w:rPr>
        <w:t>一、整体要求:</w:t>
      </w:r>
    </w:p>
    <w:p>
      <w:pPr>
        <w:pStyle w:val="2"/>
        <w:spacing w:line="360" w:lineRule="auto"/>
        <w:ind w:firstLine="0"/>
        <w:contextualSpacing/>
        <w:rPr>
          <w:rFonts w:ascii="仿宋" w:hAnsi="仿宋" w:eastAsia="仿宋"/>
        </w:rPr>
      </w:pPr>
      <w:r>
        <w:rPr>
          <w:rFonts w:hint="eastAsia" w:ascii="仿宋" w:hAnsi="仿宋" w:eastAsia="仿宋"/>
        </w:rPr>
        <w:t>1.总体要求：真实人体肺部翻模，结构合理，细节逼真，方便观察，稳固结实、仿真彩绘，颜色鲜明细腻，方便讲解观察使用。</w:t>
      </w:r>
    </w:p>
    <w:p>
      <w:pPr>
        <w:pStyle w:val="2"/>
        <w:spacing w:line="360" w:lineRule="auto"/>
        <w:ind w:firstLine="0"/>
        <w:contextualSpacing/>
        <w:rPr>
          <w:rFonts w:ascii="仿宋" w:hAnsi="仿宋" w:eastAsia="仿宋"/>
        </w:rPr>
      </w:pPr>
      <w:r>
        <w:rPr>
          <w:rFonts w:hint="eastAsia" w:ascii="仿宋" w:hAnsi="仿宋" w:eastAsia="仿宋"/>
        </w:rPr>
        <w:t>2.</w:t>
      </w:r>
      <w:r>
        <w:rPr>
          <w:rFonts w:ascii="仿宋" w:hAnsi="仿宋" w:eastAsia="仿宋"/>
        </w:rPr>
        <w:t>材质要求：采用环保PVC材料或同等材料，无毒无味，易于异常清洁与消毒。</w:t>
      </w:r>
    </w:p>
    <w:p>
      <w:pPr>
        <w:pStyle w:val="2"/>
        <w:spacing w:line="360" w:lineRule="auto"/>
        <w:ind w:firstLine="0"/>
        <w:contextualSpacing/>
        <w:rPr>
          <w:rFonts w:ascii="仿宋" w:hAnsi="仿宋" w:eastAsia="仿宋"/>
        </w:rPr>
      </w:pPr>
      <w:r>
        <w:rPr>
          <w:rFonts w:hint="eastAsia" w:ascii="仿宋" w:hAnsi="仿宋" w:eastAsia="仿宋"/>
        </w:rPr>
        <w:t>3.</w:t>
      </w:r>
      <w:r>
        <w:rPr>
          <w:rFonts w:ascii="仿宋" w:hAnsi="仿宋" w:eastAsia="仿宋"/>
        </w:rPr>
        <w:t>解剖特征：须清晰呈现</w:t>
      </w:r>
      <w:r>
        <w:rPr>
          <w:rFonts w:hint="eastAsia" w:ascii="仿宋" w:hAnsi="仿宋" w:eastAsia="仿宋"/>
        </w:rPr>
        <w:t>肺部、支气管、血管等结果</w:t>
      </w:r>
      <w:r>
        <w:rPr>
          <w:rFonts w:ascii="仿宋" w:hAnsi="仿宋" w:eastAsia="仿宋"/>
        </w:rPr>
        <w:t>，不同结构采用区别度高的颜色显示。</w:t>
      </w:r>
    </w:p>
    <w:p>
      <w:pPr>
        <w:pStyle w:val="2"/>
        <w:spacing w:line="360" w:lineRule="auto"/>
        <w:ind w:firstLine="0"/>
        <w:contextualSpacing/>
        <w:rPr>
          <w:rFonts w:ascii="仿宋" w:hAnsi="仿宋" w:eastAsia="仿宋"/>
        </w:rPr>
      </w:pPr>
      <w:r>
        <w:rPr>
          <w:rFonts w:hint="eastAsia" w:ascii="仿宋" w:hAnsi="仿宋" w:eastAsia="仿宋"/>
        </w:rPr>
        <w:t>4.肺解剖模型：模型自然大小，分成4件。两瓣肺叶可取下，示其内部结构，有底座，尺寸约17×14×30cm左右。</w:t>
      </w:r>
    </w:p>
    <w:p>
      <w:pPr>
        <w:pStyle w:val="2"/>
        <w:spacing w:line="360" w:lineRule="auto"/>
        <w:ind w:firstLine="0"/>
        <w:contextualSpacing/>
        <w:rPr>
          <w:rFonts w:ascii="仿宋" w:hAnsi="仿宋" w:eastAsia="仿宋"/>
        </w:rPr>
      </w:pPr>
      <w:r>
        <w:rPr>
          <w:rFonts w:hint="eastAsia" w:ascii="仿宋" w:hAnsi="仿宋" w:eastAsia="仿宋"/>
        </w:rPr>
        <w:t>5.肺泡放大模型：①无软骨的细支气管断面②终末细支气管和肺泡的关系③肺泡管和肺泡囊的构造④肺泡与肺泡之间的隔内所含有的毛细血管网。有底座。尺寸约27×20×36cm左右。</w:t>
      </w:r>
    </w:p>
    <w:p>
      <w:pPr>
        <w:pStyle w:val="2"/>
        <w:spacing w:line="360" w:lineRule="auto"/>
        <w:ind w:firstLine="0"/>
        <w:contextualSpacing/>
        <w:rPr>
          <w:rFonts w:ascii="仿宋" w:hAnsi="仿宋" w:eastAsia="仿宋"/>
        </w:rPr>
      </w:pPr>
      <w:r>
        <w:rPr>
          <w:rFonts w:hint="eastAsia" w:ascii="仿宋" w:hAnsi="仿宋" w:eastAsia="仿宋"/>
        </w:rPr>
        <w:t>6.喉心肺呼吸系统模型：自然大小，分为7件，两瓣肺叶可取下示其内部结构心脏纵剖示心房、心室和瓣膜，喉头分成两件。有底座。尺寸约32×23×13cm左右</w:t>
      </w:r>
    </w:p>
    <w:p>
      <w:pPr>
        <w:pStyle w:val="2"/>
        <w:spacing w:line="360" w:lineRule="auto"/>
        <w:ind w:firstLine="0"/>
        <w:contextualSpacing/>
        <w:rPr>
          <w:rFonts w:ascii="仿宋" w:hAnsi="仿宋" w:eastAsia="仿宋"/>
        </w:rPr>
      </w:pPr>
      <w:r>
        <w:rPr>
          <w:rFonts w:hint="eastAsia" w:ascii="仿宋" w:hAnsi="仿宋" w:eastAsia="仿宋"/>
        </w:rPr>
        <w:t>7.色分肺模型：模型为自然大的人体左右肺模型，显示了肺的10个肺段范围，上叶、中叶、下叶的细节并有标识，有对应的文字说明。尺寸约17×14×24cm左右。</w:t>
      </w:r>
    </w:p>
    <w:p>
      <w:pPr>
        <w:pStyle w:val="2"/>
        <w:spacing w:line="360" w:lineRule="auto"/>
        <w:ind w:firstLine="0"/>
        <w:contextualSpacing/>
        <w:rPr>
          <w:rFonts w:ascii="仿宋" w:hAnsi="仿宋" w:eastAsia="仿宋"/>
        </w:rPr>
      </w:pPr>
      <w:r>
        <w:rPr>
          <w:rFonts w:hint="eastAsia" w:ascii="仿宋" w:hAnsi="仿宋" w:eastAsia="仿宋"/>
        </w:rPr>
        <w:t>8.透明肺段模型：显示左右两肺的分段，左肺八个段，右肺十个段，从透明肺壳可以观察支气管树的分布情况，肺外形用透明塑料制，气管和支气管树用塑料制作，并标上不同颜色2倍放大。有底座。尺寸约20×15×34cm左右。</w:t>
      </w:r>
    </w:p>
    <w:p>
      <w:pPr>
        <w:pStyle w:val="2"/>
        <w:spacing w:line="360" w:lineRule="auto"/>
        <w:ind w:firstLine="0"/>
        <w:contextualSpacing/>
        <w:rPr>
          <w:rFonts w:ascii="仿宋" w:hAnsi="仿宋" w:eastAsia="仿宋"/>
        </w:rPr>
      </w:pPr>
      <w:r>
        <w:rPr>
          <w:rFonts w:hint="eastAsia" w:ascii="仿宋" w:hAnsi="仿宋" w:eastAsia="仿宋"/>
        </w:rPr>
        <w:t>9.肺病理模型：2/3真人大小比例，演示由微生物感染引起的肺系统疾病（肺脓肿、肺炎、结核等），并有文字标识解释。</w:t>
      </w:r>
    </w:p>
    <w:p>
      <w:pPr>
        <w:pStyle w:val="2"/>
        <w:spacing w:line="360" w:lineRule="auto"/>
        <w:ind w:firstLine="0"/>
        <w:contextualSpacing/>
        <w:rPr>
          <w:rFonts w:ascii="仿宋" w:hAnsi="仿宋" w:eastAsia="仿宋"/>
        </w:rPr>
      </w:pPr>
      <w:r>
        <w:rPr>
          <w:rFonts w:hint="eastAsia" w:ascii="仿宋" w:hAnsi="仿宋" w:eastAsia="仿宋"/>
        </w:rPr>
        <w:t>10.支气管镜训练模型：管腔通常、操作手感真实，可进行气管镜模拟及活检操作。组成：支气管树模型、固定底座及托盘、收纳箱、图谱。模型中需包括中鼻甲、下鼻甲展示、声门、会厌展示； 主气管、气管隆突、左右主支气管、左肺上叶尖后段、前段、上舌段、下舌段、左下叶背段、左下叶内前基底段、外基底段、后基底段、右肺上叶尖段、前段、后段、右肺中叶外侧段、内侧段、右下叶背段、前基底段、内基底段、外基底段、后基底段。</w:t>
      </w:r>
    </w:p>
    <w:p>
      <w:pPr>
        <w:pStyle w:val="2"/>
        <w:spacing w:line="360" w:lineRule="auto"/>
        <w:ind w:firstLine="0"/>
        <w:contextualSpacing/>
        <w:rPr>
          <w:rFonts w:ascii="仿宋" w:hAnsi="仿宋" w:eastAsia="仿宋"/>
        </w:rPr>
      </w:pPr>
      <w:r>
        <w:rPr>
          <w:rFonts w:hint="eastAsia" w:ascii="仿宋" w:hAnsi="仿宋" w:eastAsia="仿宋"/>
        </w:rPr>
        <w:t>二、具体配置：</w:t>
      </w:r>
    </w:p>
    <w:p>
      <w:pPr>
        <w:pStyle w:val="2"/>
        <w:spacing w:line="360" w:lineRule="auto"/>
        <w:ind w:firstLine="0"/>
        <w:contextualSpacing/>
        <w:rPr>
          <w:rFonts w:ascii="仿宋" w:hAnsi="仿宋" w:eastAsia="仿宋"/>
        </w:rPr>
      </w:pPr>
      <w:r>
        <w:rPr>
          <w:rFonts w:hint="eastAsia" w:ascii="仿宋" w:hAnsi="仿宋" w:eastAsia="仿宋"/>
        </w:rPr>
        <w:t>1.肺解剖模型</w:t>
      </w:r>
      <w:bookmarkStart w:id="6" w:name="OLE_LINK52"/>
      <w:bookmarkStart w:id="7" w:name="OLE_LINK53"/>
      <w:r>
        <w:rPr>
          <w:rFonts w:hint="eastAsia" w:ascii="仿宋" w:hAnsi="仿宋" w:eastAsia="仿宋"/>
        </w:rPr>
        <w:t>：1套。</w:t>
      </w:r>
      <w:bookmarkEnd w:id="6"/>
      <w:bookmarkEnd w:id="7"/>
    </w:p>
    <w:p>
      <w:pPr>
        <w:pStyle w:val="2"/>
        <w:spacing w:line="360" w:lineRule="auto"/>
        <w:ind w:firstLine="0"/>
        <w:contextualSpacing/>
        <w:rPr>
          <w:rFonts w:ascii="仿宋" w:hAnsi="仿宋" w:eastAsia="仿宋"/>
        </w:rPr>
      </w:pPr>
      <w:r>
        <w:rPr>
          <w:rFonts w:hint="eastAsia" w:ascii="仿宋" w:hAnsi="仿宋" w:eastAsia="仿宋"/>
        </w:rPr>
        <w:t>2.肺泡放大模型：1套。</w:t>
      </w:r>
    </w:p>
    <w:p>
      <w:pPr>
        <w:pStyle w:val="2"/>
        <w:spacing w:line="360" w:lineRule="auto"/>
        <w:ind w:firstLine="0"/>
        <w:contextualSpacing/>
        <w:rPr>
          <w:rFonts w:ascii="仿宋" w:hAnsi="仿宋" w:eastAsia="仿宋"/>
        </w:rPr>
      </w:pPr>
      <w:r>
        <w:rPr>
          <w:rFonts w:hint="eastAsia" w:ascii="仿宋" w:hAnsi="仿宋" w:eastAsia="仿宋"/>
        </w:rPr>
        <w:t>3.喉心肺呼吸系统模型：1套。</w:t>
      </w:r>
    </w:p>
    <w:p>
      <w:pPr>
        <w:pStyle w:val="2"/>
        <w:spacing w:line="360" w:lineRule="auto"/>
        <w:ind w:firstLine="0"/>
        <w:contextualSpacing/>
        <w:rPr>
          <w:rFonts w:ascii="仿宋" w:hAnsi="仿宋" w:eastAsia="仿宋"/>
        </w:rPr>
      </w:pPr>
      <w:r>
        <w:rPr>
          <w:rFonts w:hint="eastAsia" w:ascii="仿宋" w:hAnsi="仿宋" w:eastAsia="仿宋"/>
        </w:rPr>
        <w:t>4.色分肺模型：1套。</w:t>
      </w:r>
    </w:p>
    <w:p>
      <w:pPr>
        <w:pStyle w:val="2"/>
        <w:spacing w:line="360" w:lineRule="auto"/>
        <w:ind w:firstLine="0"/>
        <w:contextualSpacing/>
        <w:rPr>
          <w:rFonts w:ascii="仿宋" w:hAnsi="仿宋" w:eastAsia="仿宋"/>
        </w:rPr>
      </w:pPr>
      <w:r>
        <w:rPr>
          <w:rFonts w:hint="eastAsia" w:ascii="仿宋" w:hAnsi="仿宋" w:eastAsia="仿宋"/>
        </w:rPr>
        <w:t>5.透明肺段模型：1套。</w:t>
      </w:r>
    </w:p>
    <w:p>
      <w:pPr>
        <w:pStyle w:val="2"/>
        <w:spacing w:line="360" w:lineRule="auto"/>
        <w:ind w:firstLine="0"/>
        <w:contextualSpacing/>
        <w:rPr>
          <w:rFonts w:ascii="仿宋" w:hAnsi="仿宋" w:eastAsia="仿宋"/>
        </w:rPr>
      </w:pPr>
      <w:r>
        <w:rPr>
          <w:rFonts w:hint="eastAsia" w:ascii="仿宋" w:hAnsi="仿宋" w:eastAsia="仿宋"/>
        </w:rPr>
        <w:t>6.肺病理模型：1套。</w:t>
      </w:r>
    </w:p>
    <w:p>
      <w:pPr>
        <w:pStyle w:val="2"/>
        <w:spacing w:line="360" w:lineRule="auto"/>
        <w:ind w:firstLine="0"/>
        <w:contextualSpacing/>
        <w:rPr>
          <w:rFonts w:ascii="仿宋" w:hAnsi="仿宋" w:eastAsia="仿宋"/>
        </w:rPr>
      </w:pPr>
      <w:r>
        <w:rPr>
          <w:rFonts w:hint="eastAsia" w:ascii="仿宋" w:hAnsi="仿宋" w:eastAsia="仿宋"/>
        </w:rPr>
        <w:t>7.支气管镜训练模型：1套。</w:t>
      </w:r>
    </w:p>
    <w:p>
      <w:pPr>
        <w:pStyle w:val="2"/>
        <w:spacing w:line="360" w:lineRule="auto"/>
        <w:contextualSpacing/>
        <w:jc w:val="center"/>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品目1-2大脑解剖模型</w:t>
      </w:r>
    </w:p>
    <w:p>
      <w:pPr>
        <w:pStyle w:val="2"/>
        <w:spacing w:line="360" w:lineRule="auto"/>
        <w:contextualSpacing/>
        <w:jc w:val="center"/>
        <w:rPr>
          <w:rFonts w:ascii="仿宋" w:hAnsi="仿宋" w:eastAsia="仿宋"/>
          <w:b/>
        </w:rPr>
      </w:pPr>
      <w:r>
        <w:rPr>
          <w:rFonts w:hint="eastAsia" w:ascii="仿宋" w:hAnsi="仿宋" w:eastAsia="仿宋"/>
          <w:b/>
        </w:rPr>
        <w:t>数量：2台（套）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1.放大倍数：大脑解剖模型放大倍数须为2倍及以上，以便清晰观察脑沟回及内部结构细节。</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2.材质要求：采用环保PVC材料或同等材料，无毒无味，易于异常清洁与消毒。</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3.解剖特征：须清晰呈现大脑皮层的主要沟裂与脑回，不同脑区或结构采用区别度高的颜色显示。</w:t>
      </w:r>
    </w:p>
    <w:p>
      <w:pPr>
        <w:adjustRightInd w:val="0"/>
        <w:snapToGrid w:val="0"/>
        <w:spacing w:line="480" w:lineRule="exact"/>
        <w:rPr>
          <w:rFonts w:ascii="仿宋" w:hAnsi="仿宋" w:eastAsia="仿宋" w:cs="宋体"/>
          <w:sz w:val="24"/>
          <w:szCs w:val="28"/>
        </w:rPr>
      </w:pPr>
      <w:r>
        <w:rPr>
          <w:rFonts w:ascii="仿宋" w:hAnsi="仿宋" w:eastAsia="仿宋" w:cs="宋体"/>
          <w:sz w:val="24"/>
          <w:szCs w:val="28"/>
        </w:rPr>
        <w:t>4</w:t>
      </w:r>
      <w:r>
        <w:rPr>
          <w:rFonts w:hint="eastAsia" w:ascii="仿宋" w:hAnsi="仿宋" w:eastAsia="仿宋" w:cs="宋体"/>
          <w:sz w:val="24"/>
          <w:szCs w:val="28"/>
        </w:rPr>
        <w:t>.人脑解剖模型为可拆卸结构,能分解为多个独立部位，重点结构标识清晰。</w:t>
      </w:r>
    </w:p>
    <w:p>
      <w:pPr>
        <w:adjustRightInd w:val="0"/>
        <w:snapToGrid w:val="0"/>
        <w:spacing w:line="480" w:lineRule="exact"/>
        <w:rPr>
          <w:rFonts w:ascii="仿宋" w:hAnsi="仿宋" w:eastAsia="仿宋" w:cs="宋体"/>
          <w:sz w:val="24"/>
          <w:szCs w:val="28"/>
        </w:rPr>
      </w:pPr>
      <w:r>
        <w:rPr>
          <w:rFonts w:ascii="仿宋" w:hAnsi="仿宋" w:eastAsia="仿宋" w:cs="宋体"/>
          <w:sz w:val="24"/>
          <w:szCs w:val="28"/>
        </w:rPr>
        <w:t>5</w:t>
      </w:r>
      <w:r>
        <w:rPr>
          <w:rFonts w:hint="eastAsia" w:ascii="仿宋" w:hAnsi="仿宋" w:eastAsia="仿宋" w:cs="宋体"/>
          <w:sz w:val="24"/>
          <w:szCs w:val="28"/>
        </w:rPr>
        <w:t>.标识系统：配有详细的数字指示标志及对应的中英文文字说明，指向明确，涵盖主要解剖部位。</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6.配套底座。</w:t>
      </w:r>
    </w:p>
    <w:p>
      <w:pPr>
        <w:pStyle w:val="2"/>
        <w:spacing w:line="360" w:lineRule="auto"/>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品目1-3可拆卸脑解剖模型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一、整体要求:</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1.1材质：环保PVC。</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1.2产品规格：可拆卸脑解剖模型。</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1.3颜色：油墨、电脑彩绘。</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1.4尺寸（±10%）：35*22*24cm。</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1.5质量（±10%）：2.7KG。</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2.1该脑模型符合人体解剖结构大小，中切，可分解成4部分。</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2.2叶和脑干可拆卸。</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2.3运动中枢、感觉中枢和功能中枢以色彩区分。</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2.4带有标注。</w:t>
      </w:r>
    </w:p>
    <w:p>
      <w:pPr>
        <w:pStyle w:val="2"/>
        <w:spacing w:line="360" w:lineRule="auto"/>
        <w:ind w:firstLine="0"/>
        <w:contextualSpacing/>
        <w:rPr>
          <w:rFonts w:ascii="仿宋" w:hAnsi="仿宋" w:eastAsia="仿宋"/>
          <w:b/>
          <w:sz w:val="22"/>
        </w:rPr>
      </w:pPr>
      <w:r>
        <w:rPr>
          <w:rFonts w:hint="eastAsia" w:ascii="仿宋" w:hAnsi="仿宋" w:eastAsia="仿宋" w:cs="宋体"/>
          <w:szCs w:val="28"/>
        </w:rPr>
        <w:t>2.5置于可拆卸基架。</w:t>
      </w:r>
    </w:p>
    <w:p>
      <w:pPr>
        <w:pStyle w:val="20"/>
        <w:numPr>
          <w:ilvl w:val="0"/>
          <w:numId w:val="1"/>
        </w:numPr>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具体配置：</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1、可拆卸脑解剖模型1套。</w:t>
      </w:r>
    </w:p>
    <w:p>
      <w:pPr>
        <w:pStyle w:val="20"/>
        <w:adjustRightInd w:val="0"/>
        <w:snapToGrid w:val="0"/>
        <w:spacing w:line="480" w:lineRule="exact"/>
        <w:ind w:firstLine="0" w:firstLineChars="0"/>
        <w:rPr>
          <w:rFonts w:ascii="仿宋" w:hAnsi="仿宋" w:eastAsia="仿宋" w:cs="宋体"/>
          <w:sz w:val="24"/>
          <w:szCs w:val="28"/>
        </w:rPr>
      </w:pPr>
    </w:p>
    <w:p>
      <w:pPr>
        <w:pStyle w:val="20"/>
        <w:adjustRightInd w:val="0"/>
        <w:snapToGrid w:val="0"/>
        <w:spacing w:line="480" w:lineRule="exact"/>
        <w:ind w:firstLine="0" w:firstLineChars="0"/>
        <w:contextualSpacing/>
        <w:jc w:val="center"/>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品目1-4头部正中矢状切面模型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1、模型应精确显示头部及颈部正中矢状切面的形态结构，包括大脑、小脑、下丘脑、垂体、垂体柄等结构。</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2、尺寸（±10%）：7.</w:t>
      </w:r>
      <w:r>
        <w:rPr>
          <w:rFonts w:ascii="仿宋" w:hAnsi="仿宋" w:eastAsia="仿宋" w:cs="宋体"/>
          <w:sz w:val="24"/>
          <w:szCs w:val="28"/>
        </w:rPr>
        <w:t>5</w:t>
      </w:r>
      <w:r>
        <w:rPr>
          <w:rFonts w:hint="eastAsia" w:ascii="仿宋" w:hAnsi="仿宋" w:eastAsia="仿宋" w:cs="宋体"/>
          <w:sz w:val="24"/>
          <w:szCs w:val="28"/>
        </w:rPr>
        <w:t>*6.5*9cm。</w:t>
      </w:r>
    </w:p>
    <w:p>
      <w:pPr>
        <w:numPr>
          <w:ilvl w:val="255"/>
          <w:numId w:val="0"/>
        </w:numPr>
        <w:tabs>
          <w:tab w:val="left" w:pos="846"/>
          <w:tab w:val="left" w:pos="4620"/>
        </w:tabs>
        <w:adjustRightInd w:val="0"/>
        <w:snapToGrid w:val="0"/>
        <w:spacing w:line="480" w:lineRule="exact"/>
        <w:rPr>
          <w:rFonts w:ascii="仿宋" w:hAnsi="仿宋" w:eastAsia="仿宋" w:cs="宋体"/>
          <w:sz w:val="24"/>
          <w:szCs w:val="28"/>
        </w:rPr>
      </w:pPr>
      <w:r>
        <w:rPr>
          <w:rFonts w:ascii="仿宋" w:hAnsi="仿宋" w:eastAsia="仿宋" w:cs="宋体"/>
          <w:sz w:val="24"/>
          <w:szCs w:val="28"/>
        </w:rPr>
        <w:t>3</w:t>
      </w:r>
      <w:r>
        <w:rPr>
          <w:rFonts w:hint="eastAsia" w:ascii="仿宋" w:hAnsi="仿宋" w:eastAsia="仿宋" w:cs="宋体"/>
          <w:sz w:val="24"/>
          <w:szCs w:val="28"/>
        </w:rPr>
        <w:t>、采用PVC材料（聚氯乙烯）注塑成型，无毒、无味。</w:t>
      </w:r>
    </w:p>
    <w:p>
      <w:pPr>
        <w:pStyle w:val="2"/>
        <w:spacing w:line="360" w:lineRule="auto"/>
        <w:contextualSpacing/>
        <w:jc w:val="center"/>
        <w:rPr>
          <w:rFonts w:ascii="仿宋" w:hAnsi="仿宋" w:eastAsia="仿宋"/>
          <w:b/>
        </w:rPr>
      </w:pPr>
    </w:p>
    <w:p>
      <w:pPr>
        <w:pStyle w:val="2"/>
        <w:spacing w:line="360" w:lineRule="auto"/>
        <w:contextualSpacing/>
        <w:jc w:val="center"/>
        <w:rPr>
          <w:rFonts w:ascii="仿宋" w:hAnsi="仿宋" w:eastAsia="仿宋"/>
          <w:b/>
          <w:color w:val="000000"/>
        </w:rPr>
      </w:pPr>
      <w:r>
        <w:rPr>
          <w:rFonts w:ascii="仿宋" w:hAnsi="仿宋" w:eastAsia="仿宋"/>
          <w:b/>
        </w:rPr>
        <w:t>第</w:t>
      </w:r>
      <w:r>
        <w:rPr>
          <w:rFonts w:hint="eastAsia" w:ascii="仿宋" w:hAnsi="仿宋" w:eastAsia="仿宋"/>
          <w:b/>
        </w:rPr>
        <w:t>1包 品目1-5</w:t>
      </w:r>
      <w:r>
        <w:rPr>
          <w:rFonts w:hint="eastAsia" w:ascii="仿宋" w:hAnsi="仿宋" w:eastAsia="仿宋"/>
          <w:b/>
          <w:color w:val="000000"/>
        </w:rPr>
        <w:t>女性盆腔解剖模型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1、模型应精确显示女性泌尿、生殖系统内部结构和细节特征。</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2、尺寸（±10%）：27.5*20*29.5cm。</w:t>
      </w:r>
    </w:p>
    <w:p>
      <w:pPr>
        <w:pStyle w:val="2"/>
        <w:spacing w:line="360" w:lineRule="auto"/>
        <w:ind w:firstLine="0"/>
        <w:contextualSpacing/>
        <w:rPr>
          <w:rFonts w:ascii="仿宋" w:hAnsi="仿宋" w:eastAsia="仿宋"/>
          <w:b/>
          <w:sz w:val="22"/>
        </w:rPr>
      </w:pPr>
      <w:r>
        <w:rPr>
          <w:rFonts w:ascii="仿宋" w:hAnsi="仿宋" w:eastAsia="仿宋" w:cs="宋体"/>
          <w:szCs w:val="28"/>
        </w:rPr>
        <w:t>3</w:t>
      </w:r>
      <w:r>
        <w:rPr>
          <w:rFonts w:hint="eastAsia" w:ascii="仿宋" w:hAnsi="仿宋" w:eastAsia="仿宋" w:cs="宋体"/>
          <w:szCs w:val="28"/>
        </w:rPr>
        <w:t>、采用PVC材料（聚氯乙烯）注塑成型，无毒、无味。</w:t>
      </w:r>
    </w:p>
    <w:p>
      <w:pPr>
        <w:pStyle w:val="2"/>
        <w:spacing w:line="360" w:lineRule="auto"/>
        <w:contextualSpacing/>
        <w:jc w:val="center"/>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品目1-6男性泌尿生殖系统模型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1、模型应精确显示男性泌尿、生殖系统结构和细节特征。</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2、尺寸（±10%）：11*5*38cm。</w:t>
      </w:r>
    </w:p>
    <w:p>
      <w:pPr>
        <w:pStyle w:val="2"/>
        <w:spacing w:line="360" w:lineRule="auto"/>
        <w:ind w:firstLine="0"/>
        <w:contextualSpacing/>
        <w:rPr>
          <w:rFonts w:ascii="仿宋" w:hAnsi="仿宋" w:eastAsia="仿宋"/>
          <w:b/>
          <w:sz w:val="22"/>
        </w:rPr>
      </w:pPr>
      <w:r>
        <w:rPr>
          <w:rFonts w:ascii="仿宋" w:hAnsi="仿宋" w:eastAsia="仿宋" w:cs="宋体"/>
          <w:szCs w:val="28"/>
        </w:rPr>
        <w:t>3</w:t>
      </w:r>
      <w:r>
        <w:rPr>
          <w:rFonts w:hint="eastAsia" w:ascii="仿宋" w:hAnsi="仿宋" w:eastAsia="仿宋" w:cs="宋体"/>
          <w:szCs w:val="28"/>
        </w:rPr>
        <w:t>、采用PVC材料（聚氯乙烯）注塑成型，无毒、无味。</w:t>
      </w:r>
    </w:p>
    <w:p>
      <w:pPr>
        <w:pStyle w:val="2"/>
        <w:spacing w:line="360" w:lineRule="auto"/>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品目1-7女性卵巢结构模型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1、模型应可拆分，并精确显示输卵管及子宫伞的血管和解剖形态，并能够详细展现卵泡在不同阶段的表现，可以单独展示初级卵泡白体横截面，显示其内部结构。</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2、尺寸（±10%）：</w:t>
      </w:r>
      <w:r>
        <w:rPr>
          <w:rFonts w:ascii="仿宋" w:hAnsi="仿宋" w:eastAsia="仿宋" w:cs="宋体"/>
          <w:sz w:val="24"/>
          <w:szCs w:val="28"/>
        </w:rPr>
        <w:t>33×23×21cm。</w:t>
      </w:r>
    </w:p>
    <w:p>
      <w:pPr>
        <w:pStyle w:val="2"/>
        <w:spacing w:line="360" w:lineRule="auto"/>
        <w:ind w:firstLine="0"/>
        <w:contextualSpacing/>
        <w:rPr>
          <w:rFonts w:ascii="仿宋" w:hAnsi="仿宋" w:eastAsia="仿宋" w:cs="宋体"/>
          <w:szCs w:val="28"/>
        </w:rPr>
      </w:pPr>
      <w:r>
        <w:rPr>
          <w:rFonts w:ascii="仿宋" w:hAnsi="仿宋" w:eastAsia="仿宋" w:cs="宋体"/>
          <w:szCs w:val="28"/>
        </w:rPr>
        <w:t>3</w:t>
      </w:r>
      <w:r>
        <w:rPr>
          <w:rFonts w:hint="eastAsia" w:ascii="仿宋" w:hAnsi="仿宋" w:eastAsia="仿宋" w:cs="宋体"/>
          <w:szCs w:val="28"/>
        </w:rPr>
        <w:t>、采用PVC材料（聚氯乙烯）注塑成型，无毒、无味。</w:t>
      </w:r>
    </w:p>
    <w:p>
      <w:pPr>
        <w:pStyle w:val="2"/>
        <w:numPr>
          <w:ilvl w:val="255"/>
          <w:numId w:val="0"/>
        </w:numPr>
        <w:spacing w:line="360" w:lineRule="auto"/>
        <w:contextualSpacing/>
        <w:rPr>
          <w:rFonts w:ascii="仿宋" w:hAnsi="仿宋" w:eastAsia="仿宋"/>
          <w:b/>
          <w:sz w:val="22"/>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品目1-8心脏三维立体模型</w:t>
      </w:r>
    </w:p>
    <w:p>
      <w:pPr>
        <w:pStyle w:val="2"/>
        <w:spacing w:line="360" w:lineRule="auto"/>
        <w:contextualSpacing/>
        <w:jc w:val="center"/>
        <w:rPr>
          <w:rFonts w:ascii="仿宋" w:hAnsi="仿宋" w:eastAsia="仿宋"/>
          <w:b/>
        </w:rPr>
      </w:pPr>
      <w:r>
        <w:rPr>
          <w:rFonts w:hint="eastAsia" w:ascii="仿宋" w:hAnsi="仿宋" w:eastAsia="仿宋"/>
          <w:b/>
        </w:rPr>
        <w:t>数量：5台（套）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1、自然大小心脏，PVC材质，电脑配色，模型可拆卸。</w:t>
      </w:r>
    </w:p>
    <w:p>
      <w:pPr>
        <w:pStyle w:val="2"/>
        <w:spacing w:line="360" w:lineRule="auto"/>
        <w:ind w:firstLine="0"/>
        <w:contextualSpacing/>
        <w:rPr>
          <w:rFonts w:ascii="仿宋" w:hAnsi="仿宋" w:eastAsia="仿宋" w:cs="宋体"/>
          <w:szCs w:val="28"/>
        </w:rPr>
      </w:pPr>
      <w:r>
        <w:rPr>
          <w:rFonts w:ascii="仿宋" w:hAnsi="仿宋" w:eastAsia="仿宋" w:cs="宋体"/>
          <w:szCs w:val="28"/>
        </w:rPr>
        <w:t>2</w:t>
      </w:r>
      <w:r>
        <w:rPr>
          <w:rFonts w:hint="eastAsia" w:ascii="仿宋" w:hAnsi="仿宋" w:eastAsia="仿宋" w:cs="宋体"/>
          <w:szCs w:val="28"/>
        </w:rPr>
        <w:t>、体心脏血管解剖结构模型可拆卸三维立体自然大医学教学模具自然大小心脏，带34个数字，附图解。</w:t>
      </w:r>
    </w:p>
    <w:p>
      <w:pPr>
        <w:pStyle w:val="2"/>
        <w:spacing w:line="360" w:lineRule="auto"/>
        <w:contextualSpacing/>
        <w:jc w:val="center"/>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品目1-9电子导尿教学实习模型</w:t>
      </w:r>
    </w:p>
    <w:p>
      <w:pPr>
        <w:pStyle w:val="2"/>
        <w:spacing w:line="360" w:lineRule="auto"/>
        <w:contextualSpacing/>
        <w:jc w:val="center"/>
        <w:rPr>
          <w:rFonts w:ascii="仿宋" w:hAnsi="仿宋" w:eastAsia="仿宋"/>
          <w:b/>
        </w:rPr>
      </w:pPr>
      <w:r>
        <w:rPr>
          <w:rFonts w:hint="eastAsia" w:ascii="仿宋" w:hAnsi="仿宋" w:eastAsia="仿宋"/>
          <w:b/>
        </w:rPr>
        <w:t>数量：2台（套）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男性导尿：可以提起阴茎，模拟尿道海绵体部耻骨前伸直，导尿管插入和通过时，有绿色灯光显示（导尿管未通过时，绿灯不亮）；插入20mm左右到达膀胱时，有红色灯显示，同时有尿液自导尿管排除，约200毫升。</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2、女性导尿：两腿曲伸并外展60度左右，导尿管插入尿道4厘米左右到达膀胱时，有红色灯光显示，同时有“尿液”自导尿管排除，约200毫升。</w:t>
      </w:r>
    </w:p>
    <w:p>
      <w:pPr>
        <w:adjustRightInd w:val="0"/>
        <w:snapToGrid w:val="0"/>
        <w:spacing w:line="480" w:lineRule="exact"/>
        <w:rPr>
          <w:rFonts w:ascii="仿宋" w:hAnsi="仿宋" w:eastAsia="仿宋" w:cs="宋体"/>
          <w:szCs w:val="28"/>
        </w:rPr>
      </w:pPr>
      <w:r>
        <w:rPr>
          <w:rFonts w:hint="eastAsia" w:ascii="仿宋" w:hAnsi="仿宋" w:eastAsia="仿宋" w:cs="宋体"/>
          <w:sz w:val="24"/>
          <w:szCs w:val="28"/>
        </w:rPr>
        <w:t>3、灌肠：模型可以支持为左侧卧位，肛管自肛门插入直肠10厘米左右，自备灌肠筒挂于输液架上，可灌入“灌肠液”约200毫升。</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4、成人1：1模型，环保PVC材质。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二、基本配置（2台/套）：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1、导尿模型：2个。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2、导尿管：2条。</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3、生殖器2个。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4、控制器：2个。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5、华布袋：2条。</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6、说明书保修卡合格证：2份。</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品目1-10</w:t>
      </w:r>
      <w:r>
        <w:rPr>
          <w:rFonts w:hint="eastAsia"/>
        </w:rPr>
        <w:t xml:space="preserve"> </w:t>
      </w:r>
      <w:r>
        <w:rPr>
          <w:rFonts w:hint="eastAsia" w:ascii="仿宋" w:hAnsi="仿宋" w:eastAsia="仿宋"/>
          <w:b/>
        </w:rPr>
        <w:t>B超引导下经皮肾穿刺活检术训练设备</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1、腰部、肾脏模型均由类皮材料制造。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2、成人男性1:1比例。</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3、左右各一个肾脏，肾脏由肾实质、肾盂和输尿管组成。</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4、长宽高尺寸（±1</w:t>
      </w:r>
      <w:r>
        <w:rPr>
          <w:rFonts w:ascii="仿宋" w:hAnsi="仿宋" w:eastAsia="仿宋" w:cs="宋体"/>
          <w:sz w:val="24"/>
          <w:szCs w:val="28"/>
        </w:rPr>
        <w:t>0%</w:t>
      </w:r>
      <w:r>
        <w:rPr>
          <w:rFonts w:hint="eastAsia" w:ascii="仿宋" w:hAnsi="仿宋" w:eastAsia="仿宋" w:cs="宋体"/>
          <w:sz w:val="24"/>
          <w:szCs w:val="28"/>
        </w:rPr>
        <w:t>）:310*190*65mm。</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w:t>
      </w:r>
      <w:bookmarkStart w:id="8" w:name="OLE_LINK68"/>
      <w:bookmarkStart w:id="9" w:name="OLE_LINK67"/>
      <w:r>
        <w:rPr>
          <w:rFonts w:hint="eastAsia" w:ascii="仿宋" w:hAnsi="仿宋" w:eastAsia="仿宋" w:cs="宋体"/>
          <w:sz w:val="24"/>
          <w:szCs w:val="28"/>
        </w:rPr>
        <w:t>（单台/套）</w:t>
      </w:r>
      <w:bookmarkEnd w:id="8"/>
      <w:bookmarkEnd w:id="9"/>
      <w:r>
        <w:rPr>
          <w:rFonts w:hint="eastAsia" w:ascii="仿宋" w:hAnsi="仿宋" w:eastAsia="仿宋" w:cs="宋体"/>
          <w:sz w:val="24"/>
          <w:szCs w:val="28"/>
        </w:rPr>
        <w:t>：</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1、模型：1个。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2、穿刺针：1个。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3、合格证说明书保修卡：1份。</w:t>
      </w:r>
    </w:p>
    <w:p>
      <w:pPr>
        <w:pStyle w:val="2"/>
        <w:spacing w:line="360" w:lineRule="auto"/>
        <w:ind w:firstLine="0"/>
        <w:contextualSpacing/>
        <w:rPr>
          <w:rFonts w:ascii="仿宋" w:hAnsi="仿宋" w:eastAsia="仿宋"/>
          <w:b/>
        </w:rPr>
      </w:pPr>
    </w:p>
    <w:p>
      <w:pPr>
        <w:pStyle w:val="2"/>
        <w:tabs>
          <w:tab w:val="center" w:pos="4363"/>
          <w:tab w:val="left" w:pos="5843"/>
        </w:tabs>
        <w:spacing w:line="360" w:lineRule="auto"/>
        <w:ind w:firstLine="0"/>
        <w:contextualSpacing/>
        <w:jc w:val="center"/>
        <w:rPr>
          <w:rFonts w:ascii="仿宋" w:hAnsi="仿宋" w:eastAsia="仿宋"/>
          <w:b/>
        </w:rPr>
      </w:pPr>
      <w:r>
        <w:rPr>
          <w:rFonts w:ascii="仿宋" w:hAnsi="仿宋" w:eastAsia="仿宋"/>
          <w:b/>
        </w:rPr>
        <w:t>第</w:t>
      </w:r>
      <w:r>
        <w:rPr>
          <w:rFonts w:hint="eastAsia" w:ascii="仿宋" w:hAnsi="仿宋" w:eastAsia="仿宋"/>
          <w:b/>
        </w:rPr>
        <w:t>1包 品目1-11口鼻腔鼻咽拭子采集教学模型</w:t>
      </w:r>
    </w:p>
    <w:p>
      <w:pPr>
        <w:pStyle w:val="2"/>
        <w:tabs>
          <w:tab w:val="center" w:pos="4363"/>
          <w:tab w:val="left" w:pos="5843"/>
        </w:tabs>
        <w:spacing w:line="360" w:lineRule="auto"/>
        <w:contextualSpacing/>
        <w:jc w:val="center"/>
        <w:rPr>
          <w:rFonts w:ascii="仿宋" w:hAnsi="仿宋" w:eastAsia="仿宋"/>
          <w:b/>
        </w:rPr>
      </w:pPr>
      <w:r>
        <w:rPr>
          <w:rFonts w:hint="eastAsia" w:ascii="仿宋" w:hAnsi="仿宋" w:eastAsia="仿宋"/>
          <w:b/>
        </w:rPr>
        <w:t>数量：1台（套）</w:t>
      </w:r>
    </w:p>
    <w:p>
      <w:pPr>
        <w:pStyle w:val="2"/>
        <w:tabs>
          <w:tab w:val="center" w:pos="4363"/>
          <w:tab w:val="left" w:pos="5843"/>
        </w:tabs>
        <w:spacing w:line="360" w:lineRule="auto"/>
        <w:ind w:firstLine="0"/>
        <w:contextualSpacing/>
        <w:rPr>
          <w:rFonts w:ascii="仿宋" w:hAnsi="仿宋" w:eastAsia="仿宋"/>
        </w:rPr>
      </w:pPr>
      <w:r>
        <w:rPr>
          <w:rFonts w:hint="eastAsia" w:ascii="仿宋" w:hAnsi="仿宋" w:eastAsia="仿宋"/>
        </w:rPr>
        <w:t>一、技术参数:</w:t>
      </w:r>
    </w:p>
    <w:p>
      <w:pPr>
        <w:pStyle w:val="2"/>
        <w:tabs>
          <w:tab w:val="center" w:pos="4363"/>
          <w:tab w:val="left" w:pos="5843"/>
        </w:tabs>
        <w:spacing w:line="360" w:lineRule="auto"/>
        <w:ind w:firstLine="0"/>
        <w:contextualSpacing/>
        <w:rPr>
          <w:rFonts w:ascii="仿宋" w:hAnsi="仿宋" w:eastAsia="仿宋"/>
        </w:rPr>
      </w:pPr>
      <w:r>
        <w:rPr>
          <w:rFonts w:hint="eastAsia" w:ascii="仿宋" w:hAnsi="仿宋" w:eastAsia="仿宋"/>
        </w:rPr>
        <w:t>1、模型为成人躯干头、颈、胸部，解剖结构准确。</w:t>
      </w:r>
    </w:p>
    <w:p>
      <w:pPr>
        <w:pStyle w:val="2"/>
        <w:tabs>
          <w:tab w:val="center" w:pos="4363"/>
          <w:tab w:val="left" w:pos="5843"/>
        </w:tabs>
        <w:spacing w:line="360" w:lineRule="auto"/>
        <w:ind w:firstLine="0"/>
        <w:contextualSpacing/>
        <w:rPr>
          <w:rFonts w:ascii="仿宋" w:hAnsi="仿宋" w:eastAsia="仿宋"/>
        </w:rPr>
      </w:pPr>
      <w:r>
        <w:rPr>
          <w:rFonts w:hint="eastAsia" w:ascii="仿宋" w:hAnsi="仿宋" w:eastAsia="仿宋"/>
        </w:rPr>
        <w:t>2、可通过背部口腔专用管和鼻腔专用管注射模拟分泌物。</w:t>
      </w:r>
    </w:p>
    <w:p>
      <w:pPr>
        <w:pStyle w:val="2"/>
        <w:tabs>
          <w:tab w:val="center" w:pos="4363"/>
          <w:tab w:val="left" w:pos="5843"/>
        </w:tabs>
        <w:spacing w:line="360" w:lineRule="auto"/>
        <w:ind w:firstLine="0"/>
        <w:contextualSpacing/>
        <w:rPr>
          <w:rFonts w:ascii="仿宋" w:hAnsi="仿宋" w:eastAsia="仿宋"/>
        </w:rPr>
      </w:pPr>
      <w:r>
        <w:rPr>
          <w:rFonts w:hint="eastAsia" w:ascii="仿宋" w:hAnsi="仿宋" w:eastAsia="仿宋"/>
        </w:rPr>
        <w:t>3、可进行口、鼻咽取咽拭子。</w:t>
      </w:r>
    </w:p>
    <w:p>
      <w:pPr>
        <w:pStyle w:val="2"/>
        <w:tabs>
          <w:tab w:val="center" w:pos="4363"/>
          <w:tab w:val="left" w:pos="5843"/>
        </w:tabs>
        <w:spacing w:line="360" w:lineRule="auto"/>
        <w:ind w:firstLine="0"/>
        <w:contextualSpacing/>
        <w:rPr>
          <w:rFonts w:ascii="仿宋" w:hAnsi="仿宋" w:eastAsia="仿宋"/>
        </w:rPr>
      </w:pPr>
      <w:r>
        <w:rPr>
          <w:rFonts w:hint="eastAsia" w:ascii="仿宋" w:hAnsi="仿宋" w:eastAsia="仿宋"/>
        </w:rPr>
        <w:t>4、模型拥有排液通道，操作结束后可进行清洗，清洗液可通过排液管排出。</w:t>
      </w:r>
    </w:p>
    <w:p>
      <w:pPr>
        <w:tabs>
          <w:tab w:val="center" w:pos="4363"/>
          <w:tab w:val="left" w:pos="5843"/>
        </w:tabs>
        <w:spacing w:line="360" w:lineRule="auto"/>
        <w:contextualSpacing/>
      </w:pPr>
      <w:r>
        <w:rPr>
          <w:rFonts w:hint="eastAsia" w:ascii="仿宋" w:hAnsi="仿宋" w:eastAsia="仿宋"/>
          <w:sz w:val="24"/>
        </w:rPr>
        <w:t>5、尺寸</w:t>
      </w:r>
      <w:r>
        <w:rPr>
          <w:rFonts w:hint="eastAsia" w:ascii="仿宋" w:hAnsi="仿宋" w:eastAsia="仿宋" w:cs="宋体"/>
          <w:sz w:val="24"/>
          <w:szCs w:val="28"/>
        </w:rPr>
        <w:t>（±1</w:t>
      </w:r>
      <w:r>
        <w:rPr>
          <w:rFonts w:ascii="仿宋" w:hAnsi="仿宋" w:eastAsia="仿宋" w:cs="宋体"/>
          <w:sz w:val="24"/>
          <w:szCs w:val="28"/>
        </w:rPr>
        <w:t>0%</w:t>
      </w:r>
      <w:r>
        <w:rPr>
          <w:rFonts w:hint="eastAsia" w:ascii="仿宋" w:hAnsi="仿宋" w:eastAsia="仿宋" w:cs="宋体"/>
          <w:sz w:val="24"/>
          <w:szCs w:val="28"/>
        </w:rPr>
        <w:t>）</w:t>
      </w:r>
      <w:r>
        <w:rPr>
          <w:rFonts w:hint="eastAsia" w:ascii="仿宋" w:hAnsi="仿宋" w:eastAsia="仿宋"/>
          <w:sz w:val="24"/>
        </w:rPr>
        <w:t>：</w:t>
      </w:r>
      <w:r>
        <w:rPr>
          <w:rFonts w:ascii="仿宋" w:hAnsi="仿宋" w:eastAsia="仿宋"/>
          <w:sz w:val="24"/>
        </w:rPr>
        <w:t>12</w:t>
      </w:r>
      <w:r>
        <w:rPr>
          <w:rFonts w:hint="eastAsia" w:ascii="仿宋" w:hAnsi="仿宋" w:eastAsia="仿宋"/>
          <w:sz w:val="24"/>
        </w:rPr>
        <w:t>cm*</w:t>
      </w:r>
      <w:r>
        <w:rPr>
          <w:rFonts w:ascii="仿宋" w:hAnsi="仿宋" w:eastAsia="仿宋"/>
          <w:sz w:val="24"/>
        </w:rPr>
        <w:t>9</w:t>
      </w:r>
      <w:r>
        <w:rPr>
          <w:rFonts w:hint="eastAsia" w:ascii="仿宋" w:hAnsi="仿宋" w:eastAsia="仿宋"/>
          <w:sz w:val="24"/>
        </w:rPr>
        <w:t>cm*4cm。</w:t>
      </w:r>
    </w:p>
    <w:p>
      <w:pPr>
        <w:pStyle w:val="2"/>
        <w:tabs>
          <w:tab w:val="center" w:pos="4363"/>
          <w:tab w:val="left" w:pos="5843"/>
        </w:tabs>
        <w:spacing w:line="360" w:lineRule="auto"/>
        <w:ind w:firstLine="0"/>
        <w:contextualSpacing/>
        <w:rPr>
          <w:rFonts w:ascii="仿宋" w:hAnsi="仿宋" w:eastAsia="仿宋"/>
        </w:rPr>
      </w:pPr>
      <w:r>
        <w:rPr>
          <w:rFonts w:ascii="仿宋" w:hAnsi="仿宋" w:eastAsia="仿宋"/>
        </w:rPr>
        <w:t>6</w:t>
      </w:r>
      <w:r>
        <w:rPr>
          <w:rFonts w:hint="eastAsia" w:ascii="仿宋" w:hAnsi="仿宋" w:eastAsia="仿宋"/>
        </w:rPr>
        <w:t>、环保PVC材质。</w:t>
      </w:r>
    </w:p>
    <w:p>
      <w:pPr>
        <w:tabs>
          <w:tab w:val="center" w:pos="4363"/>
          <w:tab w:val="left" w:pos="5843"/>
        </w:tabs>
        <w:spacing w:line="360" w:lineRule="auto"/>
        <w:contextualSpacing/>
        <w:rPr>
          <w:rStyle w:val="18"/>
          <w:rFonts w:ascii="仿宋" w:hAnsi="仿宋" w:eastAsia="仿宋"/>
          <w:sz w:val="24"/>
          <w:szCs w:val="24"/>
        </w:rPr>
      </w:pPr>
      <w:r>
        <w:rPr>
          <w:rFonts w:hint="eastAsia" w:ascii="仿宋" w:hAnsi="仿宋" w:eastAsia="仿宋"/>
          <w:sz w:val="24"/>
        </w:rPr>
        <w:t>二、</w:t>
      </w:r>
      <w:r>
        <w:rPr>
          <w:rStyle w:val="18"/>
          <w:rFonts w:hint="eastAsia" w:ascii="仿宋" w:hAnsi="仿宋" w:eastAsia="仿宋"/>
          <w:sz w:val="24"/>
          <w:szCs w:val="24"/>
        </w:rPr>
        <w:t>基本配置</w:t>
      </w:r>
      <w:r>
        <w:rPr>
          <w:rFonts w:hint="eastAsia" w:ascii="仿宋" w:hAnsi="仿宋" w:eastAsia="仿宋" w:cs="宋体"/>
          <w:sz w:val="24"/>
        </w:rPr>
        <w:t>（单台/套）</w:t>
      </w:r>
      <w:r>
        <w:rPr>
          <w:rStyle w:val="18"/>
          <w:rFonts w:hint="eastAsia" w:ascii="仿宋" w:hAnsi="仿宋" w:eastAsia="仿宋"/>
          <w:sz w:val="24"/>
          <w:szCs w:val="24"/>
        </w:rPr>
        <w:t>：</w:t>
      </w:r>
    </w:p>
    <w:p>
      <w:pPr>
        <w:pStyle w:val="2"/>
        <w:numPr>
          <w:ilvl w:val="255"/>
          <w:numId w:val="0"/>
        </w:numPr>
        <w:tabs>
          <w:tab w:val="center" w:pos="4363"/>
          <w:tab w:val="left" w:pos="5843"/>
        </w:tabs>
        <w:spacing w:line="360" w:lineRule="auto"/>
        <w:contextualSpacing/>
        <w:rPr>
          <w:rFonts w:ascii="仿宋" w:hAnsi="仿宋" w:eastAsia="仿宋"/>
        </w:rPr>
      </w:pPr>
      <w:r>
        <w:rPr>
          <w:rFonts w:hint="eastAsia" w:ascii="仿宋" w:hAnsi="仿宋" w:eastAsia="仿宋"/>
        </w:rPr>
        <w:t>1、口鼻腔鼻咽拭子采集教学模型：1个。</w:t>
      </w:r>
    </w:p>
    <w:p>
      <w:pPr>
        <w:pStyle w:val="2"/>
        <w:numPr>
          <w:ilvl w:val="255"/>
          <w:numId w:val="0"/>
        </w:numPr>
        <w:tabs>
          <w:tab w:val="center" w:pos="4363"/>
          <w:tab w:val="left" w:pos="5843"/>
        </w:tabs>
        <w:spacing w:line="360" w:lineRule="auto"/>
        <w:contextualSpacing/>
        <w:rPr>
          <w:rStyle w:val="18"/>
          <w:rFonts w:ascii="Times New Roman"/>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品目1-12腹腔镜手术模拟训练器</w:t>
      </w:r>
    </w:p>
    <w:p>
      <w:pPr>
        <w:pStyle w:val="2"/>
        <w:spacing w:line="360" w:lineRule="auto"/>
        <w:contextualSpacing/>
        <w:jc w:val="center"/>
        <w:rPr>
          <w:rFonts w:ascii="仿宋" w:hAnsi="仿宋" w:eastAsia="仿宋"/>
          <w:b/>
        </w:rPr>
      </w:pPr>
      <w:r>
        <w:rPr>
          <w:rFonts w:hint="eastAsia" w:ascii="仿宋" w:hAnsi="仿宋" w:eastAsia="仿宋"/>
          <w:b/>
        </w:rPr>
        <w:t>数量：1台（套）</w:t>
      </w:r>
    </w:p>
    <w:p>
      <w:pPr>
        <w:adjustRightInd w:val="0"/>
        <w:spacing w:line="360" w:lineRule="auto"/>
        <w:contextualSpacing/>
        <w:rPr>
          <w:rFonts w:ascii="仿宋" w:hAnsi="仿宋" w:eastAsia="仿宋" w:cs="宋体"/>
          <w:sz w:val="24"/>
        </w:rPr>
      </w:pPr>
      <w:r>
        <w:rPr>
          <w:rFonts w:hint="eastAsia" w:ascii="仿宋" w:hAnsi="仿宋" w:eastAsia="仿宋" w:cs="宋体"/>
          <w:sz w:val="24"/>
        </w:rPr>
        <w:t>一、技术参数:</w:t>
      </w:r>
    </w:p>
    <w:p>
      <w:pPr>
        <w:pStyle w:val="20"/>
        <w:adjustRightInd w:val="0"/>
        <w:spacing w:line="360" w:lineRule="auto"/>
        <w:ind w:firstLine="0" w:firstLineChars="0"/>
        <w:contextualSpacing/>
        <w:rPr>
          <w:rFonts w:ascii="仿宋" w:hAnsi="仿宋" w:eastAsia="仿宋" w:cs="宋体"/>
          <w:color w:val="000000"/>
          <w:kern w:val="0"/>
          <w:sz w:val="24"/>
          <w:szCs w:val="24"/>
        </w:rPr>
      </w:pPr>
      <w:r>
        <w:rPr>
          <w:rFonts w:hint="eastAsia" w:ascii="仿宋" w:hAnsi="仿宋" w:eastAsia="仿宋" w:cs="宋体"/>
          <w:kern w:val="0"/>
          <w:sz w:val="24"/>
          <w:szCs w:val="24"/>
        </w:rPr>
        <w:t>1、电动升降台车：</w:t>
      </w:r>
      <w:r>
        <w:rPr>
          <w:rFonts w:hint="eastAsia" w:ascii="仿宋" w:hAnsi="仿宋" w:eastAsia="仿宋" w:cs="宋体"/>
          <w:color w:val="000000"/>
          <w:kern w:val="0"/>
          <w:sz w:val="24"/>
          <w:szCs w:val="24"/>
        </w:rPr>
        <w:t>电动升降，带10个器械插槽，带两个收纳抽屉，带电源管理。</w:t>
      </w:r>
    </w:p>
    <w:p>
      <w:pPr>
        <w:pStyle w:val="20"/>
        <w:adjustRightInd w:val="0"/>
        <w:spacing w:line="360" w:lineRule="auto"/>
        <w:ind w:firstLine="0" w:firstLineChars="0"/>
        <w:contextualSpacing/>
        <w:rPr>
          <w:rFonts w:ascii="仿宋" w:hAnsi="仿宋" w:eastAsia="仿宋" w:cs="宋体"/>
          <w:color w:val="000000"/>
          <w:kern w:val="0"/>
          <w:sz w:val="24"/>
          <w:szCs w:val="24"/>
        </w:rPr>
      </w:pPr>
      <w:r>
        <w:rPr>
          <w:rFonts w:hint="eastAsia" w:ascii="仿宋" w:hAnsi="仿宋" w:eastAsia="仿宋" w:cs="宋体"/>
          <w:color w:val="000000"/>
          <w:kern w:val="0"/>
          <w:sz w:val="24"/>
          <w:szCs w:val="24"/>
        </w:rPr>
        <w:t>2、仿生型操作箱：仿生胸腹部训练箱，13个操作入路，内置光源。</w:t>
      </w:r>
    </w:p>
    <w:p>
      <w:pPr>
        <w:pStyle w:val="20"/>
        <w:adjustRightInd w:val="0"/>
        <w:spacing w:line="360" w:lineRule="auto"/>
        <w:ind w:firstLine="0" w:firstLineChars="0"/>
        <w:contextualSpacing/>
        <w:rPr>
          <w:rFonts w:ascii="仿宋" w:hAnsi="仿宋" w:eastAsia="仿宋" w:cs="宋体"/>
          <w:color w:val="000000"/>
          <w:kern w:val="0"/>
          <w:sz w:val="24"/>
          <w:szCs w:val="24"/>
        </w:rPr>
      </w:pPr>
      <w:r>
        <w:rPr>
          <w:rFonts w:hint="eastAsia" w:ascii="仿宋" w:hAnsi="仿宋" w:eastAsia="仿宋" w:cs="宋体"/>
          <w:color w:val="000000"/>
          <w:kern w:val="0"/>
          <w:sz w:val="24"/>
          <w:szCs w:val="24"/>
        </w:rPr>
        <w:t>3、≥24寸屏幕：屏幕分辨率≥1920*1080，支持上下左右旋转。</w:t>
      </w:r>
    </w:p>
    <w:p>
      <w:pPr>
        <w:pStyle w:val="20"/>
        <w:numPr>
          <w:ilvl w:val="255"/>
          <w:numId w:val="0"/>
        </w:numPr>
        <w:adjustRightInd w:val="0"/>
        <w:spacing w:line="360" w:lineRule="auto"/>
        <w:contextualSpacing/>
        <w:rPr>
          <w:rFonts w:ascii="仿宋" w:hAnsi="仿宋" w:eastAsia="仿宋" w:cs="宋体"/>
          <w:color w:val="000000"/>
          <w:kern w:val="0"/>
          <w:sz w:val="24"/>
          <w:szCs w:val="24"/>
        </w:rPr>
      </w:pPr>
      <w:r>
        <w:rPr>
          <w:rFonts w:hint="eastAsia" w:ascii="仿宋" w:hAnsi="仿宋" w:eastAsia="仿宋" w:cs="宋体"/>
          <w:color w:val="000000"/>
          <w:kern w:val="0"/>
          <w:sz w:val="24"/>
          <w:szCs w:val="24"/>
        </w:rPr>
        <w:t>4、可录像图像处理器：带录像，回放，拍照，画面冻结。4倍电子放大功能，HDMI输出，直连屏幕。</w:t>
      </w:r>
    </w:p>
    <w:p>
      <w:pPr>
        <w:widowControl/>
        <w:spacing w:line="360" w:lineRule="auto"/>
        <w:contextualSpacing/>
        <w:jc w:val="left"/>
        <w:rPr>
          <w:rFonts w:ascii="仿宋" w:hAnsi="仿宋" w:eastAsia="仿宋" w:cs="宋体"/>
          <w:color w:val="000000"/>
          <w:kern w:val="0"/>
          <w:sz w:val="24"/>
        </w:rPr>
      </w:pPr>
      <w:r>
        <w:rPr>
          <w:rFonts w:hint="eastAsia" w:ascii="仿宋" w:hAnsi="仿宋" w:eastAsia="仿宋"/>
          <w:b/>
          <w:sz w:val="24"/>
        </w:rPr>
        <w:t>5、</w:t>
      </w:r>
      <w:r>
        <w:rPr>
          <w:rFonts w:hint="eastAsia" w:ascii="仿宋" w:hAnsi="仿宋" w:eastAsia="仿宋" w:cs="宋体"/>
          <w:color w:val="000000"/>
          <w:kern w:val="0"/>
          <w:sz w:val="24"/>
        </w:rPr>
        <w:t>单孔训练通道：单孔训练平台可置入穿刺套管，既可多孔训练，也可支持单孔训练。</w:t>
      </w:r>
    </w:p>
    <w:p>
      <w:pPr>
        <w:widowControl/>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6、30度电动可调焦内窥镜：≥500万像素，可通过按键电动调节远焦近焦，≥1</w:t>
      </w:r>
      <w:r>
        <w:rPr>
          <w:rFonts w:ascii="仿宋" w:hAnsi="仿宋" w:eastAsia="仿宋" w:cs="宋体"/>
          <w:color w:val="000000"/>
          <w:kern w:val="0"/>
          <w:sz w:val="24"/>
        </w:rPr>
        <w:t>920*</w:t>
      </w:r>
      <w:r>
        <w:rPr>
          <w:rFonts w:hint="eastAsia" w:ascii="仿宋" w:hAnsi="仿宋" w:eastAsia="仿宋" w:cs="宋体"/>
          <w:color w:val="000000"/>
          <w:kern w:val="0"/>
          <w:sz w:val="24"/>
        </w:rPr>
        <w:t>1080P分辨率，自带光源。</w:t>
      </w:r>
    </w:p>
    <w:p>
      <w:pPr>
        <w:widowControl/>
        <w:numPr>
          <w:ilvl w:val="0"/>
          <w:numId w:val="2"/>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重复性训练器械：持针器，弯分离钳，抓钳，剪刀，各1把（重复性可拆卸，非一次性器械）。</w:t>
      </w:r>
    </w:p>
    <w:p>
      <w:pPr>
        <w:widowControl/>
        <w:numPr>
          <w:ilvl w:val="0"/>
          <w:numId w:val="2"/>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基础运动技能模块：派送模块，梅花桩模块，凌波微步模块。</w:t>
      </w:r>
    </w:p>
    <w:p>
      <w:pPr>
        <w:widowControl/>
        <w:numPr>
          <w:ilvl w:val="0"/>
          <w:numId w:val="2"/>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缝合吻合模块：3D缝合模块，肌瘤剔除模块，端端吻合模块，断端缝合模块，切口缝合模块。</w:t>
      </w:r>
    </w:p>
    <w:p>
      <w:pPr>
        <w:widowControl/>
        <w:numPr>
          <w:ilvl w:val="0"/>
          <w:numId w:val="2"/>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穿刺套管。</w:t>
      </w:r>
    </w:p>
    <w:p>
      <w:pPr>
        <w:widowControl/>
        <w:numPr>
          <w:ilvl w:val="0"/>
          <w:numId w:val="2"/>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置物架：固定训练模型。</w:t>
      </w:r>
    </w:p>
    <w:p>
      <w:pPr>
        <w:widowControl/>
        <w:numPr>
          <w:ilvl w:val="0"/>
          <w:numId w:val="2"/>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针线：针线一体，带针缝合线，每根针线独立包装，型号2-0。</w:t>
      </w:r>
    </w:p>
    <w:p>
      <w:pPr>
        <w:widowControl/>
        <w:numPr>
          <w:ilvl w:val="255"/>
          <w:numId w:val="0"/>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1</w:t>
      </w:r>
      <w:r>
        <w:rPr>
          <w:rFonts w:ascii="仿宋" w:hAnsi="仿宋" w:eastAsia="仿宋" w:cs="宋体"/>
          <w:color w:val="000000"/>
          <w:kern w:val="0"/>
          <w:sz w:val="24"/>
        </w:rPr>
        <w:t>3</w:t>
      </w:r>
      <w:r>
        <w:rPr>
          <w:rFonts w:hint="eastAsia" w:ascii="仿宋" w:hAnsi="仿宋" w:eastAsia="仿宋" w:cs="宋体"/>
          <w:color w:val="000000"/>
          <w:kern w:val="0"/>
          <w:sz w:val="24"/>
        </w:rPr>
        <w:t>、具备USB接口，可用于存储录像。</w:t>
      </w:r>
    </w:p>
    <w:p>
      <w:pPr>
        <w:widowControl/>
        <w:numPr>
          <w:ilvl w:val="255"/>
          <w:numId w:val="0"/>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14、提供安装视频。</w:t>
      </w:r>
    </w:p>
    <w:p>
      <w:pPr>
        <w:widowControl/>
        <w:numPr>
          <w:ilvl w:val="0"/>
          <w:numId w:val="3"/>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基本配置</w:t>
      </w:r>
      <w:r>
        <w:rPr>
          <w:rFonts w:hint="eastAsia" w:ascii="仿宋" w:hAnsi="仿宋" w:eastAsia="仿宋" w:cs="宋体"/>
          <w:sz w:val="24"/>
        </w:rPr>
        <w:t>（单台/套）</w:t>
      </w:r>
      <w:r>
        <w:rPr>
          <w:rFonts w:hint="eastAsia" w:ascii="仿宋" w:hAnsi="仿宋" w:eastAsia="仿宋" w:cs="宋体"/>
          <w:color w:val="000000"/>
          <w:kern w:val="0"/>
          <w:sz w:val="24"/>
        </w:rPr>
        <w:t>：</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kern w:val="0"/>
          <w:sz w:val="24"/>
        </w:rPr>
        <w:t>电动升降台车</w:t>
      </w:r>
      <w:r>
        <w:rPr>
          <w:rFonts w:hint="eastAsia" w:ascii="仿宋" w:hAnsi="仿宋" w:eastAsia="仿宋" w:cs="宋体"/>
          <w:color w:val="000000"/>
          <w:kern w:val="0"/>
          <w:sz w:val="24"/>
        </w:rPr>
        <w:t>1个。</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仿生型操作箱1个。</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24寸屏幕1个。</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可录像图像处理器1个。</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单孔训练通道1个。</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30度电动可调焦内窥镜1根。</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重复性训练器械1套。</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基础运动技能模块1套。</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缝合吻合模块1套。</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穿刺套管2个。</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置物架1个。</w:t>
      </w:r>
    </w:p>
    <w:p>
      <w:pPr>
        <w:widowControl/>
        <w:numPr>
          <w:ilvl w:val="0"/>
          <w:numId w:val="4"/>
        </w:numPr>
        <w:spacing w:line="360" w:lineRule="auto"/>
        <w:contextualSpacing/>
        <w:jc w:val="left"/>
        <w:rPr>
          <w:rFonts w:ascii="仿宋" w:hAnsi="仿宋" w:eastAsia="仿宋" w:cs="宋体"/>
          <w:color w:val="000000"/>
          <w:kern w:val="0"/>
          <w:sz w:val="24"/>
        </w:rPr>
      </w:pPr>
      <w:r>
        <w:rPr>
          <w:rFonts w:hint="eastAsia" w:ascii="仿宋" w:hAnsi="仿宋" w:eastAsia="仿宋" w:cs="宋体"/>
          <w:color w:val="000000"/>
          <w:kern w:val="0"/>
          <w:sz w:val="24"/>
        </w:rPr>
        <w:t>针线10包。</w:t>
      </w:r>
    </w:p>
    <w:p>
      <w:pPr>
        <w:widowControl/>
        <w:numPr>
          <w:ilvl w:val="0"/>
          <w:numId w:val="4"/>
        </w:numPr>
        <w:spacing w:line="360" w:lineRule="auto"/>
        <w:contextualSpacing/>
        <w:jc w:val="left"/>
        <w:rPr>
          <w:rFonts w:ascii="仿宋" w:hAnsi="仿宋" w:eastAsia="仿宋"/>
          <w:b/>
          <w:sz w:val="24"/>
        </w:rPr>
      </w:pPr>
      <w:r>
        <w:rPr>
          <w:rFonts w:hint="eastAsia" w:ascii="仿宋" w:hAnsi="仿宋" w:eastAsia="仿宋" w:cs="宋体"/>
          <w:color w:val="000000"/>
          <w:kern w:val="0"/>
          <w:sz w:val="24"/>
        </w:rPr>
        <w:t>U盘1个。</w:t>
      </w:r>
    </w:p>
    <w:p>
      <w:pPr>
        <w:widowControl/>
        <w:numPr>
          <w:ilvl w:val="255"/>
          <w:numId w:val="0"/>
        </w:numPr>
        <w:tabs>
          <w:tab w:val="left" w:pos="312"/>
        </w:tabs>
        <w:jc w:val="center"/>
        <w:rPr>
          <w:rFonts w:ascii="仿宋" w:hAnsi="仿宋" w:eastAsia="仿宋"/>
          <w:b/>
        </w:rPr>
      </w:pPr>
    </w:p>
    <w:p>
      <w:pPr>
        <w:widowControl/>
        <w:numPr>
          <w:ilvl w:val="255"/>
          <w:numId w:val="0"/>
        </w:numPr>
        <w:tabs>
          <w:tab w:val="left" w:pos="312"/>
        </w:tabs>
        <w:jc w:val="center"/>
        <w:rPr>
          <w:rFonts w:ascii="仿宋" w:hAnsi="仿宋" w:eastAsia="仿宋"/>
          <w:b/>
          <w:sz w:val="24"/>
        </w:rPr>
      </w:pPr>
      <w:r>
        <w:rPr>
          <w:rFonts w:ascii="仿宋" w:hAnsi="仿宋" w:eastAsia="仿宋"/>
          <w:b/>
          <w:sz w:val="24"/>
        </w:rPr>
        <w:t>第</w:t>
      </w:r>
      <w:r>
        <w:rPr>
          <w:rFonts w:hint="eastAsia" w:ascii="仿宋" w:hAnsi="仿宋" w:eastAsia="仿宋"/>
          <w:b/>
          <w:sz w:val="24"/>
        </w:rPr>
        <w:t>1包 品目1-13耳穴探测仪</w:t>
      </w:r>
    </w:p>
    <w:p>
      <w:pPr>
        <w:pStyle w:val="2"/>
        <w:spacing w:line="360" w:lineRule="auto"/>
        <w:contextualSpacing/>
        <w:jc w:val="center"/>
        <w:rPr>
          <w:rFonts w:ascii="仿宋" w:hAnsi="仿宋" w:eastAsia="仿宋"/>
          <w:b/>
        </w:rPr>
      </w:pPr>
      <w:r>
        <w:rPr>
          <w:rFonts w:hint="eastAsia" w:ascii="仿宋" w:hAnsi="仿宋" w:eastAsia="仿宋"/>
          <w:b/>
        </w:rPr>
        <w:t>数量：2台（套）</w:t>
      </w:r>
    </w:p>
    <w:p>
      <w:pPr>
        <w:pStyle w:val="20"/>
        <w:adjustRightInd w:val="0"/>
        <w:spacing w:line="360" w:lineRule="auto"/>
        <w:ind w:firstLine="0" w:firstLineChars="0"/>
        <w:contextualSpacing/>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1.耳穴探测仪，动态工作电流≤20mA，探测灵敏度可调节。</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二、基本配置（2台/套）：</w:t>
      </w:r>
    </w:p>
    <w:p>
      <w:pPr>
        <w:pStyle w:val="13"/>
        <w:adjustRightInd w:val="0"/>
        <w:spacing w:before="0" w:beforeAutospacing="0" w:after="0" w:afterAutospacing="0" w:line="360" w:lineRule="auto"/>
        <w:contextualSpacing/>
        <w:rPr>
          <w:rFonts w:ascii="仿宋" w:hAnsi="仿宋" w:eastAsia="仿宋"/>
          <w:color w:val="000000" w:themeColor="text1"/>
          <w:szCs w:val="28"/>
          <w14:textFill>
            <w14:solidFill>
              <w14:schemeClr w14:val="tx1"/>
            </w14:solidFill>
          </w14:textFill>
        </w:rPr>
      </w:pPr>
      <w:r>
        <w:rPr>
          <w:rFonts w:hint="eastAsia" w:ascii="仿宋" w:hAnsi="仿宋" w:eastAsia="仿宋"/>
          <w:color w:val="000000" w:themeColor="text1"/>
          <w:szCs w:val="28"/>
          <w:shd w:val="clear" w:color="auto" w:fill="FFFFFF"/>
          <w14:textFill>
            <w14:solidFill>
              <w14:schemeClr w14:val="tx1"/>
            </w14:solidFill>
          </w14:textFill>
        </w:rPr>
        <w:t>1.主机（充电款）：2台。</w:t>
      </w:r>
    </w:p>
    <w:p>
      <w:pPr>
        <w:pStyle w:val="13"/>
        <w:adjustRightInd w:val="0"/>
        <w:spacing w:before="0" w:beforeAutospacing="0" w:after="0" w:afterAutospacing="0" w:line="360" w:lineRule="auto"/>
        <w:contextualSpacing/>
        <w:rPr>
          <w:rFonts w:ascii="仿宋" w:hAnsi="仿宋" w:eastAsia="仿宋"/>
          <w:color w:val="000000" w:themeColor="text1"/>
          <w:szCs w:val="28"/>
          <w14:textFill>
            <w14:solidFill>
              <w14:schemeClr w14:val="tx1"/>
            </w14:solidFill>
          </w14:textFill>
        </w:rPr>
      </w:pPr>
      <w:r>
        <w:rPr>
          <w:rFonts w:hint="eastAsia" w:ascii="仿宋" w:hAnsi="仿宋" w:eastAsia="仿宋"/>
          <w:color w:val="000000" w:themeColor="text1"/>
          <w:szCs w:val="28"/>
          <w:shd w:val="clear" w:color="auto" w:fill="FFFFFF"/>
          <w14:textFill>
            <w14:solidFill>
              <w14:schemeClr w14:val="tx1"/>
            </w14:solidFill>
          </w14:textFill>
        </w:rPr>
        <w:t>2.耳穴探测笔（探头）：2支。</w:t>
      </w:r>
    </w:p>
    <w:p>
      <w:pPr>
        <w:pStyle w:val="13"/>
        <w:adjustRightInd w:val="0"/>
        <w:spacing w:before="0" w:beforeAutospacing="0" w:after="0" w:afterAutospacing="0" w:line="360" w:lineRule="auto"/>
        <w:contextualSpacing/>
        <w:rPr>
          <w:rFonts w:ascii="仿宋" w:hAnsi="仿宋" w:eastAsia="仿宋"/>
          <w:color w:val="000000" w:themeColor="text1"/>
          <w:szCs w:val="28"/>
          <w14:textFill>
            <w14:solidFill>
              <w14:schemeClr w14:val="tx1"/>
            </w14:solidFill>
          </w14:textFill>
        </w:rPr>
      </w:pPr>
      <w:r>
        <w:rPr>
          <w:rFonts w:hint="eastAsia" w:ascii="仿宋" w:hAnsi="仿宋" w:eastAsia="仿宋"/>
          <w:color w:val="000000" w:themeColor="text1"/>
          <w:szCs w:val="28"/>
          <w:shd w:val="clear" w:color="auto" w:fill="FFFFFF"/>
          <w14:textFill>
            <w14:solidFill>
              <w14:schemeClr w14:val="tx1"/>
            </w14:solidFill>
          </w14:textFill>
        </w:rPr>
        <w:t>3.参考电极（手握棒/电极片）：2副。</w:t>
      </w:r>
    </w:p>
    <w:p>
      <w:pPr>
        <w:pStyle w:val="13"/>
        <w:adjustRightInd w:val="0"/>
        <w:spacing w:before="0" w:beforeAutospacing="0" w:after="0" w:afterAutospacing="0" w:line="360" w:lineRule="auto"/>
        <w:contextualSpacing/>
        <w:rPr>
          <w:rFonts w:ascii="仿宋" w:hAnsi="仿宋" w:eastAsia="仿宋"/>
          <w:color w:val="000000" w:themeColor="text1"/>
          <w:szCs w:val="28"/>
          <w14:textFill>
            <w14:solidFill>
              <w14:schemeClr w14:val="tx1"/>
            </w14:solidFill>
          </w14:textFill>
        </w:rPr>
      </w:pPr>
      <w:r>
        <w:rPr>
          <w:rFonts w:hint="eastAsia" w:ascii="仿宋" w:hAnsi="仿宋" w:eastAsia="仿宋"/>
          <w:color w:val="000000" w:themeColor="text1"/>
          <w:szCs w:val="28"/>
          <w:shd w:val="clear" w:color="auto" w:fill="FFFFFF"/>
          <w14:textFill>
            <w14:solidFill>
              <w14:schemeClr w14:val="tx1"/>
            </w14:solidFill>
          </w14:textFill>
        </w:rPr>
        <w:t>4.充电器/数据线：2套。</w:t>
      </w:r>
    </w:p>
    <w:p>
      <w:pPr>
        <w:pStyle w:val="13"/>
        <w:adjustRightInd w:val="0"/>
        <w:spacing w:before="0" w:beforeAutospacing="0" w:after="0" w:afterAutospacing="0" w:line="360" w:lineRule="auto"/>
        <w:contextualSpacing/>
        <w:rPr>
          <w:rFonts w:ascii="仿宋" w:hAnsi="仿宋" w:eastAsia="仿宋"/>
          <w:color w:val="000000" w:themeColor="text1"/>
          <w:szCs w:val="28"/>
          <w:shd w:val="clear" w:color="auto" w:fill="FFFFFF"/>
          <w14:textFill>
            <w14:solidFill>
              <w14:schemeClr w14:val="tx1"/>
            </w14:solidFill>
          </w14:textFill>
        </w:rPr>
      </w:pPr>
      <w:r>
        <w:rPr>
          <w:rFonts w:hint="eastAsia" w:ascii="仿宋" w:hAnsi="仿宋" w:eastAsia="仿宋"/>
          <w:color w:val="000000" w:themeColor="text1"/>
          <w:szCs w:val="28"/>
          <w:shd w:val="clear" w:color="auto" w:fill="FFFFFF"/>
          <w14:textFill>
            <w14:solidFill>
              <w14:schemeClr w14:val="tx1"/>
            </w14:solidFill>
          </w14:textFill>
        </w:rPr>
        <w:t>5.使用说明书/合格证：2份。</w:t>
      </w:r>
    </w:p>
    <w:p>
      <w:pPr>
        <w:pStyle w:val="13"/>
        <w:adjustRightInd w:val="0"/>
        <w:spacing w:before="0" w:beforeAutospacing="0" w:after="0" w:afterAutospacing="0" w:line="360" w:lineRule="auto"/>
        <w:contextualSpacing/>
        <w:rPr>
          <w:rFonts w:ascii="仿宋" w:hAnsi="仿宋" w:eastAsia="仿宋"/>
          <w:color w:val="000000" w:themeColor="text1"/>
          <w:szCs w:val="28"/>
          <w:shd w:val="clear" w:color="auto" w:fill="FFFFFF"/>
          <w14:textFill>
            <w14:solidFill>
              <w14:schemeClr w14:val="tx1"/>
            </w14:solidFill>
          </w14:textFill>
        </w:rPr>
      </w:pPr>
      <w:r>
        <w:rPr>
          <w:rFonts w:hint="eastAsia" w:ascii="仿宋" w:hAnsi="仿宋" w:eastAsia="仿宋"/>
          <w:color w:val="000000" w:themeColor="text1"/>
          <w:szCs w:val="28"/>
          <w:shd w:val="clear" w:color="auto" w:fill="FFFFFF"/>
          <w14:textFill>
            <w14:solidFill>
              <w14:schemeClr w14:val="tx1"/>
            </w14:solidFill>
          </w14:textFill>
        </w:rPr>
        <w:t>6.镊子：2份。</w:t>
      </w:r>
    </w:p>
    <w:p>
      <w:pPr>
        <w:pStyle w:val="2"/>
        <w:spacing w:line="360" w:lineRule="auto"/>
        <w:ind w:firstLine="0"/>
        <w:contextualSpacing/>
        <w:rPr>
          <w:rFonts w:ascii="仿宋" w:hAnsi="仿宋" w:eastAsia="仿宋"/>
          <w:b/>
          <w:sz w:val="22"/>
        </w:rPr>
      </w:pPr>
      <w:r>
        <w:rPr>
          <w:rFonts w:hint="eastAsia" w:ascii="仿宋" w:hAnsi="仿宋" w:eastAsia="仿宋" w:cs="宋体"/>
          <w:color w:val="000000" w:themeColor="text1"/>
          <w:szCs w:val="28"/>
          <w:shd w:val="clear" w:color="auto" w:fill="FFFFFF"/>
          <w14:textFill>
            <w14:solidFill>
              <w14:schemeClr w14:val="tx1"/>
            </w14:solidFill>
          </w14:textFill>
        </w:rPr>
        <w:t>7.便携包/手提箱：2份。</w:t>
      </w:r>
    </w:p>
    <w:p>
      <w:pPr>
        <w:pStyle w:val="2"/>
        <w:spacing w:line="360" w:lineRule="auto"/>
        <w:contextualSpacing/>
        <w:jc w:val="cente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品目1-14耳穴模型</w:t>
      </w:r>
    </w:p>
    <w:p>
      <w:pPr>
        <w:pStyle w:val="2"/>
        <w:spacing w:line="360" w:lineRule="auto"/>
        <w:contextualSpacing/>
        <w:jc w:val="center"/>
        <w:rPr>
          <w:rFonts w:ascii="仿宋" w:hAnsi="仿宋" w:eastAsia="仿宋"/>
          <w:b/>
        </w:rPr>
      </w:pPr>
      <w:r>
        <w:rPr>
          <w:rFonts w:hint="eastAsia" w:ascii="仿宋" w:hAnsi="仿宋" w:eastAsia="仿宋"/>
          <w:b/>
        </w:rPr>
        <w:t>数量：2台（套）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1.产品材料：PVC环保材料，工艺：雕刻字体，字体清晰，穴位清楚。</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2.高约35cm。</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二、基本配置（2台/套）：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1.耳穴模型：2套。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2.镊子：2套。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3.耳穴说明书/挂图：2副。</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4.防尘袋/盒：2套。</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品目1-15小儿推拿模型</w:t>
      </w:r>
    </w:p>
    <w:p>
      <w:pPr>
        <w:pStyle w:val="2"/>
        <w:spacing w:line="360" w:lineRule="auto"/>
        <w:contextualSpacing/>
        <w:jc w:val="center"/>
        <w:rPr>
          <w:rFonts w:ascii="仿宋" w:hAnsi="仿宋" w:eastAsia="仿宋"/>
          <w:b/>
        </w:rPr>
      </w:pPr>
      <w:r>
        <w:rPr>
          <w:rFonts w:hint="eastAsia" w:ascii="仿宋" w:hAnsi="仿宋" w:eastAsia="仿宋"/>
          <w:b/>
        </w:rPr>
        <w:t>数量：2台（套）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1.产品材料：PVC环保材料，工艺：雕刻字体，字体清晰，穴位准确清楚。</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2.高约50-100cm。</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二、基本配置（2台/套）：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1.主体模型，男宝/女宝各：1套。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2.推拿教学图册/穴位说明书：2套。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3.收纳防尘袋：2套。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4.摆放底座：2套。</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品目1-16人体针灸模型</w:t>
      </w:r>
    </w:p>
    <w:p>
      <w:pPr>
        <w:pStyle w:val="2"/>
        <w:spacing w:line="360" w:lineRule="auto"/>
        <w:contextualSpacing/>
        <w:jc w:val="center"/>
        <w:rPr>
          <w:rFonts w:ascii="仿宋" w:hAnsi="仿宋" w:eastAsia="仿宋"/>
          <w:b/>
        </w:rPr>
      </w:pPr>
      <w:r>
        <w:rPr>
          <w:rFonts w:hint="eastAsia" w:ascii="仿宋" w:hAnsi="仿宋" w:eastAsia="仿宋"/>
          <w:b/>
        </w:rPr>
        <w:t>数量：2台（套）</w:t>
      </w:r>
    </w:p>
    <w:p>
      <w:pPr>
        <w:pStyle w:val="20"/>
        <w:numPr>
          <w:ilvl w:val="0"/>
          <w:numId w:val="5"/>
        </w:numPr>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1.产品材料：软塑PVC环保材料，。颜色：铜色，工艺：雕刻字体，字体清晰，穴位清楚。</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2.高约85cm。</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二、基本配置（2台/套）：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1.主体模型，男/女各：1套。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2.经络穴位挂图：2套。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3.收纳防尘袋：2套。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4.摆放底座：2套。</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品目1-17可视化新生儿综合静脉穿刺置管PICC模型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1</w:t>
      </w:r>
      <w:r>
        <w:rPr>
          <w:rFonts w:hint="eastAsia" w:ascii="仿宋" w:hAnsi="仿宋" w:eastAsia="仿宋" w:cs="宋体"/>
          <w:sz w:val="24"/>
          <w:szCs w:val="28"/>
          <w:lang w:val="zh-CN"/>
        </w:rPr>
        <w:t>、模型模拟婴幼儿手臂、肩部、胸部外形，一体化设计，具有准确的内外解剖结构。</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1.1</w:t>
      </w:r>
      <w:r>
        <w:rPr>
          <w:rFonts w:hint="eastAsia" w:ascii="仿宋" w:hAnsi="仿宋" w:eastAsia="仿宋" w:cs="宋体"/>
          <w:sz w:val="24"/>
          <w:szCs w:val="28"/>
          <w:lang w:val="zh-CN"/>
        </w:rPr>
        <w:t>、模型手臂外展与胸壁躯干成</w:t>
      </w:r>
      <w:r>
        <w:rPr>
          <w:rFonts w:ascii="仿宋" w:hAnsi="仿宋" w:eastAsia="仿宋" w:cs="宋体"/>
          <w:sz w:val="24"/>
          <w:szCs w:val="28"/>
          <w:lang w:val="zh-CN"/>
        </w:rPr>
        <w:t>90°</w:t>
      </w:r>
      <w:r>
        <w:rPr>
          <w:rFonts w:hint="eastAsia" w:ascii="仿宋" w:hAnsi="仿宋" w:eastAsia="仿宋" w:cs="宋体"/>
          <w:sz w:val="24"/>
          <w:szCs w:val="28"/>
          <w:lang w:val="zh-CN"/>
        </w:rPr>
        <w:t>，呈标准的</w:t>
      </w:r>
      <w:r>
        <w:rPr>
          <w:rFonts w:ascii="仿宋" w:hAnsi="仿宋" w:eastAsia="仿宋" w:cs="宋体"/>
          <w:sz w:val="24"/>
          <w:szCs w:val="28"/>
          <w:lang w:val="zh-CN"/>
        </w:rPr>
        <w:t>PICC</w:t>
      </w:r>
      <w:r>
        <w:rPr>
          <w:rFonts w:hint="eastAsia" w:ascii="仿宋" w:hAnsi="仿宋" w:eastAsia="仿宋" w:cs="宋体"/>
          <w:sz w:val="24"/>
          <w:szCs w:val="28"/>
          <w:lang w:val="zh-CN"/>
        </w:rPr>
        <w:t>穿刺术操作体位。</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1.2</w:t>
      </w:r>
      <w:r>
        <w:rPr>
          <w:rFonts w:hint="eastAsia" w:ascii="仿宋" w:hAnsi="仿宋" w:eastAsia="仿宋" w:cs="宋体"/>
          <w:sz w:val="24"/>
          <w:szCs w:val="28"/>
          <w:lang w:val="zh-CN"/>
        </w:rPr>
        <w:t>、模型的胸部解剖结构精准，模型内置贵要静脉、肘正中静脉、头静脉、腋静脉、锁骨下静脉、头臂静脉、上腔静脉、肱动脉、腋动脉、锁骨下动脉、右心房等精准血管解剖结构。</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2</w:t>
      </w:r>
      <w:r>
        <w:rPr>
          <w:rFonts w:hint="eastAsia" w:ascii="仿宋" w:hAnsi="仿宋" w:eastAsia="仿宋" w:cs="宋体"/>
          <w:sz w:val="24"/>
          <w:szCs w:val="28"/>
          <w:lang w:val="zh-CN"/>
        </w:rPr>
        <w:t>、模型材质具有人体组织类似的声学特性，可在超声设备或</w:t>
      </w:r>
      <w:r>
        <w:rPr>
          <w:rFonts w:ascii="仿宋" w:hAnsi="仿宋" w:eastAsia="仿宋" w:cs="宋体"/>
          <w:sz w:val="24"/>
          <w:szCs w:val="28"/>
          <w:lang w:val="zh-CN"/>
        </w:rPr>
        <w:t>X</w:t>
      </w:r>
      <w:r>
        <w:rPr>
          <w:rFonts w:hint="eastAsia" w:ascii="仿宋" w:hAnsi="仿宋" w:eastAsia="仿宋" w:cs="宋体"/>
          <w:sz w:val="24"/>
          <w:szCs w:val="28"/>
          <w:lang w:val="zh-CN"/>
        </w:rPr>
        <w:t>光下成像。</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2.1</w:t>
      </w:r>
      <w:r>
        <w:rPr>
          <w:rFonts w:hint="eastAsia" w:ascii="仿宋" w:hAnsi="仿宋" w:eastAsia="仿宋" w:cs="宋体"/>
          <w:sz w:val="24"/>
          <w:szCs w:val="28"/>
          <w:lang w:val="zh-CN"/>
        </w:rPr>
        <w:t>、</w:t>
      </w:r>
      <w:r>
        <w:rPr>
          <w:rFonts w:hint="eastAsia" w:ascii="仿宋" w:hAnsi="仿宋" w:eastAsia="仿宋" w:cs="宋体"/>
          <w:sz w:val="24"/>
          <w:szCs w:val="28"/>
        </w:rPr>
        <w:t>可</w:t>
      </w:r>
      <w:r>
        <w:rPr>
          <w:rFonts w:hint="eastAsia" w:ascii="仿宋" w:hAnsi="仿宋" w:eastAsia="仿宋" w:cs="宋体"/>
          <w:sz w:val="24"/>
          <w:szCs w:val="28"/>
          <w:lang w:val="zh-CN"/>
        </w:rPr>
        <w:t>应用浅表线阵超声探头在模型胸壁和全手臂上进行血管探查。</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2.2</w:t>
      </w:r>
      <w:r>
        <w:rPr>
          <w:rFonts w:hint="eastAsia" w:ascii="仿宋" w:hAnsi="仿宋" w:eastAsia="仿宋" w:cs="宋体"/>
          <w:sz w:val="24"/>
          <w:szCs w:val="28"/>
          <w:lang w:val="zh-CN"/>
        </w:rPr>
        <w:t>、可以探查到尺动脉、桡动脉、肱动脉、锁骨下动脉、贵要静脉、肘正中静脉、头静脉、腋静脉、锁骨下静脉、头臂静脉、上腔静脉、右心房等血管解剖走行及毗邻关系。</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3</w:t>
      </w:r>
      <w:r>
        <w:rPr>
          <w:rFonts w:hint="eastAsia" w:ascii="仿宋" w:hAnsi="仿宋" w:eastAsia="仿宋" w:cs="宋体"/>
          <w:sz w:val="24"/>
          <w:szCs w:val="28"/>
          <w:lang w:val="zh-CN"/>
        </w:rPr>
        <w:t>、模型的血管仿真度高，动脉端连接有手动泵，通过按压手动泵模拟动脉搏动，可在体表触及颈总动脉搏动，静脉无搏动，超声下动脉有搏动表现，静脉无搏动，可被超声探头压扁。</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4</w:t>
      </w:r>
      <w:r>
        <w:rPr>
          <w:rFonts w:hint="eastAsia" w:ascii="仿宋" w:hAnsi="仿宋" w:eastAsia="仿宋" w:cs="宋体"/>
          <w:sz w:val="24"/>
          <w:szCs w:val="28"/>
          <w:lang w:val="zh-CN"/>
        </w:rPr>
        <w:t>、支持超声引导下经贵要静脉入路和经头静脉入路的</w:t>
      </w:r>
      <w:r>
        <w:rPr>
          <w:rFonts w:ascii="仿宋" w:hAnsi="仿宋" w:eastAsia="仿宋" w:cs="宋体"/>
          <w:sz w:val="24"/>
          <w:szCs w:val="28"/>
          <w:lang w:val="zh-CN"/>
        </w:rPr>
        <w:t>PICC</w:t>
      </w:r>
      <w:r>
        <w:rPr>
          <w:rFonts w:hint="eastAsia" w:ascii="仿宋" w:hAnsi="仿宋" w:eastAsia="仿宋" w:cs="宋体"/>
          <w:sz w:val="24"/>
          <w:szCs w:val="28"/>
          <w:lang w:val="zh-CN"/>
        </w:rPr>
        <w:t>术的完整操作训练。</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4.1</w:t>
      </w:r>
      <w:r>
        <w:rPr>
          <w:rFonts w:hint="eastAsia" w:ascii="仿宋" w:hAnsi="仿宋" w:eastAsia="仿宋" w:cs="宋体"/>
          <w:sz w:val="24"/>
          <w:szCs w:val="28"/>
          <w:lang w:val="zh-CN"/>
        </w:rPr>
        <w:t>、应用超声设备在模型上探查时，可以全程实时观察到</w:t>
      </w:r>
      <w:r>
        <w:rPr>
          <w:rFonts w:ascii="仿宋" w:hAnsi="仿宋" w:eastAsia="仿宋" w:cs="宋体"/>
          <w:sz w:val="24"/>
          <w:szCs w:val="28"/>
          <w:lang w:val="zh-CN"/>
        </w:rPr>
        <w:t>PICC</w:t>
      </w:r>
      <w:r>
        <w:rPr>
          <w:rFonts w:hint="eastAsia" w:ascii="仿宋" w:hAnsi="仿宋" w:eastAsia="仿宋" w:cs="宋体"/>
          <w:sz w:val="24"/>
          <w:szCs w:val="28"/>
          <w:lang w:val="zh-CN"/>
        </w:rPr>
        <w:t>穿刺的过程，包括超声血管评估、穿刺导管长度评估、消毒、铺巾、穿刺、穿刺引导、导丝置入、导管置入、位置确认、固定的完整操作。</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4.2</w:t>
      </w:r>
      <w:r>
        <w:rPr>
          <w:rFonts w:hint="eastAsia" w:ascii="仿宋" w:hAnsi="仿宋" w:eastAsia="仿宋" w:cs="宋体"/>
          <w:sz w:val="24"/>
          <w:szCs w:val="28"/>
          <w:lang w:val="zh-CN"/>
        </w:rPr>
        <w:t>、支持进行穿刺置管后直接观察穿刺导管及导管尖端位置，同时支持超声设备及</w:t>
      </w:r>
      <w:r>
        <w:rPr>
          <w:rFonts w:ascii="仿宋" w:hAnsi="仿宋" w:eastAsia="仿宋" w:cs="宋体"/>
          <w:sz w:val="24"/>
          <w:szCs w:val="28"/>
          <w:lang w:val="zh-CN"/>
        </w:rPr>
        <w:t>X</w:t>
      </w:r>
      <w:r>
        <w:rPr>
          <w:rFonts w:hint="eastAsia" w:ascii="仿宋" w:hAnsi="仿宋" w:eastAsia="仿宋" w:cs="宋体"/>
          <w:sz w:val="24"/>
          <w:szCs w:val="28"/>
          <w:lang w:val="zh-CN"/>
        </w:rPr>
        <w:t>光机进行摄片观察穿刺导管及导管尖端的位置。</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4.3</w:t>
      </w:r>
      <w:r>
        <w:rPr>
          <w:rFonts w:hint="eastAsia" w:ascii="仿宋" w:hAnsi="仿宋" w:eastAsia="仿宋" w:cs="宋体"/>
          <w:sz w:val="24"/>
          <w:szCs w:val="28"/>
          <w:lang w:val="zh-CN"/>
        </w:rPr>
        <w:t>、进行完整的</w:t>
      </w:r>
      <w:r>
        <w:rPr>
          <w:rFonts w:ascii="仿宋" w:hAnsi="仿宋" w:eastAsia="仿宋" w:cs="宋体"/>
          <w:sz w:val="24"/>
          <w:szCs w:val="28"/>
          <w:lang w:val="zh-CN"/>
        </w:rPr>
        <w:t>PICC</w:t>
      </w:r>
      <w:r>
        <w:rPr>
          <w:rFonts w:hint="eastAsia" w:ascii="仿宋" w:hAnsi="仿宋" w:eastAsia="仿宋" w:cs="宋体"/>
          <w:sz w:val="24"/>
          <w:szCs w:val="28"/>
          <w:lang w:val="zh-CN"/>
        </w:rPr>
        <w:t>置管术后，可进行导管固定操作及日常输液护理训练，培养学员的</w:t>
      </w:r>
      <w:r>
        <w:rPr>
          <w:rFonts w:ascii="仿宋" w:hAnsi="仿宋" w:eastAsia="仿宋" w:cs="宋体"/>
          <w:sz w:val="24"/>
          <w:szCs w:val="28"/>
          <w:lang w:val="zh-CN"/>
        </w:rPr>
        <w:t>PICC</w:t>
      </w:r>
      <w:r>
        <w:rPr>
          <w:rFonts w:hint="eastAsia" w:ascii="仿宋" w:hAnsi="仿宋" w:eastAsia="仿宋" w:cs="宋体"/>
          <w:sz w:val="24"/>
          <w:szCs w:val="28"/>
          <w:lang w:val="zh-CN"/>
        </w:rPr>
        <w:t>术后护理及输液的标准流程及加强无菌观念训练。</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5</w:t>
      </w:r>
      <w:r>
        <w:rPr>
          <w:rFonts w:hint="eastAsia" w:ascii="仿宋" w:hAnsi="仿宋" w:eastAsia="仿宋" w:cs="宋体"/>
          <w:sz w:val="24"/>
          <w:szCs w:val="28"/>
          <w:lang w:val="zh-CN"/>
        </w:rPr>
        <w:t>、支持进行植入式静脉输液港（</w:t>
      </w:r>
      <w:r>
        <w:rPr>
          <w:rFonts w:ascii="仿宋" w:hAnsi="仿宋" w:eastAsia="仿宋" w:cs="宋体"/>
          <w:sz w:val="24"/>
          <w:szCs w:val="28"/>
          <w:lang w:val="zh-CN"/>
        </w:rPr>
        <w:t>PORT</w:t>
      </w:r>
      <w:r>
        <w:rPr>
          <w:rFonts w:hint="eastAsia" w:ascii="仿宋" w:hAnsi="仿宋" w:eastAsia="仿宋" w:cs="宋体"/>
          <w:sz w:val="24"/>
          <w:szCs w:val="28"/>
          <w:lang w:val="zh-CN"/>
        </w:rPr>
        <w:t>）植入术完整技能操作训练。</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5.1</w:t>
      </w:r>
      <w:r>
        <w:rPr>
          <w:rFonts w:hint="eastAsia" w:ascii="仿宋" w:hAnsi="仿宋" w:eastAsia="仿宋" w:cs="宋体"/>
          <w:sz w:val="24"/>
          <w:szCs w:val="28"/>
          <w:lang w:val="zh-CN"/>
        </w:rPr>
        <w:t>、支持将静脉输液港导管经锁骨下静脉置入，经头臂静脉后进入上腔静脉位于右心房上</w:t>
      </w:r>
      <w:r>
        <w:rPr>
          <w:rFonts w:ascii="仿宋" w:hAnsi="仿宋" w:eastAsia="仿宋" w:cs="宋体"/>
          <w:sz w:val="24"/>
          <w:szCs w:val="28"/>
          <w:lang w:val="zh-CN"/>
        </w:rPr>
        <w:t>2cm</w:t>
      </w:r>
      <w:r>
        <w:rPr>
          <w:rFonts w:hint="eastAsia" w:ascii="仿宋" w:hAnsi="仿宋" w:eastAsia="仿宋" w:cs="宋体"/>
          <w:sz w:val="24"/>
          <w:szCs w:val="28"/>
          <w:lang w:val="zh-CN"/>
        </w:rPr>
        <w:t>处。</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5.2</w:t>
      </w:r>
      <w:r>
        <w:rPr>
          <w:rFonts w:hint="eastAsia" w:ascii="仿宋" w:hAnsi="仿宋" w:eastAsia="仿宋" w:cs="宋体"/>
          <w:sz w:val="24"/>
          <w:szCs w:val="28"/>
          <w:lang w:val="zh-CN"/>
        </w:rPr>
        <w:t>、支持将输液港港座与静脉导管另一端连接，将输液港港座置入预制位置，模拟完整植入式静脉输液港（</w:t>
      </w:r>
      <w:r>
        <w:rPr>
          <w:rFonts w:ascii="仿宋" w:hAnsi="仿宋" w:eastAsia="仿宋" w:cs="宋体"/>
          <w:sz w:val="24"/>
          <w:szCs w:val="28"/>
          <w:lang w:val="zh-CN"/>
        </w:rPr>
        <w:t>PORT</w:t>
      </w:r>
      <w:r>
        <w:rPr>
          <w:rFonts w:hint="eastAsia" w:ascii="仿宋" w:hAnsi="仿宋" w:eastAsia="仿宋" w:cs="宋体"/>
          <w:sz w:val="24"/>
          <w:szCs w:val="28"/>
          <w:lang w:val="zh-CN"/>
        </w:rPr>
        <w:t>）过程训练，配置有皮肤模块。</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5.3</w:t>
      </w:r>
      <w:r>
        <w:rPr>
          <w:rFonts w:hint="eastAsia" w:ascii="仿宋" w:hAnsi="仿宋" w:eastAsia="仿宋" w:cs="宋体"/>
          <w:sz w:val="24"/>
          <w:szCs w:val="28"/>
          <w:lang w:val="zh-CN"/>
        </w:rPr>
        <w:t>、支持从输液港港座上进行穿刺及输液技能训练。</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6</w:t>
      </w:r>
      <w:r>
        <w:rPr>
          <w:rFonts w:hint="eastAsia" w:ascii="仿宋" w:hAnsi="仿宋" w:eastAsia="仿宋" w:cs="宋体"/>
          <w:sz w:val="24"/>
          <w:szCs w:val="28"/>
          <w:lang w:val="zh-CN"/>
        </w:rPr>
        <w:t>、血管内填充模拟血液，静脉系统内填充蓝色模拟血液，动脉系统内填充红色模拟血液，进行血管盲穿时，可以快速鉴别穿刺进入的是动脉还是静脉系统，配置有快速补液端口。</w:t>
      </w:r>
    </w:p>
    <w:p>
      <w:pPr>
        <w:adjustRightInd w:val="0"/>
        <w:snapToGrid w:val="0"/>
        <w:spacing w:line="480" w:lineRule="exact"/>
        <w:ind w:right="-20"/>
        <w:rPr>
          <w:rFonts w:ascii="仿宋" w:hAnsi="仿宋" w:eastAsia="仿宋" w:cs="宋体"/>
          <w:sz w:val="24"/>
          <w:szCs w:val="28"/>
          <w:lang w:val="zh-CN"/>
        </w:rPr>
      </w:pPr>
      <w:r>
        <w:rPr>
          <w:rFonts w:ascii="仿宋" w:hAnsi="仿宋" w:eastAsia="仿宋" w:cs="宋体"/>
          <w:sz w:val="24"/>
          <w:szCs w:val="28"/>
          <w:lang w:val="zh-CN"/>
        </w:rPr>
        <w:t>7</w:t>
      </w:r>
      <w:r>
        <w:rPr>
          <w:rFonts w:hint="eastAsia" w:ascii="仿宋" w:hAnsi="仿宋" w:eastAsia="仿宋" w:cs="宋体"/>
          <w:sz w:val="24"/>
          <w:szCs w:val="28"/>
          <w:lang w:val="zh-CN"/>
        </w:rPr>
        <w:t>、模型材质具有良好的延展性、弹性和修复性，每平方厘米可以耐受</w:t>
      </w:r>
      <w:r>
        <w:rPr>
          <w:rFonts w:ascii="仿宋" w:hAnsi="仿宋" w:eastAsia="仿宋" w:cs="宋体"/>
          <w:sz w:val="24"/>
          <w:szCs w:val="28"/>
          <w:lang w:val="zh-CN"/>
        </w:rPr>
        <w:t>18G-21G</w:t>
      </w:r>
      <w:r>
        <w:rPr>
          <w:rFonts w:hint="eastAsia" w:ascii="仿宋" w:hAnsi="仿宋" w:eastAsia="仿宋" w:cs="宋体"/>
          <w:sz w:val="24"/>
          <w:szCs w:val="28"/>
          <w:lang w:val="zh-CN"/>
        </w:rPr>
        <w:t>穿刺针的</w:t>
      </w:r>
      <w:r>
        <w:rPr>
          <w:rFonts w:ascii="仿宋" w:hAnsi="仿宋" w:eastAsia="仿宋" w:cs="宋体"/>
          <w:sz w:val="24"/>
          <w:szCs w:val="28"/>
          <w:lang w:val="zh-CN"/>
        </w:rPr>
        <w:t>1200</w:t>
      </w:r>
      <w:r>
        <w:rPr>
          <w:rFonts w:hint="eastAsia" w:ascii="仿宋" w:hAnsi="仿宋" w:eastAsia="仿宋" w:cs="宋体"/>
          <w:sz w:val="24"/>
          <w:szCs w:val="28"/>
          <w:lang w:val="zh-CN"/>
        </w:rPr>
        <w:t>次以上反复穿刺训练。</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w:t>
      </w:r>
      <w:r>
        <w:rPr>
          <w:rFonts w:hint="eastAsia" w:ascii="仿宋" w:hAnsi="仿宋" w:eastAsia="仿宋" w:cs="宋体"/>
          <w:bCs/>
          <w:sz w:val="24"/>
          <w:szCs w:val="28"/>
        </w:rPr>
        <w:t>静脉穿刺置管</w:t>
      </w:r>
      <w:r>
        <w:rPr>
          <w:rFonts w:ascii="仿宋" w:hAnsi="仿宋" w:eastAsia="仿宋" w:cs="宋体"/>
          <w:bCs/>
          <w:sz w:val="24"/>
          <w:szCs w:val="28"/>
        </w:rPr>
        <w:t>PICC</w:t>
      </w:r>
      <w:r>
        <w:rPr>
          <w:rFonts w:hint="eastAsia" w:ascii="仿宋" w:hAnsi="仿宋" w:eastAsia="仿宋" w:cs="宋体"/>
          <w:bCs/>
          <w:sz w:val="24"/>
          <w:szCs w:val="28"/>
        </w:rPr>
        <w:t>模型：</w:t>
      </w:r>
      <w:r>
        <w:rPr>
          <w:rFonts w:ascii="仿宋" w:hAnsi="仿宋" w:eastAsia="仿宋" w:cs="宋体"/>
          <w:bCs/>
          <w:sz w:val="24"/>
          <w:szCs w:val="28"/>
        </w:rPr>
        <w:t>1</w:t>
      </w:r>
      <w:r>
        <w:rPr>
          <w:rFonts w:hint="eastAsia" w:ascii="仿宋" w:hAnsi="仿宋" w:eastAsia="仿宋" w:cs="宋体"/>
          <w:bCs/>
          <w:sz w:val="24"/>
          <w:szCs w:val="28"/>
        </w:rPr>
        <w:t>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2、产品说明书：</w:t>
      </w:r>
      <w:r>
        <w:rPr>
          <w:rFonts w:ascii="仿宋" w:hAnsi="仿宋" w:eastAsia="仿宋" w:cs="宋体"/>
          <w:sz w:val="24"/>
          <w:szCs w:val="28"/>
        </w:rPr>
        <w:t>1</w:t>
      </w:r>
      <w:r>
        <w:rPr>
          <w:rFonts w:hint="eastAsia" w:ascii="仿宋" w:hAnsi="仿宋" w:eastAsia="仿宋" w:cs="宋体"/>
          <w:sz w:val="24"/>
          <w:szCs w:val="28"/>
        </w:rPr>
        <w:t>本。</w:t>
      </w:r>
    </w:p>
    <w:p>
      <w:pPr>
        <w:pStyle w:val="2"/>
        <w:spacing w:line="360" w:lineRule="auto"/>
        <w:contextualSpacing/>
        <w:jc w:val="center"/>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品目1-18高仿真超声引导下中心静脉穿刺置管模型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360" w:lineRule="auto"/>
        <w:ind w:firstLine="0" w:firstLineChars="0"/>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（一）主要结构</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1、高仿真人体模型具有骨骼体表标志、颈部、躯干。</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2、颈部和右腹股沟部设置超声引导下动脉-静脉穿刺模块，内置动静脉血管。</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3、设有模拟器血液循环，控制</w:t>
      </w:r>
      <w:bookmarkStart w:id="10" w:name="OLE_LINK49"/>
      <w:bookmarkStart w:id="11" w:name="OLE_LINK46"/>
      <w:r>
        <w:rPr>
          <w:rFonts w:hint="eastAsia" w:ascii="仿宋" w:hAnsi="仿宋" w:eastAsia="仿宋" w:cs="宋体"/>
          <w:sz w:val="24"/>
          <w:szCs w:val="28"/>
        </w:rPr>
        <w:t>全自动动脉搏动模拟装置</w:t>
      </w:r>
      <w:bookmarkEnd w:id="10"/>
      <w:bookmarkEnd w:id="11"/>
      <w:r>
        <w:rPr>
          <w:rFonts w:hint="eastAsia" w:ascii="仿宋" w:hAnsi="仿宋" w:eastAsia="仿宋" w:cs="宋体"/>
          <w:sz w:val="24"/>
          <w:szCs w:val="28"/>
        </w:rPr>
        <w:t>和静脉血液循环模拟装置，通过导管液高仿真人体模型连接。</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（二）功能和技术优势</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1、设有微电脑全自动模拟高仿真的动脉搏动，静脉血液循环并自主补充血液。</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2、人体模型高度仿真，穿刺模块与人体相似。</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3、可采用真实超声诊断仪探头扫描仿真人体模型的右颈部和右腹股沟部可在显示屏显示颈动脉、颈内静脉、股动脉和股静脉声像图，并可显示颈动脉及股动脉搏动影像，还可见彩色多普勒血流显示。</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4、在超声引导下容易确定中心静脉——颈内静脉、锁骨下静脉的穿刺位置，显著提高中心静脉穿刺的成功率。</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5、可进行超声引导下股动脉股静脉穿刺插管，连接真实的ECMO机器，进行ECMO穿刺插管技能训练。</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6、ECMO穿刺管较粗，拔除后穿刺孔如发生渗漏“血液”,可调节循环泵压力，降低流速来解决。</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1、高仿真人体模型 1具。</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2、ECMO穿刺模块 1套。</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3、动静脉血管各1条。</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4、局部穿刺模块1个。</w:t>
      </w:r>
    </w:p>
    <w:p>
      <w:pPr>
        <w:pStyle w:val="2"/>
        <w:spacing w:line="360" w:lineRule="auto"/>
        <w:contextualSpacing/>
        <w:jc w:val="cente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品目1-19儿童多静脉注射训练手臂组合</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numPr>
          <w:ilvl w:val="0"/>
          <w:numId w:val="6"/>
        </w:numPr>
        <w:adjustRightInd w:val="0"/>
        <w:snapToGrid w:val="0"/>
        <w:spacing w:line="480" w:lineRule="exact"/>
        <w:ind w:left="-420" w:firstLineChars="0"/>
        <w:rPr>
          <w:rFonts w:ascii="仿宋" w:hAnsi="仿宋" w:eastAsia="仿宋" w:cs="宋体"/>
          <w:sz w:val="24"/>
          <w:szCs w:val="28"/>
        </w:rPr>
      </w:pPr>
      <w:r>
        <w:rPr>
          <w:rFonts w:hint="eastAsia" w:ascii="仿宋" w:hAnsi="仿宋" w:eastAsia="仿宋" w:cs="宋体"/>
          <w:sz w:val="24"/>
          <w:szCs w:val="28"/>
        </w:rPr>
        <w:t>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1.准确地模仿儿童的右手手臂，生理结构精确，内置有多条血管和一个注射垫，可进行静脉穿刺和肌肉注射的练习和考核。</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2.具有可触及的头静脉，贵要静脉，正中静脉和手背静脉，可进行以上静脉的穿刺和注射。</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3.穿刺后可以模拟回血。</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4.血管走形清晰并可触摸到。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5.手臂末端近肩部位置为旋转设计，可与儿童模型以关节连接。</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6.血管允许真实注射多种液体及药物。</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7.配备有输液袋和模拟的浓缩血液，可配制模拟血液于血管中，进行采血操作。</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8.模拟血管可连接外部储液设备，可进行大量液体的输注。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9.可进行穿刺后正确使用医用敷贴的训练，如无张力粘贴敷贴。</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10.可使用临床用真空采血系统、一次性输液器、注射器、留置针和医用敷贴在模拟手臂上进行穿刺、注射和拔管练习。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11.可进行不同静脉位置的消毒练习，锻炼无菌技术。</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12.具有肱三头肌注射垫，可练习肌肉注射。</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13.注射垫可经受真实注射液体。</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14.肌肉注射垫护理方法简单，取出海绵，清洁晾干即可。</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15.可单独更换静脉系统、皮肤及肌肉注射垫。</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16.手臂连接模拟人使用时，可进行多场景的静脉穿刺和肌肉注射练习。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17.配合标准病人使用，可进行静脉穿刺和肌肉注射的健康教育练习。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18.配有携带箱，方便产品和配件的存储和携带。</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1、儿童静脉手臂－右侧1条。</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2、替换皮肤和静脉系统1套。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3、模拟血1瓶。</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4、模型润滑剂1瓶。</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5、血液袋（带管路和接头）1套。</w:t>
      </w:r>
    </w:p>
    <w:p>
      <w:pPr>
        <w:tabs>
          <w:tab w:val="left" w:pos="2940"/>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6、携带箱1个</w:t>
      </w:r>
      <w:r>
        <w:rPr>
          <w:rFonts w:ascii="仿宋" w:hAnsi="仿宋" w:eastAsia="仿宋" w:cs="宋体"/>
          <w:sz w:val="24"/>
          <w:szCs w:val="28"/>
        </w:rPr>
        <w:t>。</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7、产品说明书1本。</w:t>
      </w:r>
    </w:p>
    <w:p>
      <w:pPr>
        <w:pStyle w:val="2"/>
        <w:spacing w:line="360" w:lineRule="auto"/>
        <w:contextualSpacing/>
        <w:jc w:val="cente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品目1-20静脉注射模型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1.模拟成年男性上半身, 带有可分开的右手手臂，可进行插入、护理和取出长时间的血管通道等模拟训练。</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2.模型可呈直立位或仰卧位使用。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3.胸部和右手手臂具有预置的留置针、CVC和PICC管道。</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4.胸部具有三个可选的CVC开口：右侧胸部、锁骨下和颈部。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5.可使用不同的CVC或PICC管道：单腔、双腔或三腔。</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6.所有管道都可模拟回抽血液，可输注液体。</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7.管道可以连接肝素帽或正压接头，可穿刺或无针输液，可进行脉冲式封管和肝素钠封管。</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8.可进行留置针、CVC或PICC敷料更换操作，培训无菌技术和敷料使用。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9.胸部具有预置的输液港(IVAD)。</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10.输液港可穿刺和输注液体，可通过回血判断穿刺位置准确与否。</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11.可模拟输液港穿刺情况，包括：倾斜的输液港、浮动的输液港、位置较深的输液港。</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12.左侧胸部模拟人体皮肤质感，可通过触诊确定输液港位置。</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13.左侧胸部皮肤可多次取下和复位，输液港困难模块更换简单快捷。</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14.可单独更换管道和左侧胸部皮肤。</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w:t>
      </w:r>
      <w:r>
        <w:rPr>
          <w:rFonts w:ascii="仿宋" w:hAnsi="仿宋" w:eastAsia="仿宋" w:cs="宋体"/>
          <w:sz w:val="24"/>
          <w:szCs w:val="28"/>
        </w:rPr>
        <w:t>5</w:t>
      </w:r>
      <w:r>
        <w:rPr>
          <w:rFonts w:hint="eastAsia" w:ascii="仿宋" w:hAnsi="仿宋" w:eastAsia="仿宋" w:cs="宋体"/>
          <w:sz w:val="24"/>
          <w:szCs w:val="28"/>
        </w:rPr>
        <w:t>.手臂可单独使用，配合模拟人使用时可进行多场景练习。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w:t>
      </w:r>
      <w:r>
        <w:rPr>
          <w:rFonts w:ascii="仿宋" w:hAnsi="仿宋" w:eastAsia="仿宋" w:cs="宋体"/>
          <w:sz w:val="24"/>
          <w:szCs w:val="28"/>
        </w:rPr>
        <w:t>6</w:t>
      </w:r>
      <w:r>
        <w:rPr>
          <w:rFonts w:hint="eastAsia" w:ascii="仿宋" w:hAnsi="仿宋" w:eastAsia="仿宋" w:cs="宋体"/>
          <w:sz w:val="24"/>
          <w:szCs w:val="28"/>
        </w:rPr>
        <w:t>.配合标准病人使用，可进行PICC、CVC和输液港自我护理的健康教育。</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1、静脉注射模型1个。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2、困难置管插件3个。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3、外部组织皮肤1块。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4、模拟血袋装置1套。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5、爽身粉1瓶。</w:t>
      </w:r>
    </w:p>
    <w:p>
      <w:pPr>
        <w:adjustRightInd w:val="0"/>
        <w:snapToGrid w:val="0"/>
        <w:spacing w:line="480" w:lineRule="exact"/>
        <w:rPr>
          <w:rFonts w:ascii="宋体" w:hAnsi="宋体" w:cs="宋体"/>
          <w:sz w:val="28"/>
          <w:szCs w:val="28"/>
        </w:rPr>
      </w:pPr>
      <w:r>
        <w:rPr>
          <w:rFonts w:hint="eastAsia" w:ascii="仿宋" w:hAnsi="仿宋" w:eastAsia="仿宋" w:cs="宋体"/>
          <w:sz w:val="24"/>
          <w:szCs w:val="28"/>
        </w:rPr>
        <w:t>6、产品说明书1本。</w:t>
      </w:r>
    </w:p>
    <w:p>
      <w:pPr>
        <w:pStyle w:val="2"/>
        <w:spacing w:line="360" w:lineRule="auto"/>
        <w:ind w:firstLine="0"/>
        <w:contextualSpacing/>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品目1-21可视化儿童中心静脉穿刺术模型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left="-42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1、外形解剖设计</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1.1 模型为5岁儿童上半身，头部左偏，外形高度仿真，固定于标准右侧颈部中心静脉穿刺操作体位。</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1.2 模型体表需具备可触诊的解剖标志，包括气管、胸骨柄、锁骨等，并可触及颈动脉搏动，支持盲插穿刺定位操作。</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1.3 模型须完整包含以下血管通路：颈内静脉、颈总动脉、锁骨下动脉、锁骨下静脉、腋动脉、腋静脉、头臂静脉、上腔静脉及右心房，符合中心静脉置管术临床解剖要求。</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2、超声成像功能</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2.1 模型材质需具备类人体组织声学特性，支持通用超声设备成像，可显示颈内静脉、颈总动脉、锁骨下动静脉、腋动静脉、头臂静脉、头臂干等血管走行及横断面形态。</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2.2 支持在超声引导下完成经颈内静脉及锁骨下静脉入路的穿刺、导丝置入、导管放置等全流程操作训练。</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3、模拟血管特征</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3.1、内置有手动泵，通过按压手动泵模拟动脉搏动，可在体表触及血管搏动，应用超声探查时观察血管横断面时具有搏动表现。</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3.2、静脉不能搏动，超声探头探查时可以被超声探头压扁。</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3.3、可通过超声探查及按压血管进行动静脉的辨识训练。</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4、操作训练</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4.1 支持使用真实超声设备及临床标准中心静脉导管套装进行操作，包括血管超声探查、目标血管选择、消毒铺巾、动静脉辨识、局部麻醉、穿刺针进针、导丝引入、导管置入与固定等全流程训练。</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4.2 具备穿刺手感及操作反馈。</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4.3 支持中心静脉导管置入后的日常护理操作练习，包括无菌操作、敷料更换、导管维护等流程。</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5、耐用性</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5.1 模型配置有血管补液管，便于直观监控液体容量并快速补充。</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5.2 穿刺区域材质需具备弹性、延展性及修复性能，可耐受20-22G穿刺针反复穿刺不少于1200次/cm</w:t>
      </w:r>
      <w:r>
        <w:rPr>
          <w:rFonts w:hint="eastAsia" w:ascii="宋体" w:hAnsi="宋体" w:cs="宋体"/>
          <w:sz w:val="24"/>
          <w:szCs w:val="28"/>
        </w:rPr>
        <w:t>²</w:t>
      </w:r>
      <w:r>
        <w:rPr>
          <w:rFonts w:hint="eastAsia" w:ascii="仿宋" w:hAnsi="仿宋" w:eastAsia="仿宋" w:cs="仿宋"/>
          <w:sz w:val="24"/>
          <w:szCs w:val="28"/>
        </w:rPr>
        <w:t>。</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1、可视化儿童中心静脉穿刺术模型1个。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2、红色超声模拟液 1瓶。</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3、蓝色超声模拟液1瓶。</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4、专用补液器1个。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5、产品说明书1本。</w:t>
      </w:r>
    </w:p>
    <w:p>
      <w:pPr>
        <w:pStyle w:val="2"/>
        <w:spacing w:line="360" w:lineRule="auto"/>
        <w:ind w:firstLine="0"/>
        <w:contextualSpacing/>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品目1-22儿童插管模型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left="-420" w:firstLineChars="0"/>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ind w:left="-420" w:firstLine="420"/>
        <w:rPr>
          <w:rFonts w:ascii="仿宋" w:hAnsi="仿宋" w:eastAsia="仿宋" w:cs="宋体"/>
          <w:bCs/>
          <w:sz w:val="24"/>
          <w:szCs w:val="28"/>
        </w:rPr>
      </w:pPr>
      <w:r>
        <w:rPr>
          <w:rFonts w:hint="eastAsia" w:ascii="仿宋" w:hAnsi="仿宋" w:eastAsia="仿宋" w:cs="宋体"/>
          <w:bCs/>
          <w:sz w:val="24"/>
          <w:szCs w:val="28"/>
        </w:rPr>
        <w:t>1.支持气管内插管。</w:t>
      </w:r>
    </w:p>
    <w:p>
      <w:pPr>
        <w:adjustRightInd w:val="0"/>
        <w:snapToGrid w:val="0"/>
        <w:spacing w:line="480" w:lineRule="exact"/>
        <w:ind w:left="-420" w:firstLine="420"/>
        <w:rPr>
          <w:rFonts w:ascii="仿宋" w:hAnsi="仿宋" w:eastAsia="仿宋" w:cs="宋体"/>
          <w:bCs/>
          <w:sz w:val="24"/>
          <w:szCs w:val="28"/>
        </w:rPr>
      </w:pPr>
      <w:r>
        <w:rPr>
          <w:rFonts w:hint="eastAsia" w:ascii="仿宋" w:hAnsi="仿宋" w:eastAsia="仿宋" w:cs="宋体"/>
          <w:bCs/>
          <w:sz w:val="24"/>
          <w:szCs w:val="28"/>
        </w:rPr>
        <w:t>2.支持口咽和鼻咽通气道插入。</w:t>
      </w:r>
    </w:p>
    <w:p>
      <w:pPr>
        <w:adjustRightInd w:val="0"/>
        <w:snapToGrid w:val="0"/>
        <w:spacing w:line="480" w:lineRule="exact"/>
        <w:ind w:left="-420" w:firstLine="420"/>
        <w:rPr>
          <w:rFonts w:ascii="仿宋" w:hAnsi="仿宋" w:eastAsia="仿宋" w:cs="宋体"/>
          <w:bCs/>
          <w:sz w:val="24"/>
          <w:szCs w:val="28"/>
        </w:rPr>
      </w:pPr>
      <w:r>
        <w:rPr>
          <w:rFonts w:hint="eastAsia" w:ascii="仿宋" w:hAnsi="仿宋" w:eastAsia="仿宋" w:cs="宋体"/>
          <w:bCs/>
          <w:sz w:val="24"/>
          <w:szCs w:val="28"/>
        </w:rPr>
        <w:t>3.支持气管吸引。</w:t>
      </w:r>
    </w:p>
    <w:p>
      <w:pPr>
        <w:adjustRightInd w:val="0"/>
        <w:snapToGrid w:val="0"/>
        <w:spacing w:line="480" w:lineRule="exact"/>
        <w:ind w:left="-420" w:firstLine="420"/>
        <w:rPr>
          <w:rFonts w:ascii="仿宋" w:hAnsi="仿宋" w:eastAsia="仿宋" w:cs="宋体"/>
          <w:bCs/>
          <w:sz w:val="24"/>
          <w:szCs w:val="28"/>
        </w:rPr>
      </w:pPr>
      <w:r>
        <w:rPr>
          <w:rFonts w:hint="eastAsia" w:ascii="仿宋" w:hAnsi="仿宋" w:eastAsia="仿宋" w:cs="宋体"/>
          <w:bCs/>
          <w:sz w:val="24"/>
          <w:szCs w:val="28"/>
        </w:rPr>
        <w:t>4.支持复苏球通气。</w:t>
      </w:r>
    </w:p>
    <w:p>
      <w:pPr>
        <w:adjustRightInd w:val="0"/>
        <w:snapToGrid w:val="0"/>
        <w:spacing w:line="480" w:lineRule="exact"/>
        <w:ind w:left="-420" w:firstLine="420"/>
        <w:rPr>
          <w:rFonts w:ascii="仿宋" w:hAnsi="仿宋" w:eastAsia="仿宋" w:cs="宋体"/>
          <w:bCs/>
          <w:sz w:val="24"/>
          <w:szCs w:val="28"/>
        </w:rPr>
      </w:pPr>
      <w:r>
        <w:rPr>
          <w:rFonts w:hint="eastAsia" w:ascii="仿宋" w:hAnsi="仿宋" w:eastAsia="仿宋" w:cs="宋体"/>
          <w:bCs/>
          <w:sz w:val="24"/>
          <w:szCs w:val="28"/>
        </w:rPr>
        <w:t>5.支持手动产生的颈动脉搏动。</w:t>
      </w:r>
    </w:p>
    <w:p>
      <w:pPr>
        <w:adjustRightInd w:val="0"/>
        <w:snapToGrid w:val="0"/>
        <w:spacing w:line="480" w:lineRule="exact"/>
        <w:ind w:left="-420" w:firstLine="420"/>
        <w:rPr>
          <w:rFonts w:ascii="仿宋" w:hAnsi="仿宋" w:eastAsia="仿宋" w:cs="宋体"/>
          <w:bCs/>
          <w:sz w:val="24"/>
          <w:szCs w:val="28"/>
        </w:rPr>
      </w:pPr>
      <w:r>
        <w:rPr>
          <w:rFonts w:hint="eastAsia" w:ascii="仿宋" w:hAnsi="仿宋" w:eastAsia="仿宋" w:cs="宋体"/>
          <w:bCs/>
          <w:sz w:val="24"/>
          <w:szCs w:val="28"/>
        </w:rPr>
        <w:t>6.支持关闭胸腔压缩。</w:t>
      </w:r>
    </w:p>
    <w:p>
      <w:pPr>
        <w:adjustRightInd w:val="0"/>
        <w:snapToGrid w:val="0"/>
        <w:spacing w:line="480" w:lineRule="exact"/>
        <w:ind w:left="-420" w:firstLine="420"/>
        <w:rPr>
          <w:rFonts w:ascii="仿宋" w:hAnsi="仿宋" w:eastAsia="仿宋" w:cs="宋体"/>
          <w:bCs/>
          <w:sz w:val="24"/>
          <w:szCs w:val="28"/>
        </w:rPr>
      </w:pPr>
      <w:r>
        <w:rPr>
          <w:rFonts w:hint="eastAsia" w:ascii="仿宋" w:hAnsi="仿宋" w:eastAsia="仿宋" w:cs="宋体"/>
          <w:bCs/>
          <w:sz w:val="24"/>
          <w:szCs w:val="28"/>
        </w:rPr>
        <w:t>7.解剖结构：具备舌、口咽、会厌，喉，声带和气管的真实解剖。</w:t>
      </w:r>
    </w:p>
    <w:p>
      <w:pPr>
        <w:adjustRightInd w:val="0"/>
        <w:snapToGrid w:val="0"/>
        <w:spacing w:line="480" w:lineRule="exact"/>
        <w:ind w:left="-420" w:firstLine="420"/>
        <w:rPr>
          <w:rFonts w:ascii="仿宋" w:hAnsi="仿宋" w:eastAsia="仿宋" w:cs="宋体"/>
          <w:bCs/>
          <w:sz w:val="24"/>
          <w:szCs w:val="28"/>
        </w:rPr>
      </w:pPr>
      <w:r>
        <w:rPr>
          <w:rFonts w:hint="eastAsia" w:ascii="仿宋" w:hAnsi="仿宋" w:eastAsia="仿宋" w:cs="宋体"/>
          <w:bCs/>
          <w:sz w:val="24"/>
          <w:szCs w:val="28"/>
        </w:rPr>
        <w:t>8.可以通过吹气方式来测试插管是否正确地插入气管，可模拟胃涨气。</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1、儿科插管训练器</w:t>
      </w:r>
      <w:r>
        <w:rPr>
          <w:rFonts w:ascii="仿宋" w:hAnsi="仿宋" w:eastAsia="仿宋" w:cs="宋体"/>
          <w:sz w:val="24"/>
          <w:szCs w:val="28"/>
        </w:rPr>
        <w:t>1</w:t>
      </w:r>
      <w:r>
        <w:rPr>
          <w:rFonts w:hint="eastAsia" w:ascii="仿宋" w:hAnsi="仿宋" w:eastAsia="仿宋" w:cs="宋体"/>
          <w:sz w:val="24"/>
          <w:szCs w:val="28"/>
        </w:rPr>
        <w:t>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2、气道润滑剂</w:t>
      </w:r>
      <w:r>
        <w:rPr>
          <w:rFonts w:ascii="仿宋" w:hAnsi="仿宋" w:eastAsia="仿宋" w:cs="宋体"/>
          <w:sz w:val="24"/>
          <w:szCs w:val="28"/>
        </w:rPr>
        <w:t xml:space="preserve">1 </w:t>
      </w:r>
      <w:r>
        <w:rPr>
          <w:rFonts w:hint="eastAsia" w:ascii="仿宋" w:hAnsi="仿宋" w:eastAsia="仿宋" w:cs="宋体"/>
          <w:sz w:val="24"/>
          <w:szCs w:val="28"/>
        </w:rPr>
        <w:t>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3、产品说明书</w:t>
      </w:r>
      <w:r>
        <w:rPr>
          <w:rFonts w:ascii="仿宋" w:hAnsi="仿宋" w:eastAsia="仿宋" w:cs="宋体"/>
          <w:sz w:val="24"/>
          <w:szCs w:val="28"/>
        </w:rPr>
        <w:t>1</w:t>
      </w:r>
      <w:r>
        <w:rPr>
          <w:rFonts w:hint="eastAsia" w:ascii="仿宋" w:hAnsi="仿宋" w:eastAsia="仿宋" w:cs="宋体"/>
          <w:sz w:val="24"/>
          <w:szCs w:val="28"/>
        </w:rPr>
        <w:t>本。</w:t>
      </w:r>
    </w:p>
    <w:p>
      <w:pPr>
        <w:pStyle w:val="2"/>
        <w:spacing w:line="360" w:lineRule="auto"/>
        <w:contextualSpacing/>
        <w:jc w:val="cente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品目1-23婴儿气道管理模型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0"/>
        <w:adjustRightInd w:val="0"/>
        <w:snapToGrid w:val="0"/>
        <w:spacing w:line="480" w:lineRule="exact"/>
        <w:ind w:left="-42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1.约3个月大的婴儿1：1模型。</w:t>
      </w:r>
    </w:p>
    <w:p>
      <w:pPr>
        <w:adjustRightInd w:val="0"/>
        <w:snapToGrid w:val="0"/>
        <w:spacing w:line="480" w:lineRule="exact"/>
        <w:ind w:left="-420" w:firstLine="420"/>
        <w:rPr>
          <w:rFonts w:ascii="仿宋" w:hAnsi="仿宋" w:eastAsia="仿宋" w:cs="宋体"/>
          <w:sz w:val="24"/>
          <w:szCs w:val="28"/>
        </w:rPr>
      </w:pPr>
      <w:r>
        <w:rPr>
          <w:rFonts w:hint="eastAsia" w:ascii="宋体" w:hAnsi="宋体"/>
          <w:szCs w:val="21"/>
        </w:rPr>
        <w:t>2、</w:t>
      </w:r>
      <w:r>
        <w:rPr>
          <w:rFonts w:hint="eastAsia" w:ascii="仿宋" w:hAnsi="仿宋" w:eastAsia="仿宋" w:cs="宋体"/>
          <w:sz w:val="24"/>
          <w:szCs w:val="28"/>
        </w:rPr>
        <w:t>解剖：舌、口咽、会厌，喉，声带和气管的真实解剖结构。</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3.皮肤柔软，模拟婴儿的感觉。</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4.可以通过吹气方式来测试插管是否正确地插入气管，可模拟胃涨气。</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5.支持经口、鼻气管插管。</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6.可以模拟Sellick手法。</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7.通气可以使肺部起伏。</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8.气管下端是半透明，可以直接观察。</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9.通过咽后壁可以看到插管的位置。</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10.肺袋和舌头可以卸下。</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1、婴儿模型上半身1个。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2、底盘1个。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3、透明盖1个。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4、气道润滑剂1瓶。</w:t>
      </w:r>
    </w:p>
    <w:p>
      <w:pPr>
        <w:adjustRightInd w:val="0"/>
        <w:snapToGrid w:val="0"/>
        <w:spacing w:line="480" w:lineRule="exact"/>
        <w:rPr>
          <w:rFonts w:ascii="仿宋" w:hAnsi="仿宋" w:eastAsia="仿宋" w:cs="宋体"/>
          <w:sz w:val="24"/>
          <w:szCs w:val="28"/>
        </w:rPr>
      </w:pPr>
      <w:r>
        <w:rPr>
          <w:rFonts w:ascii="仿宋" w:hAnsi="仿宋" w:eastAsia="仿宋" w:cs="宋体"/>
          <w:sz w:val="24"/>
          <w:szCs w:val="28"/>
        </w:rPr>
        <w:t>5</w:t>
      </w:r>
      <w:r>
        <w:rPr>
          <w:rFonts w:hint="eastAsia" w:ascii="仿宋" w:hAnsi="仿宋" w:eastAsia="仿宋" w:cs="宋体"/>
          <w:sz w:val="24"/>
          <w:szCs w:val="28"/>
        </w:rPr>
        <w:t xml:space="preserve">、产品说明书 </w:t>
      </w:r>
      <w:r>
        <w:rPr>
          <w:rFonts w:ascii="仿宋" w:hAnsi="仿宋" w:eastAsia="仿宋" w:cs="宋体"/>
          <w:sz w:val="24"/>
          <w:szCs w:val="28"/>
        </w:rPr>
        <w:t>1</w:t>
      </w:r>
      <w:r>
        <w:rPr>
          <w:rFonts w:hint="eastAsia" w:ascii="仿宋" w:hAnsi="仿宋" w:eastAsia="仿宋" w:cs="宋体"/>
          <w:sz w:val="24"/>
          <w:szCs w:val="28"/>
        </w:rPr>
        <w:t>个。</w:t>
      </w:r>
    </w:p>
    <w:p>
      <w:pPr>
        <w:adjustRightInd w:val="0"/>
        <w:snapToGrid w:val="0"/>
        <w:spacing w:line="480" w:lineRule="exact"/>
        <w:rPr>
          <w:rFonts w:ascii="仿宋" w:hAnsi="仿宋" w:eastAsia="仿宋" w:cs="宋体"/>
          <w:color w:val="FF0000"/>
          <w:sz w:val="24"/>
          <w:szCs w:val="28"/>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品目1-24婴儿骨髓穿刺腿模型</w:t>
      </w:r>
    </w:p>
    <w:p>
      <w:pPr>
        <w:pStyle w:val="2"/>
        <w:spacing w:line="360" w:lineRule="auto"/>
        <w:contextualSpacing/>
        <w:jc w:val="center"/>
      </w:pPr>
      <w:r>
        <w:rPr>
          <w:rFonts w:hint="eastAsia" w:ascii="仿宋" w:hAnsi="仿宋" w:eastAsia="仿宋"/>
          <w:b/>
        </w:rPr>
        <w:t>数量：1台（套）</w:t>
      </w:r>
    </w:p>
    <w:p>
      <w:pPr>
        <w:pStyle w:val="20"/>
        <w:adjustRightInd w:val="0"/>
        <w:snapToGrid w:val="0"/>
        <w:spacing w:line="480" w:lineRule="exact"/>
        <w:ind w:left="-420" w:firstLineChars="0"/>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1.模拟婴儿真实大小的左侧腿部，用于骨髓穿刺技术训练。</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2.具有准确的解剖结构，包含膝关节、胫骨、大腿、小腿和足部。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3.可插入骨髓穿刺针，可抽取模拟骨髓以确定穿刺针正确插入胫骨。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4.穿刺垫可承受≥15次反复穿刺。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5.穿刺垫可自行密封穿刺口，保持液体不泄漏。</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6.腿部可弯曲或伸直，以调节不同训练难度。</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7.更换穿刺垫快捷简单，无需使用任何工具。</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1、婴儿骨髓腿1个。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2、替换骨穿模块1个。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3、支架1个。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 xml:space="preserve">4、产品说明书 </w:t>
      </w:r>
      <w:r>
        <w:rPr>
          <w:rFonts w:ascii="仿宋" w:hAnsi="仿宋" w:eastAsia="仿宋" w:cs="宋体"/>
          <w:sz w:val="24"/>
          <w:szCs w:val="28"/>
        </w:rPr>
        <w:t>1</w:t>
      </w:r>
      <w:r>
        <w:rPr>
          <w:rFonts w:hint="eastAsia" w:ascii="仿宋" w:hAnsi="仿宋" w:eastAsia="仿宋" w:cs="宋体"/>
          <w:sz w:val="24"/>
          <w:szCs w:val="28"/>
        </w:rPr>
        <w:t>个。</w:t>
      </w:r>
    </w:p>
    <w:p>
      <w:pPr>
        <w:pStyle w:val="2"/>
        <w:tabs>
          <w:tab w:val="left" w:pos="3969"/>
        </w:tabs>
        <w:spacing w:line="360" w:lineRule="auto"/>
        <w:ind w:firstLine="0"/>
        <w:contextualSpacing/>
        <w:rPr>
          <w:rFonts w:ascii="仿宋" w:hAnsi="仿宋" w:eastAsia="仿宋"/>
          <w:b/>
        </w:rPr>
      </w:pPr>
    </w:p>
    <w:p>
      <w:pPr>
        <w:pStyle w:val="2"/>
        <w:tabs>
          <w:tab w:val="left" w:pos="3969"/>
        </w:tabs>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品目1-25心肺复苏模拟人训练急救模型</w:t>
      </w:r>
    </w:p>
    <w:p>
      <w:pPr>
        <w:pStyle w:val="2"/>
        <w:tabs>
          <w:tab w:val="left" w:pos="3969"/>
        </w:tabs>
        <w:spacing w:line="360" w:lineRule="auto"/>
        <w:contextualSpacing/>
        <w:jc w:val="center"/>
      </w:pPr>
      <w:r>
        <w:rPr>
          <w:rFonts w:hint="eastAsia" w:ascii="仿宋" w:hAnsi="仿宋" w:eastAsia="仿宋"/>
          <w:b/>
        </w:rPr>
        <w:t>数量：2台（套）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一、技术参数:</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w:t>
      </w:r>
      <w:r>
        <w:rPr>
          <w:rFonts w:ascii="仿宋" w:hAnsi="仿宋" w:eastAsia="仿宋" w:cs="宋体"/>
          <w:sz w:val="24"/>
          <w:szCs w:val="28"/>
        </w:rPr>
        <w:t>正常成人躯干</w:t>
      </w:r>
      <w:r>
        <w:rPr>
          <w:rFonts w:hint="eastAsia" w:ascii="仿宋" w:hAnsi="仿宋" w:eastAsia="仿宋" w:cs="宋体"/>
          <w:sz w:val="24"/>
          <w:szCs w:val="28"/>
        </w:rPr>
        <w:t>1：1</w:t>
      </w:r>
      <w:r>
        <w:rPr>
          <w:rFonts w:ascii="仿宋" w:hAnsi="仿宋" w:eastAsia="仿宋" w:cs="宋体"/>
          <w:sz w:val="24"/>
          <w:szCs w:val="28"/>
        </w:rPr>
        <w:t>模型，具备逼真的面部特征。</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2、</w:t>
      </w:r>
      <w:r>
        <w:rPr>
          <w:rFonts w:ascii="仿宋" w:hAnsi="仿宋" w:eastAsia="仿宋" w:cs="宋体"/>
          <w:sz w:val="24"/>
          <w:szCs w:val="28"/>
        </w:rPr>
        <w:t>胸部解剖标志准确，可用于确定正确手部位置。</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3、</w:t>
      </w:r>
      <w:r>
        <w:rPr>
          <w:rFonts w:ascii="仿宋" w:hAnsi="仿宋" w:eastAsia="仿宋" w:cs="宋体"/>
          <w:sz w:val="24"/>
          <w:szCs w:val="28"/>
        </w:rPr>
        <w:t>可进行胸部按压操作，至少可满足50万次正常按压。</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4、</w:t>
      </w:r>
      <w:r>
        <w:rPr>
          <w:rFonts w:ascii="仿宋" w:hAnsi="仿宋" w:eastAsia="仿宋" w:cs="宋体"/>
          <w:sz w:val="24"/>
          <w:szCs w:val="28"/>
        </w:rPr>
        <w:t>气道呈自然阻塞状态，颈部处于非仰伸状态时气道关闭。</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5、</w:t>
      </w:r>
      <w:r>
        <w:rPr>
          <w:rFonts w:ascii="仿宋" w:hAnsi="仿宋" w:eastAsia="仿宋" w:cs="宋体"/>
          <w:sz w:val="24"/>
          <w:szCs w:val="28"/>
        </w:rPr>
        <w:t>可通过操作压额提颏手法和托下颌手法打开气道。</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6、</w:t>
      </w:r>
      <w:r>
        <w:rPr>
          <w:rFonts w:ascii="仿宋" w:hAnsi="仿宋" w:eastAsia="仿宋" w:cs="宋体"/>
          <w:sz w:val="24"/>
          <w:szCs w:val="28"/>
        </w:rPr>
        <w:t>鼻腔气道通畅。</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7、</w:t>
      </w:r>
      <w:r>
        <w:rPr>
          <w:rFonts w:ascii="仿宋" w:hAnsi="仿宋" w:eastAsia="仿宋" w:cs="宋体"/>
          <w:sz w:val="24"/>
          <w:szCs w:val="28"/>
        </w:rPr>
        <w:t>可进行口对口，口对鼻、面罩（随身面罩和球囊面罩）对口鼻通气。</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8、</w:t>
      </w:r>
      <w:r>
        <w:rPr>
          <w:rFonts w:ascii="仿宋" w:hAnsi="仿宋" w:eastAsia="仿宋" w:cs="宋体"/>
          <w:sz w:val="24"/>
          <w:szCs w:val="28"/>
        </w:rPr>
        <w:t>通气时可看到胸廓起伏。</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9、</w:t>
      </w:r>
      <w:r>
        <w:rPr>
          <w:rFonts w:ascii="仿宋" w:hAnsi="仿宋" w:eastAsia="仿宋" w:cs="宋体"/>
          <w:sz w:val="24"/>
          <w:szCs w:val="28"/>
        </w:rPr>
        <w:t>可满足至少10万次通气操作。</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10、</w:t>
      </w:r>
      <w:r>
        <w:rPr>
          <w:rFonts w:ascii="仿宋" w:hAnsi="仿宋" w:eastAsia="仿宋" w:cs="宋体"/>
          <w:sz w:val="24"/>
          <w:szCs w:val="28"/>
        </w:rPr>
        <w:t>模型面皮可拆卸更换，可打开胸皮快速更换气道，无需借助工具。</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11、</w:t>
      </w:r>
      <w:r>
        <w:rPr>
          <w:rFonts w:ascii="仿宋" w:hAnsi="仿宋" w:eastAsia="仿宋" w:cs="宋体"/>
          <w:sz w:val="24"/>
          <w:szCs w:val="28"/>
        </w:rPr>
        <w:t>模型材质不含天然乳胶，避免过敏。</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12、</w:t>
      </w:r>
      <w:r>
        <w:rPr>
          <w:rFonts w:ascii="仿宋" w:hAnsi="仿宋" w:eastAsia="仿宋" w:cs="宋体"/>
          <w:sz w:val="24"/>
          <w:szCs w:val="28"/>
        </w:rPr>
        <w:t>单个模型重量不起过5公斤。</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13、内置</w:t>
      </w:r>
      <w:r>
        <w:rPr>
          <w:rFonts w:ascii="仿宋" w:hAnsi="仿宋" w:eastAsia="仿宋" w:cs="宋体"/>
          <w:sz w:val="24"/>
          <w:szCs w:val="28"/>
        </w:rPr>
        <w:t>低功耗蓝牙和CPR感应器，可与平板或手机等设备无线连接，对CPR操作进行评估和实时反馈。</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w:t>
      </w:r>
      <w:r>
        <w:rPr>
          <w:rFonts w:ascii="仿宋" w:hAnsi="仿宋" w:eastAsia="仿宋" w:cs="宋体"/>
          <w:sz w:val="24"/>
          <w:szCs w:val="28"/>
        </w:rPr>
        <w:t>CPR APP参数</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14.1、</w:t>
      </w:r>
      <w:r>
        <w:rPr>
          <w:rFonts w:ascii="仿宋" w:hAnsi="仿宋" w:eastAsia="仿宋" w:cs="宋体"/>
          <w:sz w:val="24"/>
          <w:szCs w:val="28"/>
        </w:rPr>
        <w:t>App免费下载使用。</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14.2、</w:t>
      </w:r>
      <w:r>
        <w:rPr>
          <w:rFonts w:ascii="仿宋" w:hAnsi="仿宋" w:eastAsia="仿宋" w:cs="宋体"/>
          <w:sz w:val="24"/>
          <w:szCs w:val="28"/>
        </w:rPr>
        <w:t>通过蓝牙与模型连接。</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14.3、</w:t>
      </w:r>
      <w:r>
        <w:rPr>
          <w:rFonts w:ascii="仿宋" w:hAnsi="仿宋" w:eastAsia="仿宋" w:cs="宋体"/>
          <w:sz w:val="24"/>
          <w:szCs w:val="28"/>
        </w:rPr>
        <w:t>可同时连接6台模型。</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14.4、</w:t>
      </w:r>
      <w:r>
        <w:rPr>
          <w:rFonts w:ascii="仿宋" w:hAnsi="仿宋" w:eastAsia="仿宋" w:cs="宋体"/>
          <w:sz w:val="24"/>
          <w:szCs w:val="28"/>
        </w:rPr>
        <w:t>App内提供导师和学员两种用户角色供选择使用。</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14.5</w:t>
      </w:r>
      <w:r>
        <w:rPr>
          <w:rFonts w:ascii="仿宋" w:hAnsi="仿宋" w:eastAsia="仿宋" w:cs="宋体"/>
          <w:sz w:val="24"/>
          <w:szCs w:val="28"/>
        </w:rPr>
        <w:t>导师角色可选择培训用指南，</w:t>
      </w:r>
      <w:r>
        <w:rPr>
          <w:rFonts w:hint="eastAsia" w:ascii="仿宋" w:hAnsi="仿宋" w:eastAsia="仿宋" w:cs="宋体"/>
          <w:sz w:val="24"/>
          <w:szCs w:val="28"/>
        </w:rPr>
        <w:t>可</w:t>
      </w:r>
      <w:r>
        <w:rPr>
          <w:rFonts w:ascii="仿宋" w:hAnsi="仿宋" w:eastAsia="仿宋" w:cs="宋体"/>
          <w:sz w:val="24"/>
          <w:szCs w:val="28"/>
        </w:rPr>
        <w:t>提供AHA ，ERC 和新加坡最新复苏指南。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14.6、</w:t>
      </w:r>
      <w:r>
        <w:rPr>
          <w:rFonts w:ascii="仿宋" w:hAnsi="仿宋" w:eastAsia="仿宋" w:cs="宋体"/>
          <w:sz w:val="24"/>
          <w:szCs w:val="28"/>
        </w:rPr>
        <w:t>导师可根据本地实际设置操作标准，可选择深度单位为英制还是公制。可选择心肺复苏算法是单个施救者还是双人施救者。</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14.7、</w:t>
      </w:r>
      <w:r>
        <w:rPr>
          <w:rFonts w:ascii="仿宋" w:hAnsi="仿宋" w:eastAsia="仿宋" w:cs="宋体"/>
          <w:sz w:val="24"/>
          <w:szCs w:val="28"/>
        </w:rPr>
        <w:t>导师可以排列模型位置，对模型重命名。</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14.8、</w:t>
      </w:r>
      <w:r>
        <w:rPr>
          <w:rFonts w:ascii="仿宋" w:hAnsi="仿宋" w:eastAsia="仿宋" w:cs="宋体"/>
          <w:sz w:val="24"/>
          <w:szCs w:val="28"/>
        </w:rPr>
        <w:t>导师角色可提供心肺复苏术、心肺复苏比赛、AED培训器等模式。</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14.9、</w:t>
      </w:r>
      <w:r>
        <w:rPr>
          <w:rFonts w:ascii="仿宋" w:hAnsi="仿宋" w:eastAsia="仿宋" w:cs="宋体"/>
          <w:sz w:val="24"/>
          <w:szCs w:val="28"/>
        </w:rPr>
        <w:t>导师可以保存培训数据并事后查看。保存的结果可以删除。</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14.10、</w:t>
      </w:r>
      <w:r>
        <w:rPr>
          <w:rFonts w:ascii="仿宋" w:hAnsi="仿宋" w:eastAsia="仿宋" w:cs="宋体"/>
          <w:sz w:val="24"/>
          <w:szCs w:val="28"/>
        </w:rPr>
        <w:t>心肺复苏术模式下可选择30：2心肺复苏术和仅按压两种比赛模式，比赛时间可选择</w:t>
      </w:r>
      <w:r>
        <w:rPr>
          <w:rFonts w:hint="eastAsia" w:ascii="仿宋" w:hAnsi="仿宋" w:eastAsia="仿宋" w:cs="宋体"/>
          <w:sz w:val="24"/>
          <w:szCs w:val="28"/>
        </w:rPr>
        <w:t>定时结束</w:t>
      </w:r>
      <w:r>
        <w:rPr>
          <w:rFonts w:ascii="仿宋" w:hAnsi="仿宋" w:eastAsia="仿宋" w:cs="宋体"/>
          <w:sz w:val="24"/>
          <w:szCs w:val="28"/>
        </w:rPr>
        <w:t>或手动结束</w:t>
      </w:r>
      <w:r>
        <w:rPr>
          <w:rFonts w:hint="eastAsia" w:ascii="仿宋" w:hAnsi="仿宋" w:eastAsia="仿宋" w:cs="宋体"/>
          <w:sz w:val="24"/>
          <w:szCs w:val="28"/>
        </w:rPr>
        <w:t>，可</w:t>
      </w:r>
      <w:r>
        <w:rPr>
          <w:rFonts w:ascii="仿宋" w:hAnsi="仿宋" w:eastAsia="仿宋" w:cs="宋体"/>
          <w:sz w:val="24"/>
          <w:szCs w:val="28"/>
        </w:rPr>
        <w:t>同时显示6名学员的实时反馈界面。操作结束可显示6名学员的总结性反馈结果，并可查看详细报告。</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14.</w:t>
      </w:r>
      <w:r>
        <w:rPr>
          <w:rFonts w:ascii="仿宋" w:hAnsi="仿宋" w:eastAsia="仿宋" w:cs="宋体"/>
          <w:sz w:val="24"/>
          <w:szCs w:val="28"/>
        </w:rPr>
        <w:t>11</w:t>
      </w:r>
      <w:r>
        <w:rPr>
          <w:rFonts w:hint="eastAsia" w:ascii="仿宋" w:hAnsi="仿宋" w:eastAsia="仿宋" w:cs="宋体"/>
          <w:sz w:val="24"/>
          <w:szCs w:val="28"/>
        </w:rPr>
        <w:t>、</w:t>
      </w:r>
      <w:r>
        <w:rPr>
          <w:rFonts w:ascii="仿宋" w:hAnsi="仿宋" w:eastAsia="仿宋" w:cs="宋体"/>
          <w:sz w:val="24"/>
          <w:szCs w:val="28"/>
        </w:rPr>
        <w:t>心肺复苏比赛模式下可显示前三名成绩。</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w:t>
      </w:r>
      <w:r>
        <w:rPr>
          <w:rFonts w:ascii="仿宋" w:hAnsi="仿宋" w:eastAsia="仿宋" w:cs="宋体"/>
          <w:sz w:val="24"/>
          <w:szCs w:val="28"/>
        </w:rPr>
        <w:t>4.12</w:t>
      </w:r>
      <w:r>
        <w:rPr>
          <w:rFonts w:hint="eastAsia" w:ascii="仿宋" w:hAnsi="仿宋" w:eastAsia="仿宋" w:cs="宋体"/>
          <w:sz w:val="24"/>
          <w:szCs w:val="28"/>
        </w:rPr>
        <w:t>、</w:t>
      </w:r>
      <w:r>
        <w:rPr>
          <w:rFonts w:ascii="仿宋" w:hAnsi="仿宋" w:eastAsia="仿宋" w:cs="宋体"/>
          <w:sz w:val="24"/>
          <w:szCs w:val="28"/>
        </w:rPr>
        <w:t>学员角色可选择只是按压和心肺复苏术两种培训模式。可提供单个学员的实时反馈和总结性反馈。</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二、基本配置（单台/套）：</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1、心肺复苏模型1个。</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2、模型携带包1个。</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3、模型擦巾1包。</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4、面皮1个。</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5、气道1个。</w:t>
      </w:r>
    </w:p>
    <w:p>
      <w:pPr>
        <w:pStyle w:val="20"/>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6、模型衣服1件。</w:t>
      </w:r>
    </w:p>
    <w:p>
      <w:pPr>
        <w:widowControl/>
        <w:jc w:val="left"/>
        <w:rPr>
          <w:rFonts w:ascii="仿宋" w:hAnsi="仿宋" w:eastAsia="仿宋"/>
          <w:b/>
          <w:sz w:val="24"/>
        </w:rPr>
      </w:pPr>
    </w:p>
    <w:p>
      <w:pPr>
        <w:pStyle w:val="2"/>
        <w:spacing w:line="360" w:lineRule="auto"/>
        <w:contextualSpacing/>
        <w:jc w:val="center"/>
        <w:rPr>
          <w:rFonts w:ascii="仿宋" w:hAnsi="仿宋"/>
          <w:b/>
        </w:rPr>
      </w:pPr>
      <w:r>
        <w:rPr>
          <w:rFonts w:ascii="仿宋" w:hAnsi="仿宋" w:eastAsia="仿宋"/>
          <w:b/>
        </w:rPr>
        <w:t xml:space="preserve">第1包 </w:t>
      </w:r>
      <w:r>
        <w:rPr>
          <w:rFonts w:hint="eastAsia" w:ascii="仿宋" w:hAnsi="仿宋" w:eastAsia="仿宋"/>
          <w:b/>
        </w:rPr>
        <w:t>品目</w:t>
      </w:r>
      <w:r>
        <w:rPr>
          <w:rFonts w:ascii="仿宋" w:hAnsi="仿宋" w:eastAsia="仿宋"/>
          <w:b/>
        </w:rPr>
        <w:t>1-26</w:t>
      </w:r>
      <w:r>
        <w:rPr>
          <w:rFonts w:hint="eastAsia" w:ascii="仿宋" w:hAnsi="仿宋" w:eastAsia="仿宋"/>
          <w:b/>
        </w:rPr>
        <w:t>超仿真足月新生儿模拟病人</w:t>
      </w:r>
    </w:p>
    <w:p>
      <w:pPr>
        <w:pStyle w:val="2"/>
        <w:spacing w:line="360" w:lineRule="auto"/>
        <w:contextualSpacing/>
        <w:jc w:val="center"/>
        <w:rPr>
          <w:rFonts w:ascii="仿宋" w:hAnsi="仿宋" w:eastAsia="仿宋"/>
          <w:b/>
        </w:rPr>
      </w:pPr>
      <w:r>
        <w:rPr>
          <w:rFonts w:hint="eastAsia" w:ascii="仿宋" w:hAnsi="仿宋" w:eastAsia="仿宋"/>
          <w:b/>
        </w:rPr>
        <w:t>数量：1台(套)</w:t>
      </w:r>
    </w:p>
    <w:p>
      <w:pPr>
        <w:adjustRightInd w:val="0"/>
        <w:spacing w:line="360" w:lineRule="auto"/>
        <w:contextualSpacing/>
        <w:rPr>
          <w:rFonts w:ascii="仿宋" w:hAnsi="仿宋" w:eastAsia="仿宋" w:cs="宋体"/>
          <w:sz w:val="24"/>
        </w:rPr>
      </w:pPr>
      <w:r>
        <w:rPr>
          <w:rFonts w:hint="eastAsia" w:ascii="仿宋" w:hAnsi="仿宋" w:eastAsia="仿宋" w:cs="宋体"/>
          <w:sz w:val="24"/>
        </w:rPr>
        <w:t>一、技术参数:</w:t>
      </w:r>
    </w:p>
    <w:p>
      <w:pPr>
        <w:adjustRightInd w:val="0"/>
        <w:spacing w:line="360" w:lineRule="auto"/>
        <w:contextualSpacing/>
        <w:rPr>
          <w:rFonts w:ascii="仿宋" w:hAnsi="仿宋" w:eastAsia="仿宋" w:cs="宋体"/>
          <w:sz w:val="24"/>
        </w:rPr>
      </w:pPr>
      <w:r>
        <w:rPr>
          <w:rFonts w:hint="eastAsia" w:ascii="仿宋" w:hAnsi="仿宋" w:eastAsia="仿宋" w:cs="宋体"/>
          <w:sz w:val="24"/>
        </w:rPr>
        <w:t>（一）整体特征</w:t>
      </w:r>
    </w:p>
    <w:p>
      <w:pPr>
        <w:adjustRightInd w:val="0"/>
        <w:spacing w:line="360" w:lineRule="auto"/>
        <w:contextualSpacing/>
        <w:rPr>
          <w:rFonts w:ascii="仿宋" w:hAnsi="仿宋" w:eastAsia="仿宋" w:cs="宋体"/>
          <w:sz w:val="24"/>
        </w:rPr>
      </w:pPr>
      <w:r>
        <w:rPr>
          <w:rFonts w:hint="eastAsia" w:ascii="仿宋" w:hAnsi="仿宋" w:eastAsia="仿宋" w:cs="宋体"/>
          <w:sz w:val="24"/>
        </w:rPr>
        <w:t>1、无线新生儿模拟人，具备新生儿的生理结构特征。</w:t>
      </w:r>
    </w:p>
    <w:p>
      <w:pPr>
        <w:adjustRightInd w:val="0"/>
        <w:spacing w:line="360" w:lineRule="auto"/>
        <w:contextualSpacing/>
        <w:rPr>
          <w:rFonts w:ascii="仿宋" w:hAnsi="仿宋" w:eastAsia="仿宋" w:cs="宋体"/>
          <w:sz w:val="24"/>
        </w:rPr>
      </w:pPr>
      <w:r>
        <w:rPr>
          <w:rFonts w:hint="eastAsia" w:ascii="仿宋" w:hAnsi="仿宋" w:eastAsia="仿宋" w:cs="宋体"/>
          <w:sz w:val="24"/>
        </w:rPr>
        <w:t>2、瞳孔大小可以旋转调节。 (正常，放大，缩小)</w:t>
      </w:r>
    </w:p>
    <w:p>
      <w:pPr>
        <w:adjustRightInd w:val="0"/>
        <w:spacing w:line="360" w:lineRule="auto"/>
        <w:contextualSpacing/>
        <w:rPr>
          <w:rFonts w:ascii="仿宋" w:hAnsi="仿宋" w:eastAsia="仿宋" w:cs="宋体"/>
          <w:sz w:val="24"/>
        </w:rPr>
      </w:pPr>
      <w:r>
        <w:rPr>
          <w:rFonts w:hint="eastAsia" w:ascii="仿宋" w:hAnsi="仿宋" w:eastAsia="仿宋" w:cs="宋体"/>
          <w:sz w:val="24"/>
        </w:rPr>
        <w:t>3、按额托颚和下颔上推可以打开气道，模拟人可自动感应此操作，并根据操作的正误判断是否打开气道。</w:t>
      </w:r>
    </w:p>
    <w:p>
      <w:pPr>
        <w:adjustRightInd w:val="0"/>
        <w:spacing w:line="360" w:lineRule="auto"/>
        <w:contextualSpacing/>
        <w:rPr>
          <w:rFonts w:ascii="仿宋" w:hAnsi="仿宋" w:eastAsia="仿宋" w:cs="宋体"/>
          <w:sz w:val="24"/>
        </w:rPr>
      </w:pPr>
      <w:r>
        <w:rPr>
          <w:rFonts w:hint="eastAsia" w:ascii="仿宋" w:hAnsi="仿宋" w:eastAsia="仿宋" w:cs="宋体"/>
          <w:sz w:val="24"/>
        </w:rPr>
        <w:t>4、全中文支持的操作软件，可支持多种种语言，至少包括：中文、英语、、西班牙语、法语等。可适应不同国家专家学术交流。5、该系统可配合录像系统的应用。</w:t>
      </w:r>
    </w:p>
    <w:p>
      <w:pPr>
        <w:adjustRightInd w:val="0"/>
        <w:spacing w:line="360" w:lineRule="auto"/>
        <w:contextualSpacing/>
        <w:rPr>
          <w:rFonts w:ascii="仿宋" w:hAnsi="仿宋" w:eastAsia="仿宋" w:cs="宋体"/>
          <w:sz w:val="24"/>
        </w:rPr>
      </w:pPr>
      <w:r>
        <w:rPr>
          <w:rFonts w:hint="eastAsia" w:ascii="仿宋" w:hAnsi="仿宋" w:eastAsia="仿宋" w:cs="宋体"/>
          <w:sz w:val="24"/>
        </w:rPr>
        <w:t>6、录像系统允许用户自由输入注释，从而评估学员表现。</w:t>
      </w:r>
    </w:p>
    <w:p>
      <w:pPr>
        <w:adjustRightInd w:val="0"/>
        <w:spacing w:line="360" w:lineRule="auto"/>
        <w:contextualSpacing/>
        <w:rPr>
          <w:rFonts w:ascii="仿宋" w:hAnsi="仿宋" w:eastAsia="仿宋" w:cs="宋体"/>
          <w:sz w:val="24"/>
        </w:rPr>
      </w:pPr>
      <w:r>
        <w:rPr>
          <w:rFonts w:hint="eastAsia" w:ascii="仿宋" w:hAnsi="仿宋" w:eastAsia="仿宋" w:cs="宋体"/>
          <w:sz w:val="24"/>
        </w:rPr>
        <w:t>7、录像系统可将多媒体文件导入至模拟病人监护仪。</w:t>
      </w:r>
    </w:p>
    <w:p>
      <w:pPr>
        <w:adjustRightInd w:val="0"/>
        <w:spacing w:line="360" w:lineRule="auto"/>
        <w:contextualSpacing/>
        <w:rPr>
          <w:rFonts w:ascii="仿宋" w:hAnsi="仿宋" w:eastAsia="仿宋" w:cs="宋体"/>
          <w:sz w:val="24"/>
        </w:rPr>
      </w:pPr>
      <w:r>
        <w:rPr>
          <w:rFonts w:hint="eastAsia" w:ascii="仿宋" w:hAnsi="仿宋" w:eastAsia="仿宋" w:cs="宋体"/>
          <w:sz w:val="24"/>
        </w:rPr>
        <w:t>8、压缩机安装在模拟病人体内，工作噪音≤55dB。</w:t>
      </w:r>
    </w:p>
    <w:p>
      <w:pPr>
        <w:adjustRightInd w:val="0"/>
        <w:spacing w:line="360" w:lineRule="auto"/>
        <w:contextualSpacing/>
        <w:rPr>
          <w:rFonts w:ascii="仿宋" w:hAnsi="仿宋" w:eastAsia="仿宋" w:cs="宋体"/>
          <w:sz w:val="24"/>
        </w:rPr>
      </w:pPr>
      <w:r>
        <w:rPr>
          <w:rFonts w:hint="eastAsia" w:ascii="仿宋" w:hAnsi="仿宋" w:eastAsia="仿宋" w:cs="宋体"/>
          <w:sz w:val="24"/>
        </w:rPr>
        <w:t>9、模拟人具有外接电源和内置电力供应系统，充满电后可使用电池电量运行，方便进行转运等培训。</w:t>
      </w:r>
    </w:p>
    <w:p>
      <w:pPr>
        <w:adjustRightInd w:val="0"/>
        <w:spacing w:line="360" w:lineRule="auto"/>
        <w:contextualSpacing/>
        <w:rPr>
          <w:rFonts w:ascii="仿宋" w:hAnsi="仿宋" w:eastAsia="仿宋" w:cs="宋体"/>
          <w:sz w:val="24"/>
        </w:rPr>
      </w:pPr>
      <w:r>
        <w:rPr>
          <w:rFonts w:hint="eastAsia" w:ascii="仿宋" w:hAnsi="仿宋" w:eastAsia="仿宋" w:cs="宋体"/>
          <w:sz w:val="24"/>
        </w:rPr>
        <w:t>10、在单一的操作平台上可控制多台模拟病人。</w:t>
      </w:r>
    </w:p>
    <w:p>
      <w:pPr>
        <w:adjustRightInd w:val="0"/>
        <w:spacing w:line="360" w:lineRule="auto"/>
        <w:contextualSpacing/>
        <w:rPr>
          <w:rFonts w:ascii="仿宋" w:hAnsi="仿宋" w:eastAsia="仿宋" w:cs="宋体"/>
          <w:sz w:val="24"/>
        </w:rPr>
      </w:pPr>
      <w:r>
        <w:rPr>
          <w:rFonts w:hint="eastAsia" w:ascii="仿宋" w:hAnsi="仿宋" w:eastAsia="仿宋" w:cs="宋体"/>
          <w:sz w:val="24"/>
        </w:rPr>
        <w:t>11、虚拟自动体外除颤仪功能：能够自动感应模拟人心律，判断是否需要除颤，并给出明确的语音指导施救者的操作，同时除颤监护仪会持续监护并显示病人的心电。</w:t>
      </w:r>
    </w:p>
    <w:p>
      <w:pPr>
        <w:adjustRightInd w:val="0"/>
        <w:spacing w:line="360" w:lineRule="auto"/>
        <w:contextualSpacing/>
        <w:rPr>
          <w:rFonts w:ascii="仿宋" w:hAnsi="仿宋" w:eastAsia="仿宋" w:cs="宋体"/>
          <w:sz w:val="24"/>
        </w:rPr>
      </w:pPr>
      <w:r>
        <w:rPr>
          <w:rFonts w:hint="eastAsia" w:ascii="仿宋" w:hAnsi="仿宋" w:eastAsia="仿宋" w:cs="宋体"/>
          <w:sz w:val="24"/>
        </w:rPr>
        <w:t>12、虚拟自动体外除颤仪可与模拟人监护仪同屏显示，不需要额外的显示器。</w:t>
      </w:r>
    </w:p>
    <w:p>
      <w:pPr>
        <w:adjustRightInd w:val="0"/>
        <w:spacing w:line="360" w:lineRule="auto"/>
        <w:contextualSpacing/>
        <w:rPr>
          <w:rFonts w:ascii="仿宋" w:hAnsi="仿宋" w:eastAsia="仿宋" w:cs="宋体"/>
          <w:sz w:val="24"/>
        </w:rPr>
      </w:pPr>
      <w:r>
        <w:rPr>
          <w:rFonts w:hint="eastAsia" w:ascii="仿宋" w:hAnsi="仿宋" w:eastAsia="仿宋" w:cs="宋体"/>
          <w:sz w:val="24"/>
        </w:rPr>
        <w:t>13、虚拟自动体外除颤仪除颤放电后能对模拟人产生效果，病情会根据病例设定自动发生变化，接上除颤器电极片，除颤放电等操作会自动记录在模拟人的评估报告系统中。</w:t>
      </w:r>
    </w:p>
    <w:p>
      <w:pPr>
        <w:adjustRightInd w:val="0"/>
        <w:spacing w:line="360" w:lineRule="auto"/>
        <w:contextualSpacing/>
        <w:rPr>
          <w:rFonts w:ascii="仿宋" w:hAnsi="仿宋" w:eastAsia="仿宋" w:cs="宋体"/>
          <w:sz w:val="24"/>
        </w:rPr>
      </w:pPr>
      <w:r>
        <w:rPr>
          <w:rFonts w:hint="eastAsia" w:ascii="仿宋" w:hAnsi="仿宋" w:eastAsia="仿宋" w:cs="宋体"/>
          <w:sz w:val="24"/>
        </w:rPr>
        <w:t>（二）气道和呼吸系统</w:t>
      </w:r>
    </w:p>
    <w:p>
      <w:pPr>
        <w:adjustRightInd w:val="0"/>
        <w:spacing w:line="360" w:lineRule="auto"/>
        <w:contextualSpacing/>
        <w:rPr>
          <w:rFonts w:ascii="仿宋" w:hAnsi="仿宋" w:eastAsia="仿宋" w:cs="宋体"/>
          <w:sz w:val="24"/>
        </w:rPr>
      </w:pPr>
      <w:r>
        <w:rPr>
          <w:rFonts w:hint="eastAsia" w:ascii="仿宋" w:hAnsi="仿宋" w:eastAsia="仿宋" w:cs="宋体"/>
          <w:sz w:val="24"/>
        </w:rPr>
        <w:t>1、具有自主呼吸，呼吸频率可调节。</w:t>
      </w:r>
    </w:p>
    <w:p>
      <w:pPr>
        <w:adjustRightInd w:val="0"/>
        <w:spacing w:line="360" w:lineRule="auto"/>
        <w:contextualSpacing/>
        <w:rPr>
          <w:rFonts w:ascii="仿宋" w:hAnsi="仿宋" w:eastAsia="仿宋" w:cs="宋体"/>
          <w:sz w:val="24"/>
        </w:rPr>
      </w:pPr>
      <w:r>
        <w:rPr>
          <w:rFonts w:hint="eastAsia" w:ascii="仿宋" w:hAnsi="仿宋" w:eastAsia="仿宋" w:cs="宋体"/>
          <w:sz w:val="24"/>
        </w:rPr>
        <w:t>2、当使用面罩通气时，模拟病人胸部会产生呼吸声音。</w:t>
      </w:r>
    </w:p>
    <w:p>
      <w:pPr>
        <w:adjustRightInd w:val="0"/>
        <w:spacing w:line="360" w:lineRule="auto"/>
        <w:contextualSpacing/>
        <w:rPr>
          <w:rFonts w:ascii="仿宋" w:hAnsi="仿宋" w:eastAsia="仿宋" w:cs="宋体"/>
          <w:sz w:val="24"/>
        </w:rPr>
      </w:pPr>
      <w:r>
        <w:rPr>
          <w:rFonts w:hint="eastAsia" w:ascii="仿宋" w:hAnsi="仿宋" w:eastAsia="仿宋" w:cs="宋体"/>
          <w:sz w:val="24"/>
        </w:rPr>
        <w:t>3、当使用听诊器进行检查时，模拟病人在有自主呼吸的情况下，可闻及呼吸音音。</w:t>
      </w:r>
    </w:p>
    <w:p>
      <w:pPr>
        <w:adjustRightInd w:val="0"/>
        <w:spacing w:line="360" w:lineRule="auto"/>
        <w:contextualSpacing/>
        <w:rPr>
          <w:rFonts w:ascii="仿宋" w:hAnsi="仿宋" w:eastAsia="仿宋" w:cs="宋体"/>
          <w:sz w:val="24"/>
        </w:rPr>
      </w:pPr>
      <w:r>
        <w:rPr>
          <w:rFonts w:hint="eastAsia" w:ascii="仿宋" w:hAnsi="仿宋" w:eastAsia="仿宋" w:cs="宋体"/>
          <w:sz w:val="24"/>
        </w:rPr>
        <w:t>4、在进行正压通气时，模拟病人胸部可自行起伏。</w:t>
      </w:r>
    </w:p>
    <w:p>
      <w:pPr>
        <w:adjustRightInd w:val="0"/>
        <w:spacing w:line="360" w:lineRule="auto"/>
        <w:contextualSpacing/>
        <w:rPr>
          <w:rFonts w:ascii="仿宋" w:hAnsi="仿宋" w:eastAsia="仿宋" w:cs="宋体"/>
          <w:sz w:val="24"/>
        </w:rPr>
      </w:pPr>
      <w:r>
        <w:rPr>
          <w:rFonts w:hint="eastAsia" w:ascii="仿宋" w:hAnsi="仿宋" w:eastAsia="仿宋" w:cs="宋体"/>
          <w:sz w:val="24"/>
        </w:rPr>
        <w:t>5、解剖标志明显，具有逼真的气道。</w:t>
      </w:r>
    </w:p>
    <w:p>
      <w:pPr>
        <w:adjustRightInd w:val="0"/>
        <w:spacing w:line="360" w:lineRule="auto"/>
        <w:contextualSpacing/>
        <w:rPr>
          <w:rFonts w:ascii="仿宋" w:hAnsi="仿宋" w:eastAsia="仿宋" w:cs="宋体"/>
          <w:sz w:val="24"/>
        </w:rPr>
      </w:pPr>
      <w:r>
        <w:rPr>
          <w:rFonts w:hint="eastAsia" w:ascii="仿宋" w:hAnsi="仿宋" w:eastAsia="仿宋" w:cs="宋体"/>
          <w:sz w:val="24"/>
        </w:rPr>
        <w:t>6、支持使用真实的IGEL喉罩。</w:t>
      </w:r>
    </w:p>
    <w:p>
      <w:pPr>
        <w:adjustRightInd w:val="0"/>
        <w:spacing w:line="360" w:lineRule="auto"/>
        <w:contextualSpacing/>
        <w:rPr>
          <w:rFonts w:ascii="仿宋" w:hAnsi="仿宋" w:eastAsia="仿宋" w:cs="宋体"/>
          <w:sz w:val="24"/>
        </w:rPr>
      </w:pPr>
      <w:r>
        <w:rPr>
          <w:rFonts w:hint="eastAsia" w:ascii="仿宋" w:hAnsi="仿宋" w:eastAsia="仿宋" w:cs="宋体"/>
          <w:sz w:val="24"/>
        </w:rPr>
        <w:t>7、可进行经口/鼻气管插管。</w:t>
      </w:r>
    </w:p>
    <w:p>
      <w:pPr>
        <w:adjustRightInd w:val="0"/>
        <w:spacing w:line="360" w:lineRule="auto"/>
        <w:contextualSpacing/>
        <w:rPr>
          <w:rFonts w:ascii="仿宋" w:hAnsi="仿宋" w:eastAsia="仿宋" w:cs="宋体"/>
          <w:sz w:val="24"/>
        </w:rPr>
      </w:pPr>
      <w:r>
        <w:rPr>
          <w:rFonts w:hint="eastAsia" w:ascii="仿宋" w:hAnsi="仿宋" w:eastAsia="仿宋" w:cs="宋体"/>
          <w:sz w:val="24"/>
        </w:rPr>
        <w:t>8、可进行喉罩置入。</w:t>
      </w:r>
    </w:p>
    <w:p>
      <w:pPr>
        <w:adjustRightInd w:val="0"/>
        <w:spacing w:line="360" w:lineRule="auto"/>
        <w:contextualSpacing/>
        <w:rPr>
          <w:rFonts w:ascii="仿宋" w:hAnsi="仿宋" w:eastAsia="仿宋" w:cs="宋体"/>
          <w:sz w:val="24"/>
        </w:rPr>
      </w:pPr>
      <w:r>
        <w:rPr>
          <w:rFonts w:hint="eastAsia" w:ascii="仿宋" w:hAnsi="仿宋" w:eastAsia="仿宋" w:cs="宋体"/>
          <w:sz w:val="24"/>
        </w:rPr>
        <w:t>9、可使用Sellick环状软骨加压的手法。</w:t>
      </w:r>
    </w:p>
    <w:p>
      <w:pPr>
        <w:adjustRightInd w:val="0"/>
        <w:spacing w:line="360" w:lineRule="auto"/>
        <w:contextualSpacing/>
        <w:rPr>
          <w:rFonts w:ascii="仿宋" w:hAnsi="仿宋" w:eastAsia="仿宋" w:cs="宋体"/>
          <w:sz w:val="24"/>
        </w:rPr>
      </w:pPr>
      <w:r>
        <w:rPr>
          <w:rFonts w:hint="eastAsia" w:ascii="仿宋" w:hAnsi="仿宋" w:eastAsia="仿宋" w:cs="宋体"/>
          <w:sz w:val="24"/>
        </w:rPr>
        <w:t>10、可进行正压通气。</w:t>
      </w:r>
    </w:p>
    <w:p>
      <w:pPr>
        <w:adjustRightInd w:val="0"/>
        <w:spacing w:line="360" w:lineRule="auto"/>
        <w:contextualSpacing/>
        <w:rPr>
          <w:rFonts w:ascii="仿宋" w:hAnsi="仿宋" w:eastAsia="仿宋" w:cs="宋体"/>
          <w:sz w:val="24"/>
        </w:rPr>
      </w:pPr>
      <w:r>
        <w:rPr>
          <w:rFonts w:hint="eastAsia" w:ascii="仿宋" w:hAnsi="仿宋" w:eastAsia="仿宋" w:cs="宋体"/>
          <w:sz w:val="24"/>
        </w:rPr>
        <w:t>11、可模拟插管过深进入到右主支气管。</w:t>
      </w:r>
    </w:p>
    <w:p>
      <w:pPr>
        <w:adjustRightInd w:val="0"/>
        <w:spacing w:line="360" w:lineRule="auto"/>
        <w:contextualSpacing/>
        <w:rPr>
          <w:rFonts w:ascii="仿宋" w:hAnsi="仿宋" w:eastAsia="仿宋" w:cs="宋体"/>
          <w:sz w:val="24"/>
        </w:rPr>
      </w:pPr>
      <w:r>
        <w:rPr>
          <w:rFonts w:hint="eastAsia" w:ascii="仿宋" w:hAnsi="仿宋" w:eastAsia="仿宋" w:cs="宋体"/>
          <w:sz w:val="24"/>
        </w:rPr>
        <w:t>12、可模拟吸痰 。</w:t>
      </w:r>
    </w:p>
    <w:p>
      <w:pPr>
        <w:adjustRightInd w:val="0"/>
        <w:spacing w:line="360" w:lineRule="auto"/>
        <w:contextualSpacing/>
        <w:rPr>
          <w:rFonts w:ascii="仿宋" w:hAnsi="仿宋" w:eastAsia="仿宋" w:cs="宋体"/>
          <w:sz w:val="24"/>
        </w:rPr>
      </w:pPr>
      <w:r>
        <w:rPr>
          <w:rFonts w:hint="eastAsia" w:ascii="仿宋" w:hAnsi="仿宋" w:eastAsia="仿宋" w:cs="宋体"/>
          <w:sz w:val="24"/>
        </w:rPr>
        <w:t>13、可进行胃管插入。</w:t>
      </w:r>
    </w:p>
    <w:p>
      <w:pPr>
        <w:adjustRightInd w:val="0"/>
        <w:spacing w:line="360" w:lineRule="auto"/>
        <w:contextualSpacing/>
        <w:rPr>
          <w:rFonts w:ascii="仿宋" w:hAnsi="仿宋" w:eastAsia="仿宋" w:cs="宋体"/>
          <w:sz w:val="24"/>
        </w:rPr>
      </w:pPr>
      <w:r>
        <w:rPr>
          <w:rFonts w:hint="eastAsia" w:ascii="仿宋" w:hAnsi="仿宋" w:eastAsia="仿宋" w:cs="宋体"/>
          <w:sz w:val="24"/>
        </w:rPr>
        <w:t>14、可进行复苏球囊面罩通气。</w:t>
      </w:r>
    </w:p>
    <w:p>
      <w:pPr>
        <w:adjustRightInd w:val="0"/>
        <w:spacing w:line="360" w:lineRule="auto"/>
        <w:contextualSpacing/>
        <w:rPr>
          <w:rFonts w:ascii="仿宋" w:hAnsi="仿宋" w:eastAsia="仿宋" w:cs="宋体"/>
          <w:sz w:val="24"/>
        </w:rPr>
      </w:pPr>
      <w:r>
        <w:rPr>
          <w:rFonts w:hint="eastAsia" w:ascii="仿宋" w:hAnsi="仿宋" w:eastAsia="仿宋" w:cs="宋体"/>
          <w:sz w:val="24"/>
        </w:rPr>
        <w:t>15、可模拟气胸的情况。</w:t>
      </w:r>
    </w:p>
    <w:p>
      <w:pPr>
        <w:adjustRightInd w:val="0"/>
        <w:spacing w:line="360" w:lineRule="auto"/>
        <w:contextualSpacing/>
        <w:rPr>
          <w:rFonts w:ascii="仿宋" w:hAnsi="仿宋" w:eastAsia="仿宋" w:cs="宋体"/>
          <w:sz w:val="24"/>
        </w:rPr>
      </w:pPr>
      <w:r>
        <w:rPr>
          <w:rFonts w:hint="eastAsia" w:ascii="仿宋" w:hAnsi="仿宋" w:eastAsia="仿宋" w:cs="宋体"/>
          <w:sz w:val="24"/>
        </w:rPr>
        <w:t>16、可自动或手动控制气道打开或关闭。</w:t>
      </w:r>
    </w:p>
    <w:p>
      <w:pPr>
        <w:adjustRightInd w:val="0"/>
        <w:spacing w:line="360" w:lineRule="auto"/>
        <w:contextualSpacing/>
        <w:rPr>
          <w:rFonts w:ascii="仿宋" w:hAnsi="仿宋" w:eastAsia="仿宋" w:cs="宋体"/>
          <w:sz w:val="24"/>
        </w:rPr>
      </w:pPr>
      <w:r>
        <w:rPr>
          <w:rFonts w:hint="eastAsia" w:ascii="仿宋" w:hAnsi="仿宋" w:eastAsia="仿宋" w:cs="宋体"/>
          <w:sz w:val="24"/>
        </w:rPr>
        <w:t>17、可控制单侧或双侧胸部起伏。</w:t>
      </w:r>
    </w:p>
    <w:p>
      <w:pPr>
        <w:adjustRightInd w:val="0"/>
        <w:spacing w:line="360" w:lineRule="auto"/>
        <w:contextualSpacing/>
        <w:rPr>
          <w:rFonts w:ascii="仿宋" w:hAnsi="仿宋" w:eastAsia="仿宋" w:cs="宋体"/>
          <w:sz w:val="24"/>
        </w:rPr>
      </w:pPr>
      <w:r>
        <w:rPr>
          <w:rFonts w:hint="eastAsia" w:ascii="仿宋" w:hAnsi="仿宋" w:eastAsia="仿宋" w:cs="宋体"/>
          <w:sz w:val="24"/>
        </w:rPr>
        <w:t>18、可进行单侧腋中线胸腔穿刺术。</w:t>
      </w:r>
    </w:p>
    <w:p>
      <w:pPr>
        <w:adjustRightInd w:val="0"/>
        <w:spacing w:line="360" w:lineRule="auto"/>
        <w:contextualSpacing/>
        <w:rPr>
          <w:rFonts w:ascii="仿宋" w:hAnsi="仿宋" w:eastAsia="仿宋" w:cs="宋体"/>
          <w:sz w:val="24"/>
        </w:rPr>
      </w:pPr>
      <w:r>
        <w:rPr>
          <w:rFonts w:hint="eastAsia" w:ascii="仿宋" w:hAnsi="仿宋" w:eastAsia="仿宋" w:cs="宋体"/>
          <w:sz w:val="24"/>
        </w:rPr>
        <w:t>19、肺部双侧可听诊呼吸音，也可设置单边/双侧不可闻及呼吸音以模拟呼吸音消失的情况。</w:t>
      </w:r>
    </w:p>
    <w:p>
      <w:pPr>
        <w:adjustRightInd w:val="0"/>
        <w:spacing w:line="360" w:lineRule="auto"/>
        <w:contextualSpacing/>
        <w:rPr>
          <w:rFonts w:ascii="仿宋" w:hAnsi="仿宋" w:eastAsia="仿宋" w:cs="宋体"/>
          <w:sz w:val="24"/>
        </w:rPr>
      </w:pPr>
      <w:r>
        <w:rPr>
          <w:rFonts w:hint="eastAsia" w:ascii="仿宋" w:hAnsi="仿宋" w:eastAsia="仿宋" w:cs="宋体"/>
          <w:sz w:val="24"/>
        </w:rPr>
        <w:t>20、左、右肺可训练多种听诊音的听诊，包括：正常呼吸音、粗湿罗音(粗爆裂音)、干罗音、喘鸣音、喘息音、呼吸音消失等。</w:t>
      </w:r>
    </w:p>
    <w:p>
      <w:pPr>
        <w:adjustRightInd w:val="0"/>
        <w:spacing w:line="360" w:lineRule="auto"/>
        <w:contextualSpacing/>
        <w:rPr>
          <w:rFonts w:ascii="仿宋" w:hAnsi="仿宋" w:eastAsia="仿宋" w:cs="宋体"/>
          <w:sz w:val="24"/>
        </w:rPr>
      </w:pPr>
      <w:r>
        <w:rPr>
          <w:rFonts w:hint="eastAsia" w:ascii="仿宋" w:hAnsi="仿宋" w:eastAsia="仿宋" w:cs="宋体"/>
          <w:sz w:val="24"/>
        </w:rPr>
        <w:t>21、左右呼吸音可以不同，音量可以分别调节。</w:t>
      </w:r>
    </w:p>
    <w:p>
      <w:pPr>
        <w:spacing w:line="360" w:lineRule="auto"/>
        <w:contextualSpacing/>
        <w:rPr>
          <w:rFonts w:ascii="仿宋" w:hAnsi="仿宋" w:eastAsia="仿宋" w:cs="宋体"/>
          <w:sz w:val="24"/>
        </w:rPr>
      </w:pPr>
      <w:r>
        <w:rPr>
          <w:rFonts w:hint="eastAsia" w:ascii="仿宋" w:hAnsi="仿宋" w:eastAsia="仿宋"/>
          <w:sz w:val="24"/>
        </w:rPr>
        <w:t>▲</w:t>
      </w:r>
      <w:r>
        <w:rPr>
          <w:rFonts w:hint="eastAsia" w:ascii="仿宋" w:hAnsi="仿宋" w:eastAsia="仿宋" w:cs="宋体"/>
          <w:sz w:val="24"/>
        </w:rPr>
        <w:t>22、有集中听诊功能，激活该功能时，系统会自动关闭模拟人相应的动作，让学生集中进行听诊练习。（</w:t>
      </w:r>
      <w:r>
        <w:rPr>
          <w:rFonts w:hint="eastAsia" w:ascii="仿宋" w:hAnsi="仿宋" w:eastAsia="仿宋" w:cs="宋体"/>
          <w:bCs/>
          <w:sz w:val="24"/>
        </w:rPr>
        <w:t>提供生产厂商盖章的证明材料</w:t>
      </w:r>
      <w:r>
        <w:rPr>
          <w:rFonts w:hint="eastAsia" w:ascii="仿宋" w:hAnsi="仿宋" w:eastAsia="仿宋" w:cs="宋体"/>
          <w:sz w:val="24"/>
        </w:rPr>
        <w:t>）</w:t>
      </w:r>
    </w:p>
    <w:p>
      <w:pPr>
        <w:adjustRightInd w:val="0"/>
        <w:spacing w:line="360" w:lineRule="auto"/>
        <w:contextualSpacing/>
        <w:rPr>
          <w:rFonts w:ascii="仿宋" w:hAnsi="仿宋" w:eastAsia="仿宋" w:cs="宋体"/>
          <w:sz w:val="24"/>
        </w:rPr>
      </w:pPr>
      <w:r>
        <w:rPr>
          <w:rFonts w:hint="eastAsia" w:ascii="仿宋" w:hAnsi="仿宋" w:eastAsia="仿宋" w:cs="宋体"/>
          <w:sz w:val="24"/>
        </w:rPr>
        <w:t>23、具有“打开呼吸”的功能，系统可以自动调节以模拟新生儿刚出生时肺部随正压通气而复张的过程，可以设置经过4或7次正确的正压通气后肺部得到充分扩张。</w:t>
      </w:r>
    </w:p>
    <w:p>
      <w:pPr>
        <w:adjustRightInd w:val="0"/>
        <w:spacing w:line="360" w:lineRule="auto"/>
        <w:contextualSpacing/>
        <w:rPr>
          <w:rFonts w:ascii="仿宋" w:hAnsi="仿宋" w:eastAsia="仿宋" w:cs="宋体"/>
          <w:sz w:val="24"/>
        </w:rPr>
      </w:pPr>
      <w:r>
        <w:rPr>
          <w:rFonts w:hint="eastAsia" w:ascii="仿宋" w:hAnsi="仿宋" w:eastAsia="仿宋" w:cs="宋体"/>
          <w:sz w:val="24"/>
        </w:rPr>
        <w:t>24、具有传感器可以感应实时显示并记录人工通气，使用自带控制装置时可直观显示通气量、频率等。</w:t>
      </w:r>
    </w:p>
    <w:p>
      <w:pPr>
        <w:adjustRightInd w:val="0"/>
        <w:spacing w:line="360" w:lineRule="auto"/>
        <w:contextualSpacing/>
        <w:rPr>
          <w:rFonts w:ascii="仿宋" w:hAnsi="仿宋" w:eastAsia="仿宋" w:cs="宋体"/>
          <w:sz w:val="24"/>
        </w:rPr>
      </w:pPr>
      <w:r>
        <w:rPr>
          <w:rFonts w:hint="eastAsia" w:ascii="仿宋" w:hAnsi="仿宋" w:eastAsia="仿宋" w:cs="宋体"/>
          <w:sz w:val="24"/>
        </w:rPr>
        <w:t>（三）心脏功能</w:t>
      </w:r>
    </w:p>
    <w:p>
      <w:pPr>
        <w:adjustRightInd w:val="0"/>
        <w:spacing w:line="360" w:lineRule="auto"/>
        <w:contextualSpacing/>
        <w:rPr>
          <w:rFonts w:ascii="仿宋" w:hAnsi="仿宋" w:eastAsia="仿宋" w:cs="宋体"/>
          <w:sz w:val="24"/>
        </w:rPr>
      </w:pPr>
      <w:r>
        <w:rPr>
          <w:rFonts w:hint="eastAsia" w:ascii="仿宋" w:hAnsi="仿宋" w:eastAsia="仿宋" w:cs="宋体"/>
          <w:sz w:val="24"/>
        </w:rPr>
        <w:t>1、可听诊心音应包括正常、主动脉瓣狭窄、收缩期杂音、舒张期杂音、房间隔缺损、室中隔缺损、主动脉瓣狭窄、无声音等。</w:t>
      </w:r>
    </w:p>
    <w:p>
      <w:pPr>
        <w:adjustRightInd w:val="0"/>
        <w:spacing w:line="360" w:lineRule="auto"/>
        <w:contextualSpacing/>
        <w:rPr>
          <w:rFonts w:ascii="仿宋" w:hAnsi="仿宋" w:eastAsia="仿宋" w:cs="宋体"/>
          <w:sz w:val="24"/>
        </w:rPr>
      </w:pPr>
      <w:r>
        <w:rPr>
          <w:rFonts w:hint="eastAsia" w:ascii="仿宋" w:hAnsi="仿宋" w:eastAsia="仿宋" w:cs="宋体"/>
          <w:sz w:val="24"/>
        </w:rPr>
        <w:t>2、系统内置大量的心电图库，心率可在20 - 320之间调节。</w:t>
      </w:r>
    </w:p>
    <w:p>
      <w:pPr>
        <w:adjustRightInd w:val="0"/>
        <w:spacing w:line="360" w:lineRule="auto"/>
        <w:contextualSpacing/>
        <w:rPr>
          <w:rFonts w:ascii="仿宋" w:hAnsi="仿宋" w:eastAsia="仿宋" w:cs="宋体"/>
          <w:sz w:val="24"/>
        </w:rPr>
      </w:pPr>
      <w:r>
        <w:rPr>
          <w:rFonts w:hint="eastAsia" w:ascii="仿宋" w:hAnsi="仿宋" w:eastAsia="仿宋" w:cs="宋体"/>
          <w:sz w:val="24"/>
        </w:rPr>
        <w:t>3、可进行3导联心电监护。</w:t>
      </w:r>
    </w:p>
    <w:p>
      <w:pPr>
        <w:adjustRightInd w:val="0"/>
        <w:spacing w:line="360" w:lineRule="auto"/>
        <w:contextualSpacing/>
        <w:rPr>
          <w:rFonts w:ascii="仿宋" w:hAnsi="仿宋" w:eastAsia="仿宋" w:cs="宋体"/>
          <w:sz w:val="24"/>
        </w:rPr>
      </w:pPr>
      <w:r>
        <w:rPr>
          <w:rFonts w:hint="eastAsia" w:ascii="仿宋" w:hAnsi="仿宋" w:eastAsia="仿宋" w:cs="宋体"/>
          <w:sz w:val="24"/>
        </w:rPr>
        <w:t>4、进行心肺复苏时模拟病人会自动监测和把记录送到操作系统的日志。</w:t>
      </w:r>
    </w:p>
    <w:p>
      <w:pPr>
        <w:adjustRightInd w:val="0"/>
        <w:spacing w:line="360" w:lineRule="auto"/>
        <w:contextualSpacing/>
        <w:rPr>
          <w:rFonts w:ascii="仿宋" w:hAnsi="仿宋" w:eastAsia="仿宋" w:cs="宋体"/>
          <w:sz w:val="24"/>
        </w:rPr>
      </w:pPr>
      <w:r>
        <w:rPr>
          <w:rFonts w:hint="eastAsia" w:ascii="仿宋" w:hAnsi="仿宋" w:eastAsia="仿宋" w:cs="宋体"/>
          <w:sz w:val="24"/>
        </w:rPr>
        <w:t>（四）循环系统功能</w:t>
      </w:r>
    </w:p>
    <w:p>
      <w:pPr>
        <w:adjustRightInd w:val="0"/>
        <w:spacing w:line="360" w:lineRule="auto"/>
        <w:contextualSpacing/>
        <w:rPr>
          <w:rFonts w:ascii="仿宋" w:hAnsi="仿宋" w:eastAsia="仿宋" w:cs="宋体"/>
          <w:sz w:val="24"/>
        </w:rPr>
      </w:pPr>
      <w:r>
        <w:rPr>
          <w:rFonts w:hint="eastAsia" w:ascii="仿宋" w:hAnsi="仿宋" w:eastAsia="仿宋" w:cs="宋体"/>
          <w:sz w:val="24"/>
        </w:rPr>
        <w:t>1、具有脐动脉与双侧肱动脉搏动，与心电图同步。</w:t>
      </w:r>
    </w:p>
    <w:p>
      <w:pPr>
        <w:adjustRightInd w:val="0"/>
        <w:spacing w:line="360" w:lineRule="auto"/>
        <w:contextualSpacing/>
        <w:rPr>
          <w:rFonts w:ascii="仿宋" w:hAnsi="仿宋" w:eastAsia="仿宋" w:cs="宋体"/>
          <w:sz w:val="24"/>
        </w:rPr>
      </w:pPr>
      <w:r>
        <w:rPr>
          <w:rFonts w:hint="eastAsia" w:ascii="仿宋" w:hAnsi="仿宋" w:eastAsia="仿宋" w:cs="宋体"/>
          <w:sz w:val="24"/>
        </w:rPr>
        <w:t>2、模拟监护仪自动测量血压参数。</w:t>
      </w:r>
    </w:p>
    <w:p>
      <w:pPr>
        <w:adjustRightInd w:val="0"/>
        <w:spacing w:line="360" w:lineRule="auto"/>
        <w:contextualSpacing/>
        <w:rPr>
          <w:rFonts w:ascii="仿宋" w:hAnsi="仿宋" w:eastAsia="仿宋" w:cs="宋体"/>
          <w:sz w:val="24"/>
        </w:rPr>
      </w:pPr>
      <w:r>
        <w:rPr>
          <w:rFonts w:hint="eastAsia" w:ascii="仿宋" w:hAnsi="仿宋" w:eastAsia="仿宋" w:cs="宋体"/>
          <w:sz w:val="24"/>
        </w:rPr>
        <w:t>3、检查脉搏时模拟病人会自动监测和把记录送到操作系统的日志。</w:t>
      </w:r>
    </w:p>
    <w:p>
      <w:pPr>
        <w:adjustRightInd w:val="0"/>
        <w:spacing w:line="360" w:lineRule="auto"/>
        <w:contextualSpacing/>
        <w:rPr>
          <w:rFonts w:ascii="仿宋" w:hAnsi="仿宋" w:eastAsia="仿宋" w:cs="宋体"/>
          <w:sz w:val="24"/>
        </w:rPr>
      </w:pPr>
      <w:r>
        <w:rPr>
          <w:rFonts w:hint="eastAsia" w:ascii="仿宋" w:hAnsi="仿宋" w:eastAsia="仿宋" w:cs="宋体"/>
          <w:sz w:val="24"/>
        </w:rPr>
        <w:t>4、可切断的脐带带有静脉与动脉可作滴注或输液，动脉可搏动。</w:t>
      </w:r>
    </w:p>
    <w:p>
      <w:pPr>
        <w:adjustRightInd w:val="0"/>
        <w:spacing w:line="360" w:lineRule="auto"/>
        <w:contextualSpacing/>
        <w:rPr>
          <w:rFonts w:ascii="仿宋" w:hAnsi="仿宋" w:eastAsia="仿宋" w:cs="宋体"/>
          <w:sz w:val="24"/>
        </w:rPr>
      </w:pPr>
      <w:r>
        <w:rPr>
          <w:rFonts w:hint="eastAsia" w:ascii="仿宋" w:hAnsi="仿宋" w:eastAsia="仿宋" w:cs="宋体"/>
          <w:sz w:val="24"/>
        </w:rPr>
        <w:t>5、脐静脉置管后可模拟血液回流。</w:t>
      </w:r>
    </w:p>
    <w:p>
      <w:pPr>
        <w:adjustRightInd w:val="0"/>
        <w:spacing w:line="360" w:lineRule="auto"/>
        <w:contextualSpacing/>
        <w:rPr>
          <w:rFonts w:ascii="仿宋" w:hAnsi="仿宋" w:eastAsia="仿宋" w:cs="宋体"/>
          <w:sz w:val="24"/>
        </w:rPr>
      </w:pPr>
      <w:r>
        <w:rPr>
          <w:rFonts w:hint="eastAsia" w:ascii="仿宋" w:hAnsi="仿宋" w:eastAsia="仿宋" w:cs="宋体"/>
          <w:sz w:val="24"/>
        </w:rPr>
        <w:t>6、脉搏强度随血压变化，也可单独调节脉搏强度。</w:t>
      </w:r>
    </w:p>
    <w:p>
      <w:pPr>
        <w:adjustRightInd w:val="0"/>
        <w:spacing w:line="360" w:lineRule="auto"/>
        <w:contextualSpacing/>
        <w:rPr>
          <w:rFonts w:ascii="仿宋" w:hAnsi="仿宋" w:eastAsia="仿宋" w:cs="宋体"/>
          <w:sz w:val="24"/>
        </w:rPr>
      </w:pPr>
      <w:r>
        <w:rPr>
          <w:rFonts w:hint="eastAsia" w:ascii="仿宋" w:hAnsi="仿宋" w:eastAsia="仿宋" w:cs="宋体"/>
          <w:sz w:val="24"/>
        </w:rPr>
        <w:t>7、左右腿胫骨可进行骨髓穿刺，模拟胫骨穿刺骨髓腔输液。</w:t>
      </w:r>
    </w:p>
    <w:p>
      <w:pPr>
        <w:adjustRightInd w:val="0"/>
        <w:spacing w:line="360" w:lineRule="auto"/>
        <w:contextualSpacing/>
        <w:rPr>
          <w:rFonts w:ascii="仿宋" w:hAnsi="仿宋" w:eastAsia="仿宋" w:cs="宋体"/>
          <w:sz w:val="24"/>
        </w:rPr>
      </w:pPr>
      <w:r>
        <w:rPr>
          <w:rFonts w:hint="eastAsia" w:ascii="仿宋" w:hAnsi="仿宋" w:eastAsia="仿宋" w:cs="宋体"/>
          <w:sz w:val="24"/>
        </w:rPr>
        <w:t>8、血氧饱和度下降自动出现紫绀，且紫绀程度可以随血氧饱和度变化自动调节</w:t>
      </w:r>
    </w:p>
    <w:p>
      <w:pPr>
        <w:adjustRightInd w:val="0"/>
        <w:spacing w:line="360" w:lineRule="auto"/>
        <w:contextualSpacing/>
        <w:rPr>
          <w:rFonts w:ascii="仿宋" w:hAnsi="仿宋" w:eastAsia="仿宋" w:cs="宋体"/>
          <w:sz w:val="24"/>
        </w:rPr>
      </w:pPr>
      <w:r>
        <w:rPr>
          <w:rFonts w:hint="eastAsia" w:ascii="仿宋" w:hAnsi="仿宋" w:eastAsia="仿宋" w:cs="宋体"/>
          <w:sz w:val="24"/>
        </w:rPr>
        <w:t>9、具有自动除颤训练系统：</w:t>
      </w:r>
    </w:p>
    <w:p>
      <w:pPr>
        <w:adjustRightInd w:val="0"/>
        <w:spacing w:line="360" w:lineRule="auto"/>
        <w:contextualSpacing/>
        <w:rPr>
          <w:rFonts w:ascii="仿宋" w:hAnsi="仿宋" w:eastAsia="仿宋" w:cs="宋体"/>
          <w:sz w:val="24"/>
        </w:rPr>
      </w:pPr>
      <w:r>
        <w:rPr>
          <w:rFonts w:hint="eastAsia" w:ascii="仿宋" w:hAnsi="仿宋" w:eastAsia="仿宋" w:cs="宋体"/>
          <w:sz w:val="24"/>
        </w:rPr>
        <w:t>9.1系统设置可修改。</w:t>
      </w:r>
    </w:p>
    <w:p>
      <w:pPr>
        <w:adjustRightInd w:val="0"/>
        <w:spacing w:line="360" w:lineRule="auto"/>
        <w:contextualSpacing/>
        <w:rPr>
          <w:rFonts w:ascii="仿宋" w:hAnsi="仿宋" w:eastAsia="仿宋" w:cs="宋体"/>
          <w:sz w:val="24"/>
        </w:rPr>
      </w:pPr>
      <w:r>
        <w:rPr>
          <w:rFonts w:hint="eastAsia" w:ascii="仿宋" w:hAnsi="仿宋" w:eastAsia="仿宋" w:cs="宋体"/>
          <w:sz w:val="24"/>
        </w:rPr>
        <w:t>9.2可以在成人模式和儿童/婴儿模式之间切换。</w:t>
      </w:r>
    </w:p>
    <w:p>
      <w:pPr>
        <w:adjustRightInd w:val="0"/>
        <w:spacing w:line="360" w:lineRule="auto"/>
        <w:contextualSpacing/>
        <w:rPr>
          <w:rFonts w:ascii="仿宋" w:hAnsi="仿宋" w:eastAsia="仿宋" w:cs="宋体"/>
          <w:sz w:val="24"/>
        </w:rPr>
      </w:pPr>
      <w:r>
        <w:rPr>
          <w:rFonts w:hint="eastAsia" w:ascii="仿宋" w:hAnsi="仿宋" w:eastAsia="仿宋" w:cs="宋体"/>
          <w:sz w:val="24"/>
        </w:rPr>
        <w:t>9.3可以设定CPR所需要的时间长度，成人“不建议除颤”CPR 的持续时间，婴儿/儿童基本 CPR持续时间长度，儿童“不建议除颤”CPR 的持续时间等。</w:t>
      </w:r>
    </w:p>
    <w:p>
      <w:pPr>
        <w:adjustRightInd w:val="0"/>
        <w:spacing w:line="360" w:lineRule="auto"/>
        <w:contextualSpacing/>
        <w:rPr>
          <w:rFonts w:ascii="仿宋" w:hAnsi="仿宋" w:eastAsia="仿宋" w:cs="宋体"/>
          <w:sz w:val="24"/>
        </w:rPr>
      </w:pPr>
      <w:r>
        <w:rPr>
          <w:rFonts w:hint="eastAsia" w:ascii="仿宋" w:hAnsi="仿宋" w:eastAsia="仿宋" w:cs="宋体"/>
          <w:sz w:val="24"/>
        </w:rPr>
        <w:t>（五）声音</w:t>
      </w:r>
    </w:p>
    <w:p>
      <w:pPr>
        <w:adjustRightInd w:val="0"/>
        <w:spacing w:line="360" w:lineRule="auto"/>
        <w:contextualSpacing/>
        <w:rPr>
          <w:rFonts w:ascii="仿宋" w:hAnsi="仿宋" w:eastAsia="仿宋" w:cs="宋体"/>
          <w:sz w:val="24"/>
        </w:rPr>
      </w:pPr>
      <w:r>
        <w:rPr>
          <w:rFonts w:hint="eastAsia" w:ascii="仿宋" w:hAnsi="仿宋" w:eastAsia="仿宋" w:cs="宋体"/>
          <w:sz w:val="24"/>
        </w:rPr>
        <w:t>1、内置语音库，可以发出咕噜声、大哭、微哭、咳嗽、尖叫等声音。</w:t>
      </w:r>
    </w:p>
    <w:p>
      <w:pPr>
        <w:adjustRightInd w:val="0"/>
        <w:spacing w:line="360" w:lineRule="auto"/>
        <w:contextualSpacing/>
        <w:rPr>
          <w:rFonts w:ascii="仿宋" w:hAnsi="仿宋" w:eastAsia="仿宋" w:cs="宋体"/>
          <w:sz w:val="24"/>
        </w:rPr>
      </w:pPr>
      <w:r>
        <w:rPr>
          <w:rFonts w:hint="eastAsia" w:ascii="仿宋" w:hAnsi="仿宋" w:eastAsia="仿宋" w:cs="宋体"/>
          <w:sz w:val="24"/>
        </w:rPr>
        <w:t>2、支持用户自行录音，并将录音内置到模拟人的语音库，可以模拟多种语音。</w:t>
      </w:r>
    </w:p>
    <w:p>
      <w:pPr>
        <w:adjustRightInd w:val="0"/>
        <w:spacing w:line="360" w:lineRule="auto"/>
        <w:contextualSpacing/>
        <w:rPr>
          <w:rFonts w:ascii="仿宋" w:hAnsi="仿宋" w:eastAsia="仿宋" w:cs="宋体"/>
          <w:sz w:val="24"/>
        </w:rPr>
      </w:pPr>
      <w:r>
        <w:rPr>
          <w:rFonts w:hint="eastAsia" w:ascii="仿宋" w:hAnsi="仿宋" w:eastAsia="仿宋" w:cs="宋体"/>
          <w:sz w:val="24"/>
        </w:rPr>
        <w:t>（六）其它</w:t>
      </w:r>
    </w:p>
    <w:p>
      <w:pPr>
        <w:adjustRightInd w:val="0"/>
        <w:spacing w:line="360" w:lineRule="auto"/>
        <w:contextualSpacing/>
        <w:rPr>
          <w:rFonts w:ascii="仿宋" w:hAnsi="仿宋" w:eastAsia="仿宋" w:cs="宋体"/>
          <w:sz w:val="24"/>
        </w:rPr>
      </w:pPr>
      <w:r>
        <w:rPr>
          <w:rFonts w:hint="eastAsia" w:ascii="仿宋" w:hAnsi="仿宋" w:eastAsia="仿宋" w:cs="宋体"/>
          <w:sz w:val="24"/>
        </w:rPr>
        <w:t>1、四肢动作：可模拟全身瘫软，肌紧张，自发运动及抽搐。</w:t>
      </w:r>
    </w:p>
    <w:p>
      <w:pPr>
        <w:adjustRightInd w:val="0"/>
        <w:spacing w:line="360" w:lineRule="auto"/>
        <w:contextualSpacing/>
        <w:rPr>
          <w:rFonts w:ascii="仿宋" w:hAnsi="仿宋" w:eastAsia="仿宋" w:cs="宋体"/>
          <w:sz w:val="24"/>
        </w:rPr>
      </w:pPr>
      <w:r>
        <w:rPr>
          <w:rFonts w:hint="eastAsia" w:ascii="仿宋" w:hAnsi="仿宋" w:eastAsia="仿宋" w:cs="宋体"/>
          <w:sz w:val="24"/>
        </w:rPr>
        <w:t>2、可模拟单侧或双侧手臂抖动。</w:t>
      </w:r>
    </w:p>
    <w:p>
      <w:pPr>
        <w:adjustRightInd w:val="0"/>
        <w:spacing w:line="360" w:lineRule="auto"/>
        <w:contextualSpacing/>
        <w:rPr>
          <w:rFonts w:ascii="仿宋" w:hAnsi="仿宋" w:eastAsia="仿宋" w:cs="宋体"/>
          <w:sz w:val="24"/>
        </w:rPr>
      </w:pPr>
      <w:r>
        <w:rPr>
          <w:rFonts w:hint="eastAsia" w:ascii="仿宋" w:hAnsi="仿宋" w:eastAsia="仿宋" w:cs="宋体"/>
          <w:sz w:val="24"/>
        </w:rPr>
        <w:t>3、模拟人数字图书馆资源，包括模拟教学实践基础知识，产品和软件培训电子课程等。</w:t>
      </w:r>
    </w:p>
    <w:p>
      <w:pPr>
        <w:adjustRightInd w:val="0"/>
        <w:spacing w:line="360" w:lineRule="auto"/>
        <w:contextualSpacing/>
        <w:rPr>
          <w:rFonts w:ascii="仿宋" w:hAnsi="仿宋" w:eastAsia="仿宋" w:cs="宋体"/>
          <w:sz w:val="24"/>
        </w:rPr>
      </w:pPr>
      <w:r>
        <w:rPr>
          <w:rFonts w:hint="eastAsia" w:ascii="仿宋" w:hAnsi="仿宋" w:eastAsia="仿宋" w:cs="宋体"/>
          <w:sz w:val="24"/>
        </w:rPr>
        <w:t>（七）监护系统功能</w:t>
      </w:r>
    </w:p>
    <w:p>
      <w:pPr>
        <w:adjustRightInd w:val="0"/>
        <w:spacing w:line="360" w:lineRule="auto"/>
        <w:contextualSpacing/>
        <w:rPr>
          <w:rFonts w:ascii="仿宋" w:hAnsi="仿宋" w:eastAsia="仿宋" w:cs="宋体"/>
          <w:sz w:val="24"/>
        </w:rPr>
      </w:pPr>
      <w:r>
        <w:rPr>
          <w:rFonts w:hint="eastAsia" w:ascii="仿宋" w:hAnsi="仿宋" w:eastAsia="仿宋" w:cs="宋体"/>
          <w:sz w:val="24"/>
        </w:rPr>
        <w:t>1、模拟监护仪与模拟人无线连接，可通过自身携带的监护仪显示各种监护波形和常数，可模拟连接监护导线后出现相应监护参数。</w:t>
      </w:r>
    </w:p>
    <w:p>
      <w:pPr>
        <w:adjustRightInd w:val="0"/>
        <w:spacing w:line="360" w:lineRule="auto"/>
        <w:contextualSpacing/>
        <w:rPr>
          <w:rFonts w:ascii="仿宋" w:hAnsi="仿宋" w:eastAsia="仿宋" w:cs="宋体"/>
          <w:sz w:val="24"/>
        </w:rPr>
      </w:pPr>
      <w:r>
        <w:rPr>
          <w:rFonts w:hint="eastAsia" w:ascii="仿宋" w:hAnsi="仿宋" w:eastAsia="仿宋" w:cs="宋体"/>
          <w:sz w:val="24"/>
        </w:rPr>
        <w:t>2、至少可显示以下波形：心电图、CO</w:t>
      </w:r>
      <w:r>
        <w:rPr>
          <w:rFonts w:hint="eastAsia" w:ascii="仿宋" w:hAnsi="仿宋" w:eastAsia="仿宋" w:cs="宋体"/>
          <w:sz w:val="24"/>
          <w:vertAlign w:val="subscript"/>
        </w:rPr>
        <w:t>2</w:t>
      </w:r>
      <w:r>
        <w:rPr>
          <w:rFonts w:hint="eastAsia" w:ascii="仿宋" w:hAnsi="仿宋" w:eastAsia="仿宋" w:cs="宋体"/>
          <w:sz w:val="24"/>
        </w:rPr>
        <w:t>、SpO</w:t>
      </w:r>
      <w:r>
        <w:rPr>
          <w:rFonts w:hint="eastAsia" w:ascii="仿宋" w:hAnsi="仿宋" w:eastAsia="仿宋" w:cs="宋体"/>
          <w:sz w:val="24"/>
          <w:vertAlign w:val="subscript"/>
        </w:rPr>
        <w:t>2</w:t>
      </w:r>
      <w:r>
        <w:rPr>
          <w:rFonts w:hint="eastAsia" w:ascii="仿宋" w:hAnsi="仿宋" w:eastAsia="仿宋" w:cs="宋体"/>
          <w:sz w:val="24"/>
        </w:rPr>
        <w:t>、动脉血压、中心静脉压、肺动脉压。</w:t>
      </w:r>
    </w:p>
    <w:p>
      <w:pPr>
        <w:adjustRightInd w:val="0"/>
        <w:spacing w:line="360" w:lineRule="auto"/>
        <w:contextualSpacing/>
        <w:rPr>
          <w:rFonts w:ascii="仿宋" w:hAnsi="仿宋" w:eastAsia="仿宋" w:cs="宋体"/>
          <w:sz w:val="24"/>
        </w:rPr>
      </w:pPr>
      <w:r>
        <w:rPr>
          <w:rFonts w:hint="eastAsia" w:ascii="仿宋" w:hAnsi="仿宋" w:eastAsia="仿宋" w:cs="宋体"/>
          <w:sz w:val="24"/>
        </w:rPr>
        <w:t>3、至少可监测并显示以下参数：心率、脉搏、血氧饱和度、无创血压、外周体温、体核体温、有创动脉血压、肺动脉压、肺毛压、CO</w:t>
      </w:r>
      <w:r>
        <w:rPr>
          <w:rFonts w:hint="eastAsia" w:ascii="仿宋" w:hAnsi="仿宋" w:eastAsia="仿宋" w:cs="宋体"/>
          <w:sz w:val="24"/>
          <w:vertAlign w:val="subscript"/>
        </w:rPr>
        <w:t>2</w:t>
      </w:r>
      <w:r>
        <w:rPr>
          <w:rFonts w:hint="eastAsia" w:ascii="仿宋" w:hAnsi="仿宋" w:eastAsia="仿宋" w:cs="宋体"/>
          <w:sz w:val="24"/>
        </w:rPr>
        <w:t>、O</w:t>
      </w:r>
      <w:r>
        <w:rPr>
          <w:rFonts w:hint="eastAsia" w:ascii="仿宋" w:hAnsi="仿宋" w:eastAsia="仿宋" w:cs="宋体"/>
          <w:sz w:val="24"/>
          <w:vertAlign w:val="subscript"/>
        </w:rPr>
        <w:t>2</w:t>
      </w:r>
      <w:r>
        <w:rPr>
          <w:rFonts w:hint="eastAsia" w:ascii="仿宋" w:hAnsi="仿宋" w:eastAsia="仿宋" w:cs="宋体"/>
          <w:sz w:val="24"/>
        </w:rPr>
        <w:t>、N</w:t>
      </w:r>
      <w:r>
        <w:rPr>
          <w:rFonts w:hint="eastAsia" w:ascii="仿宋" w:hAnsi="仿宋" w:eastAsia="仿宋" w:cs="宋体"/>
          <w:sz w:val="24"/>
          <w:vertAlign w:val="subscript"/>
        </w:rPr>
        <w:t>2</w:t>
      </w:r>
      <w:r>
        <w:rPr>
          <w:rFonts w:hint="eastAsia" w:ascii="仿宋" w:hAnsi="仿宋" w:eastAsia="仿宋" w:cs="宋体"/>
          <w:sz w:val="24"/>
        </w:rPr>
        <w:t>O、呼吸率、TOF、CVP、麻醉剂、心输出率、颅内压。</w:t>
      </w:r>
    </w:p>
    <w:p>
      <w:pPr>
        <w:adjustRightInd w:val="0"/>
        <w:spacing w:line="360" w:lineRule="auto"/>
        <w:contextualSpacing/>
        <w:rPr>
          <w:rFonts w:ascii="仿宋" w:hAnsi="仿宋" w:eastAsia="仿宋" w:cs="宋体"/>
          <w:sz w:val="24"/>
        </w:rPr>
      </w:pPr>
      <w:r>
        <w:rPr>
          <w:rFonts w:hint="eastAsia" w:ascii="仿宋" w:hAnsi="仿宋" w:eastAsia="仿宋" w:cs="宋体"/>
          <w:sz w:val="24"/>
        </w:rPr>
        <w:t>4、至少可显示以下辅助诊断结果：X线片、实时12导联心电图、生化检验报告等。</w:t>
      </w:r>
    </w:p>
    <w:p>
      <w:pPr>
        <w:adjustRightInd w:val="0"/>
        <w:spacing w:line="360" w:lineRule="auto"/>
        <w:contextualSpacing/>
        <w:rPr>
          <w:rFonts w:ascii="仿宋" w:hAnsi="仿宋" w:eastAsia="仿宋" w:cs="宋体"/>
          <w:sz w:val="24"/>
        </w:rPr>
      </w:pPr>
      <w:r>
        <w:rPr>
          <w:rFonts w:hint="eastAsia" w:ascii="仿宋" w:hAnsi="仿宋" w:eastAsia="仿宋" w:cs="宋体"/>
          <w:sz w:val="24"/>
        </w:rPr>
        <w:t>5、至少可进行以下操作：</w:t>
      </w:r>
    </w:p>
    <w:p>
      <w:pPr>
        <w:adjustRightInd w:val="0"/>
        <w:spacing w:line="360" w:lineRule="auto"/>
        <w:contextualSpacing/>
        <w:rPr>
          <w:rFonts w:ascii="仿宋" w:hAnsi="仿宋" w:eastAsia="仿宋" w:cs="宋体"/>
          <w:sz w:val="24"/>
        </w:rPr>
      </w:pPr>
      <w:r>
        <w:rPr>
          <w:rFonts w:hint="eastAsia" w:ascii="仿宋" w:hAnsi="仿宋" w:eastAsia="仿宋" w:cs="宋体"/>
          <w:sz w:val="24"/>
        </w:rPr>
        <w:t>（1）可与临床使用的监护仪一样调节波形的增幅和速度。</w:t>
      </w:r>
    </w:p>
    <w:p>
      <w:pPr>
        <w:adjustRightInd w:val="0"/>
        <w:spacing w:line="360" w:lineRule="auto"/>
        <w:contextualSpacing/>
        <w:rPr>
          <w:rFonts w:ascii="仿宋" w:hAnsi="仿宋" w:eastAsia="仿宋" w:cs="宋体"/>
          <w:sz w:val="24"/>
        </w:rPr>
      </w:pPr>
      <w:r>
        <w:rPr>
          <w:rFonts w:hint="eastAsia" w:ascii="仿宋" w:hAnsi="仿宋" w:eastAsia="仿宋" w:cs="宋体"/>
          <w:sz w:val="24"/>
        </w:rPr>
        <w:t>（2）可与临床使用的监护仪一样调节各种监测参数的报警上下限，并在参数超出设定好的上下限时发出报警声。</w:t>
      </w:r>
    </w:p>
    <w:p>
      <w:pPr>
        <w:adjustRightInd w:val="0"/>
        <w:spacing w:line="360" w:lineRule="auto"/>
        <w:contextualSpacing/>
        <w:rPr>
          <w:rFonts w:ascii="仿宋" w:hAnsi="仿宋" w:eastAsia="仿宋" w:cs="宋体"/>
          <w:sz w:val="24"/>
        </w:rPr>
      </w:pPr>
      <w:r>
        <w:rPr>
          <w:rFonts w:hint="eastAsia" w:ascii="仿宋" w:hAnsi="仿宋" w:eastAsia="仿宋" w:cs="宋体"/>
          <w:sz w:val="24"/>
        </w:rPr>
        <w:t>6、监护系统可使用与控制端同类型的便携式电脑，可触摸屏幕进行操作，可随时与控制端电脑互换。</w:t>
      </w:r>
    </w:p>
    <w:p>
      <w:pPr>
        <w:adjustRightInd w:val="0"/>
        <w:spacing w:line="360" w:lineRule="auto"/>
        <w:contextualSpacing/>
        <w:rPr>
          <w:rFonts w:ascii="仿宋" w:hAnsi="仿宋" w:eastAsia="仿宋" w:cs="宋体"/>
          <w:sz w:val="24"/>
        </w:rPr>
      </w:pPr>
      <w:r>
        <w:rPr>
          <w:rFonts w:hint="eastAsia" w:ascii="仿宋" w:hAnsi="仿宋" w:eastAsia="仿宋" w:cs="宋体"/>
          <w:sz w:val="24"/>
        </w:rPr>
        <w:t>7、可通过操作计算机的接口或直接在监护仪更改监护仪显示的波形数量，系统应最少提供最少4个选项 (5个波形、4个波形、3个波形和大数字版面)，可以更改参数显示的位置和颜色。</w:t>
      </w:r>
    </w:p>
    <w:p>
      <w:pPr>
        <w:adjustRightInd w:val="0"/>
        <w:spacing w:line="360" w:lineRule="auto"/>
        <w:contextualSpacing/>
        <w:rPr>
          <w:rFonts w:ascii="仿宋" w:hAnsi="仿宋" w:eastAsia="仿宋" w:cs="宋体"/>
          <w:sz w:val="24"/>
        </w:rPr>
      </w:pPr>
      <w:r>
        <w:rPr>
          <w:rFonts w:hint="eastAsia" w:ascii="仿宋" w:hAnsi="仿宋" w:eastAsia="仿宋" w:cs="宋体"/>
          <w:sz w:val="24"/>
        </w:rPr>
        <w:t>8、系统带有X线片，也可以再自行导入JPEG格式的X线片图。</w:t>
      </w:r>
    </w:p>
    <w:p>
      <w:pPr>
        <w:adjustRightInd w:val="0"/>
        <w:spacing w:line="360" w:lineRule="auto"/>
        <w:contextualSpacing/>
        <w:rPr>
          <w:rFonts w:ascii="仿宋" w:hAnsi="仿宋" w:eastAsia="仿宋" w:cs="宋体"/>
          <w:sz w:val="24"/>
        </w:rPr>
      </w:pPr>
      <w:r>
        <w:rPr>
          <w:rFonts w:hint="eastAsia" w:ascii="仿宋" w:hAnsi="仿宋" w:eastAsia="仿宋" w:cs="宋体"/>
          <w:sz w:val="24"/>
        </w:rPr>
        <w:t>（八）模拟人操作系统</w:t>
      </w:r>
    </w:p>
    <w:p>
      <w:pPr>
        <w:adjustRightInd w:val="0"/>
        <w:spacing w:line="360" w:lineRule="auto"/>
        <w:contextualSpacing/>
        <w:rPr>
          <w:rFonts w:ascii="仿宋" w:hAnsi="仿宋" w:eastAsia="仿宋" w:cs="宋体"/>
          <w:sz w:val="24"/>
        </w:rPr>
      </w:pPr>
      <w:r>
        <w:rPr>
          <w:rFonts w:hint="eastAsia" w:ascii="仿宋" w:hAnsi="仿宋" w:eastAsia="仿宋" w:cs="宋体"/>
          <w:sz w:val="24"/>
        </w:rPr>
        <w:t>1、控制模式：具备导师模式（手动模式）、主题模式、自动模式等。</w:t>
      </w:r>
    </w:p>
    <w:p>
      <w:pPr>
        <w:adjustRightInd w:val="0"/>
        <w:spacing w:line="360" w:lineRule="auto"/>
        <w:contextualSpacing/>
        <w:rPr>
          <w:rFonts w:ascii="仿宋" w:hAnsi="仿宋" w:eastAsia="仿宋" w:cs="宋体"/>
          <w:sz w:val="24"/>
        </w:rPr>
      </w:pPr>
      <w:r>
        <w:rPr>
          <w:rFonts w:hint="eastAsia" w:ascii="仿宋" w:hAnsi="仿宋" w:eastAsia="仿宋" w:cs="宋体"/>
          <w:sz w:val="24"/>
        </w:rPr>
        <w:t>1.1、导师模式：导师可现场精确控制模拟人的每个反应。</w:t>
      </w:r>
    </w:p>
    <w:p>
      <w:pPr>
        <w:adjustRightInd w:val="0"/>
        <w:spacing w:line="360" w:lineRule="auto"/>
        <w:contextualSpacing/>
        <w:rPr>
          <w:rFonts w:ascii="仿宋" w:hAnsi="仿宋" w:eastAsia="仿宋" w:cs="宋体"/>
          <w:sz w:val="24"/>
        </w:rPr>
      </w:pPr>
      <w:r>
        <w:rPr>
          <w:rFonts w:hint="eastAsia" w:ascii="仿宋" w:hAnsi="仿宋" w:eastAsia="仿宋" w:cs="宋体"/>
          <w:sz w:val="24"/>
        </w:rPr>
        <w:t>1.2、主题模式：具有病例编辑平台，操作者可任意开发无限量病例程序，模拟人的所有变化都可预先设计，设计时可方便选择预置的病人对药物和治疗发生生理和病理反应的模块，时间和过程均可控。</w:t>
      </w:r>
    </w:p>
    <w:p>
      <w:pPr>
        <w:adjustRightInd w:val="0"/>
        <w:spacing w:line="360" w:lineRule="auto"/>
        <w:contextualSpacing/>
        <w:rPr>
          <w:rFonts w:ascii="仿宋" w:hAnsi="仿宋" w:eastAsia="仿宋" w:cs="宋体"/>
          <w:sz w:val="24"/>
        </w:rPr>
      </w:pPr>
      <w:r>
        <w:rPr>
          <w:rFonts w:hint="eastAsia" w:ascii="仿宋" w:hAnsi="仿宋" w:eastAsia="仿宋" w:cs="宋体"/>
          <w:sz w:val="24"/>
        </w:rPr>
        <w:t>1.3、自动模式：模拟人会模拟真实的生理及病理状态，自动感应到接受的治疗和药物，智能化发生回应，正确与错误的治疗方法都会产生相应的变化。</w:t>
      </w:r>
    </w:p>
    <w:p>
      <w:pPr>
        <w:adjustRightInd w:val="0"/>
        <w:spacing w:line="360" w:lineRule="auto"/>
        <w:contextualSpacing/>
        <w:rPr>
          <w:rFonts w:ascii="仿宋" w:hAnsi="仿宋" w:eastAsia="仿宋" w:cs="宋体"/>
          <w:sz w:val="24"/>
        </w:rPr>
      </w:pPr>
      <w:r>
        <w:rPr>
          <w:rFonts w:hint="eastAsia" w:ascii="仿宋" w:hAnsi="仿宋" w:eastAsia="仿宋" w:cs="宋体"/>
          <w:sz w:val="24"/>
        </w:rPr>
        <w:t>1.3.1、在自动模式下，需有模拟人变化趋势的预见功能，能够提示由学员操作/处理措施而引起模拟人生命体征、心音、心率、心律等指标在未来十分钟内的变化情况。</w:t>
      </w:r>
    </w:p>
    <w:p>
      <w:pPr>
        <w:adjustRightInd w:val="0"/>
        <w:spacing w:line="360" w:lineRule="auto"/>
        <w:contextualSpacing/>
        <w:rPr>
          <w:rFonts w:ascii="仿宋" w:hAnsi="仿宋" w:eastAsia="仿宋" w:cs="宋体"/>
          <w:sz w:val="24"/>
        </w:rPr>
      </w:pPr>
      <w:r>
        <w:rPr>
          <w:rFonts w:hint="eastAsia" w:ascii="仿宋" w:hAnsi="仿宋" w:eastAsia="仿宋" w:cs="宋体"/>
          <w:sz w:val="24"/>
        </w:rPr>
        <w:t>1.3.2、在自动模式下，能够按需要调节病人的病情严重程度和病例训练的难易程度。</w:t>
      </w:r>
    </w:p>
    <w:p>
      <w:pPr>
        <w:adjustRightInd w:val="0"/>
        <w:spacing w:line="360" w:lineRule="auto"/>
        <w:contextualSpacing/>
        <w:rPr>
          <w:rFonts w:ascii="仿宋" w:hAnsi="仿宋" w:eastAsia="仿宋" w:cs="宋体"/>
          <w:sz w:val="24"/>
        </w:rPr>
      </w:pPr>
      <w:r>
        <w:rPr>
          <w:rFonts w:hint="eastAsia" w:ascii="仿宋" w:hAnsi="仿宋" w:eastAsia="仿宋" w:cs="宋体"/>
          <w:sz w:val="24"/>
        </w:rPr>
        <w:t>2、模拟人生命体征至少可通过三种方式调节：</w:t>
      </w:r>
    </w:p>
    <w:p>
      <w:pPr>
        <w:adjustRightInd w:val="0"/>
        <w:spacing w:line="360" w:lineRule="auto"/>
        <w:contextualSpacing/>
        <w:rPr>
          <w:rFonts w:ascii="仿宋" w:hAnsi="仿宋" w:eastAsia="仿宋" w:cs="宋体"/>
          <w:sz w:val="24"/>
        </w:rPr>
      </w:pPr>
      <w:r>
        <w:rPr>
          <w:rFonts w:hint="eastAsia" w:ascii="仿宋" w:hAnsi="仿宋" w:eastAsia="仿宋" w:cs="宋体"/>
          <w:sz w:val="24"/>
        </w:rPr>
        <w:t>2.1、方式一：点击相关生命体征，进入后台输入要调节的数值修改数据。</w:t>
      </w:r>
    </w:p>
    <w:p>
      <w:pPr>
        <w:adjustRightInd w:val="0"/>
        <w:spacing w:line="360" w:lineRule="auto"/>
        <w:contextualSpacing/>
        <w:rPr>
          <w:rFonts w:ascii="仿宋" w:hAnsi="仿宋" w:eastAsia="仿宋" w:cs="宋体"/>
          <w:sz w:val="24"/>
        </w:rPr>
      </w:pPr>
      <w:r>
        <w:rPr>
          <w:rFonts w:hint="eastAsia" w:ascii="仿宋" w:hAnsi="仿宋" w:eastAsia="仿宋" w:cs="宋体"/>
          <w:sz w:val="24"/>
        </w:rPr>
        <w:t>2.2、方式二：点击相关生命体征，进入后台拉动滑动条修改数据。</w:t>
      </w:r>
    </w:p>
    <w:p>
      <w:pPr>
        <w:adjustRightInd w:val="0"/>
        <w:spacing w:line="360" w:lineRule="auto"/>
        <w:contextualSpacing/>
        <w:rPr>
          <w:rFonts w:ascii="仿宋" w:hAnsi="仿宋" w:eastAsia="仿宋" w:cs="宋体"/>
          <w:sz w:val="24"/>
        </w:rPr>
      </w:pPr>
      <w:r>
        <w:rPr>
          <w:rFonts w:hint="eastAsia" w:ascii="仿宋" w:hAnsi="仿宋" w:eastAsia="仿宋" w:cs="宋体"/>
          <w:sz w:val="24"/>
        </w:rPr>
        <w:t>2.3、方式三：在相应生命体征图标上通过鼠标上下滑动修改，可实现简单快速调整。</w:t>
      </w:r>
    </w:p>
    <w:p>
      <w:pPr>
        <w:adjustRightInd w:val="0"/>
        <w:spacing w:line="360" w:lineRule="auto"/>
        <w:contextualSpacing/>
        <w:rPr>
          <w:rFonts w:ascii="仿宋" w:hAnsi="仿宋" w:eastAsia="仿宋" w:cs="宋体"/>
          <w:sz w:val="24"/>
        </w:rPr>
      </w:pPr>
      <w:r>
        <w:rPr>
          <w:rFonts w:hint="eastAsia" w:ascii="仿宋" w:hAnsi="仿宋" w:eastAsia="仿宋" w:cs="宋体"/>
          <w:sz w:val="24"/>
        </w:rPr>
        <w:t>3、软件包含X光片、生化检验报告导入功能，并能与监护仪同步显示。</w:t>
      </w:r>
    </w:p>
    <w:p>
      <w:pPr>
        <w:adjustRightInd w:val="0"/>
        <w:spacing w:line="360" w:lineRule="auto"/>
        <w:contextualSpacing/>
        <w:rPr>
          <w:rFonts w:ascii="仿宋" w:hAnsi="仿宋" w:eastAsia="仿宋" w:cs="宋体"/>
          <w:sz w:val="24"/>
        </w:rPr>
      </w:pPr>
      <w:r>
        <w:rPr>
          <w:rFonts w:hint="eastAsia" w:ascii="仿宋" w:hAnsi="仿宋" w:eastAsia="仿宋" w:cs="宋体"/>
          <w:sz w:val="24"/>
        </w:rPr>
        <w:t>4、可显示前后10分钟体征参数随时间变化的曲线，并随着新的治疗操作随时校正曲线。正在运行的病例可暂停，快进和保存。5、导师可随时在正在运行病例过程中添加评语并保存，方便回顾。</w:t>
      </w:r>
    </w:p>
    <w:p>
      <w:pPr>
        <w:adjustRightInd w:val="0"/>
        <w:spacing w:line="360" w:lineRule="auto"/>
        <w:contextualSpacing/>
        <w:rPr>
          <w:rFonts w:ascii="仿宋" w:hAnsi="仿宋" w:eastAsia="仿宋" w:cs="宋体"/>
          <w:sz w:val="24"/>
        </w:rPr>
      </w:pPr>
      <w:r>
        <w:rPr>
          <w:rFonts w:hint="eastAsia" w:ascii="仿宋" w:hAnsi="仿宋" w:eastAsia="仿宋" w:cs="宋体"/>
          <w:sz w:val="24"/>
        </w:rPr>
        <w:t>（九）智能化评估报告系统</w:t>
      </w:r>
    </w:p>
    <w:p>
      <w:pPr>
        <w:adjustRightInd w:val="0"/>
        <w:spacing w:line="360" w:lineRule="auto"/>
        <w:contextualSpacing/>
        <w:rPr>
          <w:rFonts w:ascii="仿宋" w:hAnsi="仿宋" w:eastAsia="仿宋" w:cs="宋体"/>
          <w:sz w:val="24"/>
        </w:rPr>
      </w:pPr>
      <w:r>
        <w:rPr>
          <w:rFonts w:hint="eastAsia" w:ascii="仿宋" w:hAnsi="仿宋" w:eastAsia="仿宋" w:cs="宋体"/>
          <w:sz w:val="24"/>
        </w:rPr>
        <w:t>1、模拟人操作软件带有录像功能和评估系统功能，不需要额外设备。模拟病人评估系统需包括网络镜头、评估软件及模拟病人。系统可将学员日志、病人监护仪数据、现场声音与视像结合至1个独立的评估文件里进行运作。</w:t>
      </w:r>
    </w:p>
    <w:p>
      <w:pPr>
        <w:adjustRightInd w:val="0"/>
        <w:spacing w:line="360" w:lineRule="auto"/>
        <w:contextualSpacing/>
        <w:rPr>
          <w:rFonts w:ascii="仿宋" w:hAnsi="仿宋" w:eastAsia="仿宋" w:cs="宋体"/>
          <w:sz w:val="24"/>
        </w:rPr>
      </w:pPr>
      <w:r>
        <w:rPr>
          <w:rFonts w:hint="eastAsia" w:ascii="仿宋" w:hAnsi="仿宋" w:eastAsia="仿宋" w:cs="宋体"/>
          <w:sz w:val="24"/>
        </w:rPr>
        <w:t xml:space="preserve">2、模拟人可以通过自身感应器自动生成日志记录，时间显示上带有秒表功能。  </w:t>
      </w:r>
    </w:p>
    <w:p>
      <w:pPr>
        <w:adjustRightInd w:val="0"/>
        <w:spacing w:line="360" w:lineRule="auto"/>
        <w:contextualSpacing/>
        <w:rPr>
          <w:rFonts w:ascii="仿宋" w:hAnsi="仿宋" w:eastAsia="仿宋" w:cs="宋体"/>
          <w:sz w:val="24"/>
        </w:rPr>
      </w:pPr>
      <w:r>
        <w:rPr>
          <w:rFonts w:hint="eastAsia" w:ascii="仿宋" w:hAnsi="仿宋" w:eastAsia="仿宋" w:cs="宋体"/>
          <w:sz w:val="24"/>
        </w:rPr>
        <w:t xml:space="preserve">3、评估报告内容包括模拟人的生命体征参数、学员操作记录、操作视频录像、监护仪界面回放。评估这些内容时，在时间上能够完全一一对应。  </w:t>
      </w:r>
    </w:p>
    <w:p>
      <w:pPr>
        <w:adjustRightInd w:val="0"/>
        <w:spacing w:line="360" w:lineRule="auto"/>
        <w:contextualSpacing/>
        <w:rPr>
          <w:rFonts w:ascii="仿宋" w:hAnsi="仿宋" w:eastAsia="仿宋" w:cs="宋体"/>
          <w:sz w:val="24"/>
        </w:rPr>
      </w:pPr>
      <w:r>
        <w:rPr>
          <w:rFonts w:hint="eastAsia" w:ascii="仿宋" w:hAnsi="仿宋" w:eastAsia="仿宋" w:cs="宋体"/>
          <w:sz w:val="24"/>
        </w:rPr>
        <w:t>4、系统要带有视频监控系统，并且能与模拟人控制软件相兼容。</w:t>
      </w:r>
    </w:p>
    <w:p>
      <w:pPr>
        <w:adjustRightInd w:val="0"/>
        <w:spacing w:line="360" w:lineRule="auto"/>
        <w:contextualSpacing/>
        <w:rPr>
          <w:rFonts w:ascii="仿宋" w:hAnsi="仿宋" w:eastAsia="仿宋" w:cs="宋体"/>
          <w:sz w:val="24"/>
        </w:rPr>
      </w:pPr>
      <w:r>
        <w:rPr>
          <w:rFonts w:hint="eastAsia" w:ascii="仿宋" w:hAnsi="仿宋" w:eastAsia="仿宋" w:cs="宋体"/>
          <w:sz w:val="24"/>
        </w:rPr>
        <w:t>5、正在运行的评估报告可快进、倒退和保存。</w:t>
      </w:r>
    </w:p>
    <w:p>
      <w:pPr>
        <w:adjustRightInd w:val="0"/>
        <w:spacing w:line="360" w:lineRule="auto"/>
        <w:contextualSpacing/>
        <w:rPr>
          <w:rFonts w:ascii="仿宋" w:hAnsi="仿宋" w:eastAsia="仿宋" w:cs="宋体"/>
          <w:sz w:val="24"/>
        </w:rPr>
      </w:pPr>
      <w:r>
        <w:rPr>
          <w:rFonts w:hint="eastAsia" w:ascii="仿宋" w:hAnsi="仿宋" w:eastAsia="仿宋" w:cs="宋体"/>
          <w:sz w:val="24"/>
        </w:rPr>
        <w:t>6、独立的评估文件可在装有评估报告查看器软件的计算机中打开。</w:t>
      </w:r>
    </w:p>
    <w:p>
      <w:pPr>
        <w:adjustRightInd w:val="0"/>
        <w:spacing w:line="360" w:lineRule="auto"/>
        <w:contextualSpacing/>
        <w:rPr>
          <w:rFonts w:ascii="仿宋" w:hAnsi="仿宋" w:eastAsia="仿宋" w:cs="宋体"/>
          <w:sz w:val="24"/>
        </w:rPr>
      </w:pPr>
      <w:r>
        <w:rPr>
          <w:rFonts w:hint="eastAsia" w:ascii="仿宋" w:hAnsi="仿宋" w:eastAsia="仿宋" w:cs="宋体"/>
          <w:sz w:val="24"/>
        </w:rPr>
        <w:t>7、评估报告支持中文系统</w:t>
      </w:r>
    </w:p>
    <w:p>
      <w:pPr>
        <w:adjustRightInd w:val="0"/>
        <w:spacing w:line="360" w:lineRule="auto"/>
        <w:contextualSpacing/>
        <w:rPr>
          <w:rFonts w:ascii="仿宋" w:hAnsi="仿宋" w:eastAsia="仿宋" w:cs="宋体"/>
          <w:sz w:val="24"/>
        </w:rPr>
      </w:pPr>
      <w:r>
        <w:rPr>
          <w:rFonts w:hint="eastAsia" w:ascii="仿宋" w:hAnsi="仿宋" w:eastAsia="仿宋" w:cs="宋体"/>
          <w:sz w:val="24"/>
        </w:rPr>
        <w:t>（十）病例编辑系统：</w:t>
      </w:r>
    </w:p>
    <w:p>
      <w:pPr>
        <w:adjustRightInd w:val="0"/>
        <w:spacing w:line="360" w:lineRule="auto"/>
        <w:contextualSpacing/>
        <w:rPr>
          <w:rFonts w:ascii="仿宋" w:hAnsi="仿宋" w:eastAsia="仿宋" w:cs="宋体"/>
          <w:sz w:val="24"/>
        </w:rPr>
      </w:pPr>
      <w:r>
        <w:rPr>
          <w:rFonts w:hint="eastAsia" w:ascii="仿宋" w:hAnsi="仿宋" w:eastAsia="仿宋" w:cs="宋体"/>
          <w:sz w:val="24"/>
        </w:rPr>
        <w:t>1、病例系统支持编写生理驱动自动病例，模拟人运行病例之后，可以根据学员的操作自动做出对应的生理反应。</w:t>
      </w:r>
    </w:p>
    <w:p>
      <w:pPr>
        <w:adjustRightInd w:val="0"/>
        <w:spacing w:line="360" w:lineRule="auto"/>
        <w:contextualSpacing/>
        <w:rPr>
          <w:rFonts w:ascii="仿宋" w:hAnsi="仿宋" w:eastAsia="仿宋" w:cs="宋体"/>
          <w:sz w:val="24"/>
        </w:rPr>
      </w:pPr>
      <w:r>
        <w:rPr>
          <w:rFonts w:hint="eastAsia" w:ascii="仿宋" w:hAnsi="仿宋" w:eastAsia="仿宋" w:cs="宋体"/>
          <w:sz w:val="24"/>
        </w:rPr>
        <w:t>2、全中文的病例编辑系统。</w:t>
      </w:r>
    </w:p>
    <w:p>
      <w:pPr>
        <w:adjustRightInd w:val="0"/>
        <w:spacing w:line="360" w:lineRule="auto"/>
        <w:contextualSpacing/>
        <w:rPr>
          <w:rFonts w:ascii="仿宋" w:hAnsi="仿宋" w:eastAsia="仿宋" w:cs="宋体"/>
          <w:sz w:val="24"/>
        </w:rPr>
      </w:pPr>
      <w:r>
        <w:rPr>
          <w:rFonts w:hint="eastAsia" w:ascii="仿宋" w:hAnsi="仿宋" w:eastAsia="仿宋" w:cs="宋体"/>
          <w:sz w:val="24"/>
        </w:rPr>
        <w:t>3、独立的病例编辑系统，不需要使用模拟人配套电脑。</w:t>
      </w:r>
    </w:p>
    <w:p>
      <w:pPr>
        <w:adjustRightInd w:val="0"/>
        <w:spacing w:line="360" w:lineRule="auto"/>
        <w:contextualSpacing/>
        <w:rPr>
          <w:rFonts w:ascii="仿宋" w:hAnsi="仿宋" w:eastAsia="仿宋" w:cs="宋体"/>
          <w:sz w:val="24"/>
        </w:rPr>
      </w:pPr>
      <w:r>
        <w:rPr>
          <w:rFonts w:hint="eastAsia" w:ascii="仿宋" w:hAnsi="仿宋" w:eastAsia="仿宋" w:cs="宋体"/>
          <w:sz w:val="24"/>
        </w:rPr>
        <w:t>4、病例编辑系统支持监护仪的修改，可以修改监护仪的版面和参数格式。</w:t>
      </w:r>
    </w:p>
    <w:p>
      <w:pPr>
        <w:adjustRightInd w:val="0"/>
        <w:spacing w:line="360" w:lineRule="auto"/>
        <w:contextualSpacing/>
        <w:rPr>
          <w:rFonts w:ascii="仿宋" w:hAnsi="仿宋" w:eastAsia="仿宋" w:cs="宋体"/>
          <w:sz w:val="24"/>
        </w:rPr>
      </w:pPr>
      <w:r>
        <w:rPr>
          <w:rFonts w:hint="eastAsia" w:ascii="仿宋" w:hAnsi="仿宋" w:eastAsia="仿宋" w:cs="宋体"/>
          <w:sz w:val="24"/>
        </w:rPr>
        <w:t>5、病例编辑系统支持主题模式编写，可以设定半自动的病例，方便较简单病例的实施。</w:t>
      </w:r>
    </w:p>
    <w:p>
      <w:pPr>
        <w:adjustRightInd w:val="0"/>
        <w:spacing w:line="360" w:lineRule="auto"/>
        <w:contextualSpacing/>
        <w:rPr>
          <w:rFonts w:ascii="仿宋" w:hAnsi="仿宋" w:eastAsia="仿宋" w:cs="宋体"/>
          <w:sz w:val="24"/>
        </w:rPr>
      </w:pPr>
      <w:r>
        <w:rPr>
          <w:rFonts w:hint="eastAsia" w:ascii="仿宋" w:hAnsi="仿宋" w:eastAsia="仿宋" w:cs="宋体"/>
          <w:sz w:val="24"/>
        </w:rPr>
        <w:t>6、系统支持添加导师指导信息，可以在模拟人运行病例的过程中，显示提示信息，提示导师关于病例运行的信息。</w:t>
      </w:r>
    </w:p>
    <w:p>
      <w:pPr>
        <w:adjustRightInd w:val="0"/>
        <w:spacing w:line="360" w:lineRule="auto"/>
        <w:contextualSpacing/>
        <w:rPr>
          <w:rFonts w:ascii="仿宋" w:hAnsi="仿宋" w:eastAsia="仿宋" w:cs="宋体"/>
          <w:sz w:val="24"/>
        </w:rPr>
      </w:pPr>
      <w:r>
        <w:rPr>
          <w:rFonts w:hint="eastAsia" w:ascii="仿宋" w:hAnsi="仿宋" w:eastAsia="仿宋" w:cs="宋体"/>
          <w:sz w:val="24"/>
        </w:rPr>
        <w:t>二、基本配置（单台/套）：</w:t>
      </w:r>
    </w:p>
    <w:p>
      <w:pPr>
        <w:adjustRightInd w:val="0"/>
        <w:spacing w:line="360" w:lineRule="auto"/>
        <w:contextualSpacing/>
        <w:rPr>
          <w:rFonts w:ascii="仿宋" w:hAnsi="仿宋" w:eastAsia="仿宋" w:cs="宋体"/>
          <w:sz w:val="24"/>
        </w:rPr>
      </w:pPr>
      <w:r>
        <w:rPr>
          <w:rFonts w:hint="eastAsia" w:ascii="仿宋" w:hAnsi="仿宋" w:eastAsia="仿宋" w:cs="宋体"/>
          <w:sz w:val="24"/>
        </w:rPr>
        <w:t>1.新生儿模拟人1个。</w:t>
      </w:r>
    </w:p>
    <w:p>
      <w:pPr>
        <w:adjustRightInd w:val="0"/>
        <w:spacing w:line="360" w:lineRule="auto"/>
        <w:contextualSpacing/>
        <w:rPr>
          <w:rFonts w:ascii="仿宋" w:hAnsi="仿宋" w:eastAsia="仿宋" w:cs="宋体"/>
          <w:sz w:val="24"/>
        </w:rPr>
      </w:pPr>
      <w:r>
        <w:rPr>
          <w:rFonts w:hint="eastAsia" w:ascii="仿宋" w:hAnsi="仿宋" w:eastAsia="仿宋" w:cs="宋体"/>
          <w:sz w:val="24"/>
        </w:rPr>
        <w:t>2.脐带4根。</w:t>
      </w:r>
    </w:p>
    <w:p>
      <w:pPr>
        <w:adjustRightInd w:val="0"/>
        <w:spacing w:line="360" w:lineRule="auto"/>
        <w:contextualSpacing/>
        <w:rPr>
          <w:rFonts w:ascii="仿宋" w:hAnsi="仿宋" w:eastAsia="仿宋" w:cs="宋体"/>
          <w:sz w:val="24"/>
        </w:rPr>
      </w:pPr>
      <w:r>
        <w:rPr>
          <w:rFonts w:hint="eastAsia" w:ascii="仿宋" w:hAnsi="仿宋" w:eastAsia="仿宋" w:cs="宋体"/>
          <w:sz w:val="24"/>
        </w:rPr>
        <w:t>3.胎粪模拟物1包。</w:t>
      </w:r>
    </w:p>
    <w:p>
      <w:pPr>
        <w:adjustRightInd w:val="0"/>
        <w:spacing w:line="360" w:lineRule="auto"/>
        <w:contextualSpacing/>
        <w:rPr>
          <w:rFonts w:ascii="仿宋" w:hAnsi="仿宋" w:eastAsia="仿宋" w:cs="宋体"/>
          <w:sz w:val="24"/>
        </w:rPr>
      </w:pPr>
      <w:r>
        <w:rPr>
          <w:rFonts w:hint="eastAsia" w:ascii="仿宋" w:hAnsi="仿宋" w:eastAsia="仿宋" w:cs="宋体"/>
          <w:sz w:val="24"/>
        </w:rPr>
        <w:t>4.液体袋1个。</w:t>
      </w:r>
    </w:p>
    <w:p>
      <w:pPr>
        <w:adjustRightInd w:val="0"/>
        <w:spacing w:line="360" w:lineRule="auto"/>
        <w:contextualSpacing/>
        <w:rPr>
          <w:rFonts w:ascii="仿宋" w:hAnsi="仿宋" w:eastAsia="仿宋" w:cs="宋体"/>
          <w:sz w:val="24"/>
        </w:rPr>
      </w:pPr>
      <w:r>
        <w:rPr>
          <w:rFonts w:hint="eastAsia" w:ascii="仿宋" w:hAnsi="仿宋" w:eastAsia="仿宋" w:cs="宋体"/>
          <w:sz w:val="24"/>
        </w:rPr>
        <w:t>5.IO腿替换件1个。</w:t>
      </w:r>
    </w:p>
    <w:p>
      <w:pPr>
        <w:adjustRightInd w:val="0"/>
        <w:spacing w:line="360" w:lineRule="auto"/>
        <w:contextualSpacing/>
        <w:rPr>
          <w:rFonts w:ascii="仿宋" w:hAnsi="仿宋" w:eastAsia="仿宋" w:cs="宋体"/>
          <w:sz w:val="24"/>
        </w:rPr>
      </w:pPr>
      <w:r>
        <w:rPr>
          <w:rFonts w:hint="eastAsia" w:ascii="仿宋" w:hAnsi="仿宋" w:eastAsia="仿宋" w:cs="宋体"/>
          <w:sz w:val="24"/>
        </w:rPr>
        <w:t>6.腿部皮肤替换1套。</w:t>
      </w:r>
    </w:p>
    <w:p>
      <w:pPr>
        <w:adjustRightInd w:val="0"/>
        <w:spacing w:line="360" w:lineRule="auto"/>
        <w:contextualSpacing/>
        <w:rPr>
          <w:rFonts w:ascii="仿宋" w:hAnsi="仿宋" w:eastAsia="仿宋" w:cs="宋体"/>
          <w:sz w:val="24"/>
        </w:rPr>
      </w:pPr>
      <w:r>
        <w:rPr>
          <w:rFonts w:hint="eastAsia" w:ascii="仿宋" w:hAnsi="仿宋" w:eastAsia="仿宋" w:cs="宋体"/>
          <w:sz w:val="24"/>
        </w:rPr>
        <w:t>7.帽子1个。</w:t>
      </w:r>
    </w:p>
    <w:p>
      <w:pPr>
        <w:adjustRightInd w:val="0"/>
        <w:spacing w:line="360" w:lineRule="auto"/>
        <w:contextualSpacing/>
        <w:rPr>
          <w:rFonts w:ascii="仿宋" w:hAnsi="仿宋" w:eastAsia="仿宋" w:cs="宋体"/>
          <w:sz w:val="24"/>
        </w:rPr>
      </w:pPr>
      <w:r>
        <w:rPr>
          <w:rFonts w:hint="eastAsia" w:ascii="仿宋" w:hAnsi="仿宋" w:eastAsia="仿宋" w:cs="宋体"/>
          <w:sz w:val="24"/>
        </w:rPr>
        <w:t>8.毯子1个。</w:t>
      </w:r>
    </w:p>
    <w:p>
      <w:pPr>
        <w:adjustRightInd w:val="0"/>
        <w:spacing w:line="360" w:lineRule="auto"/>
        <w:contextualSpacing/>
        <w:rPr>
          <w:rFonts w:ascii="仿宋" w:hAnsi="仿宋" w:eastAsia="仿宋" w:cs="宋体"/>
          <w:sz w:val="24"/>
        </w:rPr>
      </w:pPr>
      <w:r>
        <w:rPr>
          <w:rFonts w:hint="eastAsia" w:ascii="仿宋" w:hAnsi="仿宋" w:eastAsia="仿宋" w:cs="宋体"/>
          <w:sz w:val="24"/>
        </w:rPr>
        <w:t>9.纸尿裤1个。</w:t>
      </w:r>
    </w:p>
    <w:p>
      <w:pPr>
        <w:adjustRightInd w:val="0"/>
        <w:spacing w:line="360" w:lineRule="auto"/>
        <w:contextualSpacing/>
        <w:rPr>
          <w:rFonts w:ascii="仿宋" w:hAnsi="仿宋" w:eastAsia="仿宋" w:cs="宋体"/>
          <w:sz w:val="24"/>
        </w:rPr>
      </w:pPr>
      <w:r>
        <w:rPr>
          <w:rFonts w:hint="eastAsia" w:ascii="仿宋" w:hAnsi="仿宋" w:eastAsia="仿宋" w:cs="宋体"/>
          <w:sz w:val="24"/>
        </w:rPr>
        <w:t>10.气道润滑剂1瓶。</w:t>
      </w:r>
    </w:p>
    <w:p>
      <w:pPr>
        <w:adjustRightInd w:val="0"/>
        <w:spacing w:line="360" w:lineRule="auto"/>
        <w:contextualSpacing/>
        <w:rPr>
          <w:rFonts w:ascii="仿宋" w:hAnsi="仿宋" w:eastAsia="仿宋" w:cs="宋体"/>
          <w:sz w:val="24"/>
        </w:rPr>
      </w:pPr>
      <w:r>
        <w:rPr>
          <w:rFonts w:hint="eastAsia" w:ascii="仿宋" w:hAnsi="仿宋" w:eastAsia="仿宋" w:cs="宋体"/>
          <w:sz w:val="24"/>
        </w:rPr>
        <w:t>11.模拟血1瓶。</w:t>
      </w:r>
    </w:p>
    <w:p>
      <w:pPr>
        <w:adjustRightInd w:val="0"/>
        <w:spacing w:line="360" w:lineRule="auto"/>
        <w:contextualSpacing/>
        <w:rPr>
          <w:rFonts w:ascii="仿宋" w:hAnsi="仿宋" w:eastAsia="仿宋" w:cs="宋体"/>
          <w:sz w:val="24"/>
        </w:rPr>
      </w:pPr>
      <w:r>
        <w:rPr>
          <w:rFonts w:hint="eastAsia" w:ascii="仿宋" w:hAnsi="仿宋" w:eastAsia="仿宋" w:cs="宋体"/>
          <w:sz w:val="24"/>
        </w:rPr>
        <w:t>12.注射器1个。</w:t>
      </w:r>
    </w:p>
    <w:p>
      <w:pPr>
        <w:adjustRightInd w:val="0"/>
        <w:spacing w:line="360" w:lineRule="auto"/>
        <w:contextualSpacing/>
        <w:rPr>
          <w:rFonts w:ascii="仿宋" w:hAnsi="仿宋" w:eastAsia="仿宋" w:cs="宋体"/>
          <w:sz w:val="24"/>
        </w:rPr>
      </w:pPr>
      <w:r>
        <w:rPr>
          <w:rFonts w:hint="eastAsia" w:ascii="仿宋" w:hAnsi="仿宋" w:eastAsia="仿宋" w:cs="宋体"/>
          <w:sz w:val="24"/>
        </w:rPr>
        <w:t>13.胶带1卷。</w:t>
      </w:r>
    </w:p>
    <w:p>
      <w:pPr>
        <w:adjustRightInd w:val="0"/>
        <w:spacing w:line="360" w:lineRule="auto"/>
        <w:contextualSpacing/>
        <w:rPr>
          <w:rFonts w:ascii="仿宋" w:hAnsi="仿宋" w:eastAsia="仿宋" w:cs="宋体"/>
          <w:sz w:val="24"/>
        </w:rPr>
      </w:pPr>
      <w:r>
        <w:rPr>
          <w:rFonts w:hint="eastAsia" w:ascii="仿宋" w:hAnsi="仿宋" w:eastAsia="仿宋" w:cs="宋体"/>
          <w:sz w:val="24"/>
        </w:rPr>
        <w:t>14.电源线1套。</w:t>
      </w:r>
    </w:p>
    <w:p>
      <w:pPr>
        <w:adjustRightInd w:val="0"/>
        <w:spacing w:line="360" w:lineRule="auto"/>
        <w:contextualSpacing/>
        <w:rPr>
          <w:rFonts w:ascii="仿宋" w:hAnsi="仿宋" w:eastAsia="仿宋" w:cs="宋体"/>
          <w:sz w:val="24"/>
        </w:rPr>
      </w:pPr>
      <w:r>
        <w:rPr>
          <w:rFonts w:hint="eastAsia" w:ascii="仿宋" w:hAnsi="仿宋" w:eastAsia="仿宋" w:cs="宋体"/>
          <w:sz w:val="24"/>
        </w:rPr>
        <w:t>15.网线1根。</w:t>
      </w:r>
    </w:p>
    <w:p>
      <w:pPr>
        <w:adjustRightInd w:val="0"/>
        <w:spacing w:line="360" w:lineRule="auto"/>
        <w:contextualSpacing/>
        <w:rPr>
          <w:rFonts w:ascii="仿宋" w:hAnsi="仿宋" w:eastAsia="仿宋" w:cs="宋体"/>
          <w:sz w:val="24"/>
        </w:rPr>
      </w:pPr>
      <w:r>
        <w:rPr>
          <w:rFonts w:hint="eastAsia" w:ascii="仿宋" w:hAnsi="仿宋" w:eastAsia="仿宋" w:cs="宋体"/>
          <w:sz w:val="24"/>
        </w:rPr>
        <w:t>16.运输软包1个。</w:t>
      </w:r>
    </w:p>
    <w:p>
      <w:pPr>
        <w:adjustRightInd w:val="0"/>
        <w:spacing w:line="360" w:lineRule="auto"/>
        <w:contextualSpacing/>
        <w:rPr>
          <w:rFonts w:ascii="仿宋" w:hAnsi="仿宋" w:eastAsia="仿宋" w:cs="宋体"/>
          <w:sz w:val="24"/>
        </w:rPr>
      </w:pPr>
      <w:r>
        <w:rPr>
          <w:rFonts w:ascii="仿宋" w:hAnsi="仿宋" w:eastAsia="仿宋" w:cs="宋体"/>
          <w:sz w:val="24"/>
        </w:rPr>
        <w:t>17.</w:t>
      </w:r>
      <w:r>
        <w:rPr>
          <w:rFonts w:hint="eastAsia" w:ascii="仿宋" w:hAnsi="仿宋" w:eastAsia="仿宋" w:cs="宋体"/>
          <w:sz w:val="24"/>
        </w:rPr>
        <w:t xml:space="preserve">导师控制电脑 </w:t>
      </w:r>
      <w:r>
        <w:rPr>
          <w:rFonts w:ascii="仿宋" w:hAnsi="仿宋" w:eastAsia="仿宋" w:cs="宋体"/>
          <w:sz w:val="24"/>
        </w:rPr>
        <w:t>1</w:t>
      </w:r>
      <w:r>
        <w:rPr>
          <w:rFonts w:hint="eastAsia" w:ascii="仿宋" w:hAnsi="仿宋" w:eastAsia="仿宋" w:cs="宋体"/>
          <w:sz w:val="24"/>
        </w:rPr>
        <w:t>台。</w:t>
      </w:r>
    </w:p>
    <w:p>
      <w:pPr>
        <w:adjustRightInd w:val="0"/>
        <w:spacing w:line="360" w:lineRule="auto"/>
        <w:contextualSpacing/>
        <w:rPr>
          <w:rFonts w:ascii="仿宋" w:hAnsi="仿宋" w:eastAsia="仿宋" w:cs="宋体"/>
          <w:sz w:val="24"/>
        </w:rPr>
      </w:pPr>
      <w:r>
        <w:rPr>
          <w:rFonts w:hint="eastAsia" w:ascii="仿宋" w:hAnsi="仿宋" w:eastAsia="仿宋" w:cs="宋体"/>
          <w:sz w:val="24"/>
        </w:rPr>
        <w:t>1</w:t>
      </w:r>
      <w:r>
        <w:rPr>
          <w:rFonts w:ascii="仿宋" w:hAnsi="仿宋" w:eastAsia="仿宋" w:cs="宋体"/>
          <w:sz w:val="24"/>
        </w:rPr>
        <w:t>8.</w:t>
      </w:r>
      <w:r>
        <w:rPr>
          <w:rFonts w:hint="eastAsia" w:ascii="仿宋" w:hAnsi="仿宋" w:eastAsia="仿宋" w:cs="宋体"/>
          <w:sz w:val="24"/>
        </w:rPr>
        <w:t xml:space="preserve">病人模拟监护仪电脑 </w:t>
      </w:r>
      <w:r>
        <w:rPr>
          <w:rFonts w:ascii="仿宋" w:hAnsi="仿宋" w:eastAsia="仿宋" w:cs="宋体"/>
          <w:sz w:val="24"/>
        </w:rPr>
        <w:t>1</w:t>
      </w:r>
      <w:r>
        <w:rPr>
          <w:rFonts w:hint="eastAsia" w:ascii="仿宋" w:hAnsi="仿宋" w:eastAsia="仿宋" w:cs="宋体"/>
          <w:sz w:val="24"/>
        </w:rPr>
        <w:t>台。</w:t>
      </w:r>
    </w:p>
    <w:p>
      <w:pPr>
        <w:adjustRightInd w:val="0"/>
        <w:spacing w:line="360" w:lineRule="auto"/>
        <w:contextualSpacing/>
        <w:rPr>
          <w:rFonts w:ascii="仿宋" w:hAnsi="仿宋" w:eastAsia="仿宋" w:cs="宋体"/>
          <w:sz w:val="24"/>
        </w:rPr>
      </w:pPr>
      <w:r>
        <w:rPr>
          <w:rFonts w:hint="eastAsia" w:ascii="仿宋" w:hAnsi="仿宋" w:eastAsia="仿宋" w:cs="宋体"/>
          <w:sz w:val="24"/>
        </w:rPr>
        <w:t>1</w:t>
      </w:r>
      <w:r>
        <w:rPr>
          <w:rFonts w:ascii="仿宋" w:hAnsi="仿宋" w:eastAsia="仿宋" w:cs="宋体"/>
          <w:sz w:val="24"/>
        </w:rPr>
        <w:t>9.</w:t>
      </w:r>
      <w:r>
        <w:rPr>
          <w:rFonts w:hint="eastAsia" w:ascii="仿宋" w:hAnsi="仿宋" w:eastAsia="仿宋" w:cs="宋体"/>
          <w:sz w:val="24"/>
        </w:rPr>
        <w:t xml:space="preserve">产品说明书 </w:t>
      </w:r>
      <w:r>
        <w:rPr>
          <w:rFonts w:ascii="仿宋" w:hAnsi="仿宋" w:eastAsia="仿宋" w:cs="宋体"/>
          <w:sz w:val="24"/>
        </w:rPr>
        <w:t>1</w:t>
      </w:r>
      <w:r>
        <w:rPr>
          <w:rFonts w:hint="eastAsia" w:ascii="仿宋" w:hAnsi="仿宋" w:eastAsia="仿宋" w:cs="宋体"/>
          <w:sz w:val="24"/>
        </w:rPr>
        <w:t>本。</w:t>
      </w:r>
    </w:p>
    <w:p>
      <w:pPr>
        <w:pStyle w:val="2"/>
        <w:spacing w:line="360" w:lineRule="auto"/>
        <w:contextualSpacing/>
        <w:jc w:val="center"/>
      </w:pPr>
    </w:p>
    <w:p>
      <w:pPr>
        <w:pStyle w:val="2"/>
        <w:spacing w:line="360" w:lineRule="auto"/>
        <w:contextualSpacing/>
        <w:jc w:val="center"/>
        <w:rPr>
          <w:rFonts w:ascii="仿宋" w:hAnsi="仿宋" w:eastAsia="仿宋"/>
          <w:b/>
          <w:highlight w:val="yellow"/>
        </w:rPr>
      </w:pPr>
      <w:r>
        <w:rPr>
          <w:rFonts w:ascii="仿宋" w:hAnsi="仿宋" w:eastAsia="仿宋"/>
          <w:b/>
        </w:rPr>
        <w:t>第</w:t>
      </w:r>
      <w:r>
        <w:rPr>
          <w:rFonts w:hint="eastAsia" w:ascii="仿宋" w:hAnsi="仿宋" w:eastAsia="仿宋"/>
          <w:b/>
        </w:rPr>
        <w:t>1包 品目1-27成人全身心肺复苏模拟人</w:t>
      </w:r>
    </w:p>
    <w:p>
      <w:pPr>
        <w:pStyle w:val="2"/>
        <w:spacing w:line="360" w:lineRule="auto"/>
        <w:contextualSpacing/>
        <w:jc w:val="center"/>
        <w:rPr>
          <w:rFonts w:ascii="仿宋" w:hAnsi="仿宋" w:eastAsia="仿宋"/>
          <w:b/>
        </w:rPr>
      </w:pPr>
      <w:r>
        <w:rPr>
          <w:rFonts w:hint="eastAsia" w:ascii="仿宋" w:hAnsi="仿宋" w:eastAsia="仿宋"/>
          <w:b/>
        </w:rPr>
        <w:t>数量：2</w:t>
      </w:r>
      <w:bookmarkStart w:id="12" w:name="OLE_LINK275"/>
      <w:bookmarkStart w:id="13" w:name="OLE_LINK274"/>
      <w:r>
        <w:rPr>
          <w:rFonts w:hint="eastAsia" w:ascii="仿宋" w:hAnsi="仿宋" w:eastAsia="仿宋"/>
          <w:b/>
        </w:rPr>
        <w:t>台（套）</w:t>
      </w:r>
      <w:bookmarkEnd w:id="12"/>
      <w:bookmarkEnd w:id="13"/>
    </w:p>
    <w:p>
      <w:pPr>
        <w:pStyle w:val="20"/>
        <w:numPr>
          <w:ilvl w:val="0"/>
          <w:numId w:val="7"/>
        </w:numPr>
        <w:adjustRightInd w:val="0"/>
        <w:spacing w:line="360" w:lineRule="auto"/>
        <w:ind w:firstLineChars="0"/>
        <w:contextualSpacing/>
        <w:rPr>
          <w:rFonts w:ascii="仿宋" w:hAnsi="仿宋" w:eastAsia="仿宋" w:cs="宋体"/>
          <w:sz w:val="24"/>
          <w:szCs w:val="24"/>
        </w:rPr>
      </w:pPr>
      <w:r>
        <w:rPr>
          <w:rFonts w:hint="eastAsia" w:ascii="仿宋" w:hAnsi="仿宋" w:eastAsia="仿宋" w:cs="宋体"/>
          <w:sz w:val="24"/>
          <w:szCs w:val="24"/>
        </w:rPr>
        <w:t>技术参数:</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1.全身心肺复苏模拟人，材质安全环保，所用材料不添加乳胶成分，减少使用人员过敏风险。</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2.模型具有解剖结构和真实的按压手感。可触及和观察到乳头、胸骨、肋骨及剑突等关键解剖标记，便于确定按压手部位置。</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3.种开启方式：可通过按压胸部几次后自动开启，也可通过开关按钮开启。</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4.模型头部可180度左右转动，气道处于自然关闭状态，正确的压额提颏手法方可打开气道。</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5.模型下巴可活动，可练习推下颌手法打开气道。</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6.可进行多种方式通气，包括：口对口、口对鼻、面罩通气。</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7.正确通气时模型胸部可见起伏。</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8.模型可提供通气声音反馈，包括通气适量，通气过量等不同的声音提示，音量大小可以调节。</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9.模型气道具有单向阀设计，气道可以更换，可不借助工具拆装气道和肺袋。</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10.逼真的环状软骨，可实现操作环状软骨加压术。</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11.可模拟胃胀气。</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12.可在不需要使用工具的情况下轻易移除及更换肺部及面皮。</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13.模型可手动产生双侧颈动脉搏动。</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14.模拟人的胸部硬度有至少3种不同的胸部硬度选择，可以方便地进行胸部硬度的更换，以模拟不同体型的病人。</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15.模型可承受至少50万次按压，模型按压总次数可在反馈设备中查看，按压组件可单独购买进行维护和更换，以延长模型的使用寿命。</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16.模型肺袋及其测量系统在使用BVM通气情况下，可承受至少4万次通气而不影响反馈，通气总次数可在反馈设备中查看。</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17.模型有CPR传感器可测量和反馈以下内容：按压深度、按压频率、回弹是否充分、按压中断时间、通气量及通气频率、手放置位置的正误等，可以测量并给与0~100分的评分。</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18.模型配备可充电式锂电池，模型的充电和供电通过USB－C接口，电池充满电后运行时间不少于30小时，电池寿命≥700次充电。</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cs="宋体"/>
          <w:sz w:val="24"/>
          <w:szCs w:val="24"/>
        </w:rPr>
        <w:t>19.模拟人反馈系统支持导师自定义复苏标准，可设置心肺复苏周期中的按压和通气比，至少包含30:2，15:2，15:1，10:1。可设置按压深度目标值，按压频率，通气量范围。20.可以时间线视图结合图形视图实时显示以下参数：按压深度、速度、回弹是否充分，按压中断时间、按压频率、按压手部位置是否正确，通气量，章节时间。可实时观察一定时间段内的按压深度及回弹情况、按压速度、通气量及通气次数、按压手部位置是否正确、中断操作时长等。21.模拟人反馈系统总结性反馈报告包括：显示环节总分，操作模式，环节时间，操作日期，使用模型，提供改进建议，显示总按压分数，按压次数，平均按压深度，正确按压深度百分比，正确回弹百分比，正确手部位置百分比，频率正确百分比，平均频率，可显示总通气分数，总通气次数，通气不足次数，通气良好次数，通气过量的次数，显示平均按压通气循环，平均通气量。提供CCF值（胸部按压分数），环节时间，按压时间，暂停时间，最久暂停时间。</w:t>
      </w:r>
    </w:p>
    <w:p>
      <w:pPr>
        <w:pStyle w:val="20"/>
        <w:adjustRightInd w:val="0"/>
        <w:spacing w:line="360" w:lineRule="auto"/>
        <w:ind w:firstLine="0" w:firstLineChars="0"/>
        <w:contextualSpacing/>
        <w:rPr>
          <w:rFonts w:ascii="仿宋" w:hAnsi="仿宋" w:eastAsia="仿宋" w:cs="宋体"/>
          <w:sz w:val="24"/>
          <w:szCs w:val="24"/>
        </w:rPr>
      </w:pPr>
      <w:r>
        <w:rPr>
          <w:rFonts w:hint="eastAsia" w:ascii="仿宋" w:hAnsi="仿宋" w:eastAsia="仿宋"/>
          <w:sz w:val="24"/>
        </w:rPr>
        <w:t>▲</w:t>
      </w:r>
      <w:r>
        <w:rPr>
          <w:rFonts w:hint="eastAsia" w:ascii="仿宋" w:hAnsi="仿宋" w:eastAsia="仿宋" w:cs="宋体"/>
          <w:sz w:val="24"/>
          <w:szCs w:val="24"/>
        </w:rPr>
        <w:t>22.总结性反馈报告包含时间线视图，可从整体上查看时间节点和对应的按压深度、按压回弹、按压速度、通气量、通气次数、按压手部位置是否正确、中断操作时长等，不正确操作可通过颜色进行提示和区分。可以滚动查看整个时间轴，也可以将其折叠以获得简化的概览 。（提供生产厂家盖章的证明材料）</w:t>
      </w:r>
    </w:p>
    <w:p>
      <w:pPr>
        <w:adjustRightInd w:val="0"/>
        <w:spacing w:line="360" w:lineRule="auto"/>
        <w:contextualSpacing/>
        <w:rPr>
          <w:rFonts w:ascii="仿宋" w:hAnsi="仿宋" w:eastAsia="仿宋" w:cs="宋体"/>
          <w:sz w:val="24"/>
        </w:rPr>
      </w:pPr>
      <w:r>
        <w:rPr>
          <w:rFonts w:hint="eastAsia" w:ascii="仿宋" w:hAnsi="仿宋" w:eastAsia="仿宋" w:cs="宋体"/>
          <w:sz w:val="24"/>
        </w:rPr>
        <w:t>二、基本配置（单台/套）：</w:t>
      </w:r>
    </w:p>
    <w:p>
      <w:pPr>
        <w:adjustRightInd w:val="0"/>
        <w:spacing w:line="360" w:lineRule="auto"/>
        <w:contextualSpacing/>
        <w:rPr>
          <w:rFonts w:ascii="仿宋" w:hAnsi="仿宋" w:eastAsia="仿宋" w:cs="宋体"/>
          <w:sz w:val="24"/>
        </w:rPr>
      </w:pPr>
      <w:r>
        <w:rPr>
          <w:rFonts w:hint="eastAsia" w:ascii="仿宋" w:hAnsi="仿宋" w:eastAsia="仿宋" w:cs="宋体"/>
          <w:sz w:val="24"/>
        </w:rPr>
        <w:t>1、成人全身模型：1台。</w:t>
      </w:r>
    </w:p>
    <w:p>
      <w:pPr>
        <w:adjustRightInd w:val="0"/>
        <w:spacing w:line="360" w:lineRule="auto"/>
        <w:contextualSpacing/>
        <w:rPr>
          <w:rFonts w:ascii="仿宋" w:hAnsi="仿宋" w:eastAsia="仿宋" w:cs="宋体"/>
          <w:sz w:val="24"/>
        </w:rPr>
      </w:pPr>
      <w:r>
        <w:rPr>
          <w:rFonts w:hint="eastAsia" w:ascii="仿宋" w:hAnsi="仿宋" w:eastAsia="仿宋" w:cs="宋体"/>
          <w:sz w:val="24"/>
        </w:rPr>
        <w:t>2、面皮：2个。</w:t>
      </w:r>
    </w:p>
    <w:p>
      <w:pPr>
        <w:adjustRightInd w:val="0"/>
        <w:spacing w:line="360" w:lineRule="auto"/>
        <w:contextualSpacing/>
        <w:rPr>
          <w:rFonts w:ascii="仿宋" w:hAnsi="仿宋" w:eastAsia="仿宋" w:cs="宋体"/>
          <w:sz w:val="24"/>
        </w:rPr>
      </w:pPr>
      <w:r>
        <w:rPr>
          <w:rFonts w:hint="eastAsia" w:ascii="仿宋" w:hAnsi="仿宋" w:eastAsia="仿宋" w:cs="宋体"/>
          <w:sz w:val="24"/>
        </w:rPr>
        <w:t>3、气道： 2个。</w:t>
      </w:r>
    </w:p>
    <w:p>
      <w:pPr>
        <w:adjustRightInd w:val="0"/>
        <w:spacing w:line="360" w:lineRule="auto"/>
        <w:contextualSpacing/>
        <w:rPr>
          <w:rFonts w:ascii="仿宋" w:hAnsi="仿宋" w:eastAsia="仿宋" w:cs="宋体"/>
          <w:sz w:val="24"/>
        </w:rPr>
      </w:pPr>
      <w:r>
        <w:rPr>
          <w:rFonts w:hint="eastAsia" w:ascii="仿宋" w:hAnsi="仿宋" w:eastAsia="仿宋" w:cs="宋体"/>
          <w:sz w:val="24"/>
        </w:rPr>
        <w:t>4、说明书：1本。</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品目1-28儿童全身心肺复苏模拟人</w:t>
      </w:r>
    </w:p>
    <w:p>
      <w:pPr>
        <w:pStyle w:val="2"/>
        <w:spacing w:line="360" w:lineRule="auto"/>
        <w:contextualSpacing/>
        <w:jc w:val="center"/>
        <w:rPr>
          <w:rFonts w:ascii="仿宋" w:hAnsi="仿宋" w:eastAsia="仿宋"/>
          <w:b/>
        </w:rPr>
      </w:pPr>
      <w:r>
        <w:rPr>
          <w:rFonts w:hint="eastAsia" w:ascii="仿宋" w:hAnsi="仿宋" w:eastAsia="仿宋"/>
          <w:b/>
        </w:rPr>
        <w:t>数量：3台（套）</w:t>
      </w:r>
    </w:p>
    <w:p>
      <w:pPr>
        <w:adjustRightInd w:val="0"/>
        <w:spacing w:line="360" w:lineRule="auto"/>
        <w:ind w:left="-420" w:leftChars="-200" w:firstLine="480" w:firstLineChars="200"/>
        <w:contextualSpacing/>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1.全身模拟人，模拟5－6岁儿童，可用于儿童心肺复苏培训。</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2.模型具有逼真的解剖结构和真实的按压手感。可触及和观察到乳头、胸骨、肋骨及剑突等关键解剖标记，便于确定按压手部位置。</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3.有两种开启方式：可通过按压胸部几次后自动开启，也可通过开关按钮开启。</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4.模型头部可180度左右转动，气道处于自然关闭状态，正确的压额提颏手法方可打开气道。</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5.模型下巴可活动，可练习推下颌手法打开气道。</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6.可进行多种方式通气，包括：口对口、口对鼻、面罩通气。</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7.正确通气时模型胸部可见起伏。</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8.模型可提供通气声音反馈，包括通气适量，通气过量等不同的声音提示，音量大小可以调节。</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9.模型可手动产生双侧颈动脉搏动。</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10.模型可承受至少50万次按压，模型按压总次数可在反馈设备中查看，按压组件可单独购买进行维护和更换，以延长模型的使用寿命。</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11.模型肺袋及其测量系统在使用BVM通气情况下，可承受至少4万次通气而不影响反馈，通气总次数可在反馈设备中查看。</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12.模型有CPR传感器可测量和反馈以下内容：按压深度、按压频率、回弹是否充分、按压中断时间、通气量及通气频率、手放置位置的正误、可以测量并给与0~100分的评分。</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13.可以通过USB-C端接口供电。</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14.模拟人反馈系统支持导师自定义复苏标准，可设置心肺复苏周期中的按压和通气比，至少包含30:2，15:2，15:1，10:1。可设置按压深度目标值，按压频率，通气量范围。</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15.可以时间线视图结合图形视图实时显示以下参数：按压深度、速度、回弹是否充分，按压中断时间、按压频率、按压手部位置是否正确，通气量，章节时间。可实时观察一定时间段内的按压深度及回弹情况、按压速度、通气量及通气次数、按压手部位置是否正确、中断操作时长等。</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16.模拟人反馈系统总结性反馈报告包括：显示环节总分，操作模式，环节时间，操作日期，使用模型，提供改进建议，显示总按压分数，按压次数，平均按压深度，正确按压深度百分比，正确回弹百分比，正确手部位置百分比，频率正确百分比，平均频率，可显示总通气分数，总通气次数，通气不足次数，通气良好次数，通气过量的次数，显示平均按压通气循环，平均通气量。提供CCF值（胸部按压分数），环节时间，按压时间，暂停时间，最久暂停时间。</w:t>
      </w:r>
    </w:p>
    <w:p>
      <w:pPr>
        <w:adjustRightInd w:val="0"/>
        <w:spacing w:line="360" w:lineRule="auto"/>
        <w:contextualSpacing/>
        <w:rPr>
          <w:rFonts w:ascii="仿宋" w:hAnsi="仿宋" w:eastAsia="仿宋" w:cs="宋体"/>
          <w:sz w:val="24"/>
          <w:szCs w:val="28"/>
        </w:rPr>
      </w:pPr>
      <w:r>
        <w:rPr>
          <w:rFonts w:hint="eastAsia" w:ascii="仿宋" w:hAnsi="仿宋" w:eastAsia="仿宋"/>
          <w:sz w:val="24"/>
        </w:rPr>
        <w:t>▲</w:t>
      </w:r>
      <w:r>
        <w:rPr>
          <w:rFonts w:hint="eastAsia" w:ascii="仿宋" w:hAnsi="仿宋" w:eastAsia="仿宋" w:cs="宋体"/>
          <w:sz w:val="24"/>
          <w:szCs w:val="28"/>
        </w:rPr>
        <w:t>17.总结性反馈报告包含时间线视图，可从整体上查看时间节点和对应的按压深度、按压回弹、按压速度、通气量、通气次数、按压手部位置是否正确、中断操作时长等，不正确操作可通过颜色进行提示和区分。可以滚动查看整个时间轴，也可以将其折叠以获得简化的概览 。（需要提供生产厂家盖章证明材料）</w:t>
      </w:r>
    </w:p>
    <w:p>
      <w:pPr>
        <w:adjustRightInd w:val="0"/>
        <w:spacing w:line="360" w:lineRule="auto"/>
        <w:ind w:left="-420" w:leftChars="-200" w:firstLine="480" w:firstLineChars="200"/>
        <w:contextualSpacing/>
        <w:rPr>
          <w:rFonts w:ascii="仿宋" w:hAnsi="仿宋" w:eastAsia="仿宋" w:cs="宋体"/>
          <w:sz w:val="24"/>
          <w:szCs w:val="28"/>
        </w:rPr>
      </w:pPr>
      <w:r>
        <w:rPr>
          <w:rFonts w:hint="eastAsia" w:ascii="仿宋" w:hAnsi="仿宋" w:eastAsia="仿宋" w:cs="宋体"/>
          <w:sz w:val="24"/>
          <w:szCs w:val="28"/>
        </w:rPr>
        <w:t>二、基本配置</w:t>
      </w:r>
      <w:r>
        <w:rPr>
          <w:rFonts w:hint="eastAsia" w:ascii="仿宋" w:hAnsi="仿宋" w:eastAsia="仿宋" w:cs="宋体"/>
          <w:sz w:val="24"/>
        </w:rPr>
        <w:t>（单台/套）</w:t>
      </w:r>
      <w:r>
        <w:rPr>
          <w:rFonts w:hint="eastAsia" w:ascii="仿宋" w:hAnsi="仿宋" w:eastAsia="仿宋" w:cs="宋体"/>
          <w:sz w:val="24"/>
          <w:szCs w:val="28"/>
        </w:rPr>
        <w:t>：</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1、儿童全身模型：1台。</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2、面皮：2个。</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3、气道：2个。</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4、说明书：1本。</w:t>
      </w:r>
    </w:p>
    <w:p>
      <w:pPr>
        <w:pStyle w:val="2"/>
      </w:pPr>
    </w:p>
    <w:p>
      <w:pPr>
        <w:pStyle w:val="2"/>
        <w:spacing w:line="360" w:lineRule="auto"/>
        <w:contextualSpacing/>
        <w:jc w:val="center"/>
        <w:rPr>
          <w:rFonts w:ascii="仿宋" w:hAnsi="仿宋"/>
          <w:b/>
        </w:rPr>
      </w:pPr>
      <w:r>
        <w:rPr>
          <w:rFonts w:ascii="仿宋" w:hAnsi="仿宋" w:eastAsia="仿宋"/>
          <w:b/>
        </w:rPr>
        <w:t>第</w:t>
      </w:r>
      <w:r>
        <w:rPr>
          <w:rFonts w:hint="eastAsia" w:ascii="仿宋" w:hAnsi="仿宋" w:eastAsia="仿宋"/>
          <w:b/>
        </w:rPr>
        <w:t>1包 品目1-29婴儿心肺复苏模型</w:t>
      </w:r>
    </w:p>
    <w:p>
      <w:pPr>
        <w:pStyle w:val="2"/>
        <w:spacing w:line="360" w:lineRule="auto"/>
        <w:contextualSpacing/>
        <w:jc w:val="center"/>
        <w:rPr>
          <w:rFonts w:ascii="仿宋" w:hAnsi="仿宋" w:eastAsia="仿宋"/>
          <w:b/>
        </w:rPr>
      </w:pPr>
      <w:r>
        <w:rPr>
          <w:rFonts w:hint="eastAsia" w:ascii="仿宋" w:hAnsi="仿宋" w:eastAsia="仿宋"/>
          <w:b/>
        </w:rPr>
        <w:t>数量：6台（套）</w:t>
      </w:r>
    </w:p>
    <w:p>
      <w:pPr>
        <w:pStyle w:val="20"/>
        <w:adjustRightInd w:val="0"/>
        <w:snapToGrid w:val="0"/>
        <w:spacing w:line="480" w:lineRule="exact"/>
        <w:ind w:left="-42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1.模拟三个月大的婴儿，有基本和仿真的生理结构。</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2.全身模型，面部特征逼真，可进行按压和通气训练。</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3.模型身长65cm（±</w:t>
      </w:r>
      <w:r>
        <w:rPr>
          <w:rFonts w:ascii="仿宋" w:hAnsi="仿宋" w:eastAsia="仿宋" w:cs="宋体"/>
          <w:sz w:val="24"/>
          <w:szCs w:val="28"/>
        </w:rPr>
        <w:t>2</w:t>
      </w:r>
      <w:r>
        <w:rPr>
          <w:rFonts w:hint="eastAsia" w:ascii="仿宋" w:hAnsi="仿宋" w:eastAsia="仿宋" w:cs="宋体"/>
          <w:sz w:val="24"/>
          <w:szCs w:val="28"/>
        </w:rPr>
        <w:t>cm），体重约1.8kg（±0.2kg）。</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4.解剖标志准确。</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5.手感真实，符合真实人体按压和通气的顺应性。</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6.自然状态下气道关闭。</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7.头过屈或过仰时气道关闭。</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8.正确的头后仰/压额抬下颌动作才可打开气道。</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9.可练习推下颌手法打开气道。</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10.可进行口对口通气和人工复苏器通气。</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11.正确通气时胸部可见起伏。</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12.可以模拟婴儿窒息解除训练，抢救成功后婴儿可自主发出哭声；也可导师人工判断后在APP上控制发出哭声。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13.具有CPR感应器，可测量和反馈按压深度、速度、回弹，手部位置，通气量，通气频率等。</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14.模型兼容最新AHA心肺复苏指南和ERC复苏指南。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15.模型设计可承受至少30万次正常按压。</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16.模型设计可承受至少7万次通气。</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17.模型设计可承受至少 6千次用于窒息解除的拍背和胸部按压操作流程。（5次拍背5次胸部按压计为一个流程）</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18.模型气道和面皮可快速和容易替换。</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19.模型材质环保安全。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20.总结性反馈报告包括：显示环节总分，操作模式，环节时间，操作日期，使用模型，提供改进建议，显示总按压分数，按压次数，平均按压深度，正确按压深度百分比，正确回弹百分比，正确手部位置百分比，频率正确百分比，平均频率，可显示总通气分数，总通气次数，通气良好次数，通气过量的次数，显示平均按压通气循环，提供CCF值（胸部按压分数），环节时间，按压时间，暂停时间，最久暂停时间。</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21.总结性反馈报告包含时间线视图，可从整体上查看时间节点和对应的按压深度、按压回弹、按压速度、通气量、通气次数、按压手部位置是否正确、中断操作时长等，不正确操作可通过颜色进行提示和区分。可以滚动查看整个时间轴，也可以将其折叠以获得简化的。</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二、基本配置</w:t>
      </w:r>
      <w:r>
        <w:rPr>
          <w:rFonts w:hint="eastAsia" w:ascii="仿宋" w:hAnsi="仿宋" w:eastAsia="仿宋" w:cs="宋体"/>
          <w:sz w:val="24"/>
        </w:rPr>
        <w:t>（单台/套）</w:t>
      </w:r>
      <w:r>
        <w:rPr>
          <w:rFonts w:hint="eastAsia" w:ascii="仿宋" w:hAnsi="仿宋" w:eastAsia="仿宋" w:cs="宋体"/>
          <w:sz w:val="24"/>
          <w:szCs w:val="28"/>
        </w:rPr>
        <w:t>：</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1、儿童全身模型：1台。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2、面皮：2个。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3、气道：2个。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4、说明书：1本。</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 xml:space="preserve">第1包 </w:t>
      </w:r>
      <w:r>
        <w:rPr>
          <w:rFonts w:hint="eastAsia" w:ascii="仿宋" w:hAnsi="仿宋" w:eastAsia="仿宋"/>
          <w:b/>
        </w:rPr>
        <w:t>品目</w:t>
      </w:r>
      <w:r>
        <w:rPr>
          <w:rFonts w:ascii="仿宋" w:hAnsi="仿宋" w:eastAsia="仿宋"/>
          <w:b/>
        </w:rPr>
        <w:t>1-30婴儿重症模拟病人</w:t>
      </w:r>
    </w:p>
    <w:p>
      <w:pPr>
        <w:pStyle w:val="2"/>
        <w:spacing w:line="360" w:lineRule="auto"/>
        <w:contextualSpacing/>
        <w:jc w:val="center"/>
        <w:rPr>
          <w:rFonts w:ascii="仿宋" w:hAnsi="仿宋" w:eastAsia="仿宋"/>
          <w:b/>
        </w:rPr>
      </w:pPr>
      <w:r>
        <w:rPr>
          <w:rFonts w:hint="eastAsia" w:ascii="仿宋" w:hAnsi="仿宋" w:eastAsia="仿宋"/>
          <w:b/>
        </w:rPr>
        <w:t>数量：1台（套）</w:t>
      </w:r>
    </w:p>
    <w:p>
      <w:pPr>
        <w:tabs>
          <w:tab w:val="left" w:pos="1200"/>
        </w:tabs>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1、九个月大的无线模拟婴儿。全身有灵活关节，头颈部移动逼真，具备婴儿的生理结构特征，有多处皮下及肌肉注射部位。</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2、婴儿上半身可自动移动，可以表现出不同程度的移动状态，可表现为轻度及中度的移动。</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3、婴儿可以模拟出多种呼吸模式，比如可模拟腹式呼吸、缩回式（三凹征）呼吸等。</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4、婴儿囟门可控制凸起，模拟脑膜炎症等疾病。</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5、完全无线的新生儿模拟人，便于搬运，适合多场景下的培训。</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6、模拟人手臂可运动，模拟不同的临床情况。</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7、模拟人可以进行肝脏触诊，可模拟肝脏肿大。</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8、操作软件中具有虚拟自动体外除颤仪，能够自动感应模拟人心律，判断是否需要除颤，并给出明确的语音指导施救者的操作，同时除颤监护仪会持续监护并显示病人的心电。</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9、操作软件的虚拟自动体外除颤仪可与模拟人监护仪同屏显示，不需要额外的显示器。</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10、虚拟自动体外除颤仪除颤放电后能对模拟人产生效果，病情会根据病例设定自动发生变化，接上除颤器电极片，除颤放电等操作会自动记录在模拟人的评估报告系统中。</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二、心脏及循环系统功能</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1、有肱动脉和股动脉的搏动，脉搏的强弱与心电图、血压同步，也可在系统中手动单独调节脉搏强度。</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2、具备多种不同的心律、QRS波、期前收缩率等组合，心率调节范围在20-320次之间。</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3、心电图有肌电干扰、电磁干扰、电机械分离等模式。</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4、可通过连接3导联ECG监测显示心搏节律。</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5、可在监护仪上实时显示十二导联心电图，符合生命体征变化。</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6、可用临床使用的除颤器和起搏器进行除颤、复律，除颤效果可随治疗和情境需要进行设置并自动显示。模拟人在各种处理后相应的症状、体征和监测参数自动出现与病例所设置的病情相一致的变化。</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7、毛细血管充盈功能的评估：按压模拟人手掌，手掌可以变白，并且根据恢复肤色的速度判断模拟病人的循环是否正常，胸骨充盈时间0-6秒可调节；左手充盈时间0-6秒可调节。</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三、气道和呼吸系统</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1、气道解剖结构与人体一致，可清晰的看到会厌、声门等结构。</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2、模拟人具有自主呼吸功能，可模拟胸部起伏并调节不同的频率、深度和是否规则、双边或是单边胸部起伏；配合模拟肺可进行呼吸机、麻醉机的通气训练。</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3、标配SPO</w:t>
      </w:r>
      <w:r>
        <w:rPr>
          <w:rFonts w:hint="eastAsia" w:ascii="仿宋" w:hAnsi="仿宋" w:eastAsia="仿宋" w:cs="宋体"/>
          <w:sz w:val="24"/>
          <w:szCs w:val="28"/>
          <w:vertAlign w:val="subscript"/>
        </w:rPr>
        <w:t>2</w:t>
      </w:r>
      <w:r>
        <w:rPr>
          <w:rFonts w:hint="eastAsia" w:ascii="仿宋" w:hAnsi="仿宋" w:eastAsia="仿宋" w:cs="宋体"/>
          <w:sz w:val="24"/>
          <w:szCs w:val="28"/>
        </w:rPr>
        <w:t>监测仪，可在手指上监测血氧饱和度值。当SPO</w:t>
      </w:r>
      <w:r>
        <w:rPr>
          <w:rFonts w:hint="eastAsia" w:ascii="仿宋" w:hAnsi="仿宋" w:eastAsia="仿宋" w:cs="宋体"/>
          <w:sz w:val="24"/>
          <w:szCs w:val="28"/>
          <w:vertAlign w:val="subscript"/>
        </w:rPr>
        <w:t>2</w:t>
      </w:r>
      <w:r>
        <w:rPr>
          <w:rFonts w:hint="eastAsia" w:ascii="仿宋" w:hAnsi="仿宋" w:eastAsia="仿宋" w:cs="宋体"/>
          <w:sz w:val="24"/>
          <w:szCs w:val="28"/>
        </w:rPr>
        <w:t>探头接到模拟人手指上时，SPO</w:t>
      </w:r>
      <w:r>
        <w:rPr>
          <w:rFonts w:hint="eastAsia" w:ascii="仿宋" w:hAnsi="仿宋" w:eastAsia="仿宋" w:cs="宋体"/>
          <w:sz w:val="24"/>
          <w:szCs w:val="28"/>
          <w:vertAlign w:val="subscript"/>
        </w:rPr>
        <w:t>2</w:t>
      </w:r>
      <w:r>
        <w:rPr>
          <w:rFonts w:hint="eastAsia" w:ascii="仿宋" w:hAnsi="仿宋" w:eastAsia="仿宋" w:cs="宋体"/>
          <w:sz w:val="24"/>
          <w:szCs w:val="28"/>
        </w:rPr>
        <w:t>的数据会反映在监护仪上。</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4、呼吸并发症：模拟人可以根据模拟病人的设定，表现出各种并发症的呼吸模式，例如：腹式呼吸、三凹征（Retraction）、张力性气胸、单边胸部起伏、单边呼吸音、缺氧/紫绀的出现。</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5、气道功能：可培训标准的气道开放手法、吸引，及使用口咽和鼻咽通气道、球囊面罩通气、经口和经鼻插管、喉罩(LMA)、光纤气管插管，右主支气管插管，胃管置入，以及培训Sellick 环状软骨加压手法操作。</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6、具有可变的肺部顺应性和肺部阻力，肺部阻力有3种程度可以调节，肺部顺应性有4种程度可以调节。</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7、气道并发症：模拟人可以模拟出各种困难气道的表现，例如：舌水肿、咽部阻塞、喉部痉挛、肺顺应性降低、胃胀气、异物气道阻塞、舌头退缩等。</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8、胸部起伏模式包括：正常、浅、深、不规则四种模式。</w:t>
      </w:r>
    </w:p>
    <w:p>
      <w:pPr>
        <w:adjustRightInd w:val="0"/>
        <w:snapToGrid w:val="0"/>
        <w:spacing w:line="360" w:lineRule="auto"/>
        <w:rPr>
          <w:rFonts w:ascii="仿宋" w:hAnsi="仿宋" w:eastAsia="仿宋" w:cs="宋体"/>
          <w:sz w:val="24"/>
          <w:szCs w:val="28"/>
        </w:rPr>
      </w:pPr>
      <w:r>
        <w:rPr>
          <w:rFonts w:hint="eastAsia" w:ascii="仿宋" w:hAnsi="仿宋" w:eastAsia="仿宋"/>
          <w:sz w:val="24"/>
        </w:rPr>
        <w:t>▲</w:t>
      </w:r>
      <w:r>
        <w:rPr>
          <w:rFonts w:hint="eastAsia" w:ascii="仿宋" w:hAnsi="仿宋" w:eastAsia="仿宋" w:cs="宋体"/>
          <w:sz w:val="24"/>
          <w:szCs w:val="28"/>
        </w:rPr>
        <w:t>9、有集中听诊功能，激活该功能时，系统会自动关闭模拟人相应的动作，让学生集中进行听诊练习。（提供生产厂家盖章证明材料）</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10、可进行左侧气胸穿刺减压，及腋中线胸腔穿刺。</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11、可进行胸腔闭式引流。</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四、声音</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1、模拟人可发音，可以发出呻吟, 咳嗽, 哭泣和其它可在临床收集各种不同状态下的声音表现，也可自行导入不同声音。</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2、模拟人可以设定正常和异常的呼吸音、听诊音量可以调节大小，听诊位置包括前胸4个听诊位置，后背4个听诊位置；可训练多种听诊音的听诊，包括：正常呼吸音、粗湿罗音(粗爆裂音)、细湿罗音（微爆裂音）、干罗音、喘鸣音、喘息音、胸膜摩擦音、肺炎等。</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3、可以设定心音在不同的生理及病理模式下的症状表现，在练习过程中，听诊音量大小可以调节；可进行心音听诊训练：包括正常第心音、各种病理性杂音如早期收缩期杂音、全收缩期杂音、舒张期杂音、连续性杂音、奔马律、主动脉瓣狭窄、室中隔缺损、房间隔缺损、肺动脉瓣狭窄等。</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4、支持用户自行录音，并将录音内置到模拟人的语音库，可以灵活模拟多种语音。</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五、穿刺和给药</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1、婴儿双腿具有骨髓穿刺功能，可使用胫骨穿刺针进行胫骨穿刺，模拟胫骨穿刺骨髓腔输液。</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2、模拟人全身有多处可做静脉输液的部位，包括手背、肘前部及腿部静脉通道，静脉输液口可更换。</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3、老师可自由增减药物品种，不受药物数量限制。可针对人群、个体差异的用药作相应改变。</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4、模拟人可以根据给予的药物做出相应的生理反应。</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六、CPR功能</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1、CPR符合心脏专业指南，符合儿科高级生命支持（PALS）课程的培训要求。</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2、CPR按压自动产生脉搏、血压波形和心电图。</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3、具有真实的按压深度。</w:t>
      </w:r>
    </w:p>
    <w:p>
      <w:pPr>
        <w:adjustRightInd w:val="0"/>
        <w:snapToGrid w:val="0"/>
        <w:spacing w:line="360" w:lineRule="auto"/>
        <w:rPr>
          <w:rFonts w:ascii="仿宋" w:hAnsi="仿宋" w:eastAsia="仿宋" w:cs="宋体"/>
          <w:sz w:val="24"/>
          <w:szCs w:val="28"/>
        </w:rPr>
      </w:pPr>
      <w:bookmarkStart w:id="14" w:name="OLE_LINK268"/>
      <w:bookmarkStart w:id="15" w:name="OLE_LINK267"/>
      <w:r>
        <w:rPr>
          <w:rFonts w:hint="eastAsia" w:ascii="仿宋" w:hAnsi="仿宋" w:eastAsia="仿宋"/>
          <w:sz w:val="24"/>
        </w:rPr>
        <w:t>▲</w:t>
      </w:r>
      <w:bookmarkEnd w:id="14"/>
      <w:bookmarkEnd w:id="15"/>
      <w:r>
        <w:rPr>
          <w:rFonts w:hint="eastAsia" w:ascii="仿宋" w:hAnsi="仿宋" w:eastAsia="仿宋" w:cs="宋体"/>
          <w:sz w:val="24"/>
          <w:szCs w:val="28"/>
        </w:rPr>
        <w:t>4、可即时反馈包括按压深度、按压频率、按压手位信息、按压回弹是否完全、通气潮气量、通气频率等。图形动画和波形界面两种方式。系统可以自动生成报告，分别为按压深度、按压频率、按压回弹是否完全、通气质量进行0-100分的评分。（提供生产厂家盖章证明材料）</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5、可实时反馈心肺复苏质量。</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6、可显示按压回弹的情况。</w:t>
      </w:r>
    </w:p>
    <w:p>
      <w:pPr>
        <w:adjustRightInd w:val="0"/>
        <w:snapToGrid w:val="0"/>
        <w:spacing w:line="360" w:lineRule="auto"/>
        <w:rPr>
          <w:rFonts w:ascii="仿宋" w:hAnsi="仿宋" w:eastAsia="仿宋" w:cs="宋体"/>
          <w:sz w:val="24"/>
          <w:szCs w:val="28"/>
        </w:rPr>
      </w:pPr>
      <w:r>
        <w:rPr>
          <w:rFonts w:hint="eastAsia" w:ascii="仿宋" w:hAnsi="仿宋" w:eastAsia="仿宋" w:cs="宋体"/>
          <w:sz w:val="24"/>
          <w:szCs w:val="28"/>
        </w:rPr>
        <w:t>7、CPR的结果可以出具独立的分析报告，分析学员CPR的质量，方便导师做课后的分析。</w:t>
      </w:r>
    </w:p>
    <w:p>
      <w:pPr>
        <w:spacing w:line="360" w:lineRule="auto"/>
        <w:rPr>
          <w:rFonts w:ascii="仿宋" w:hAnsi="仿宋" w:eastAsia="仿宋"/>
          <w:sz w:val="24"/>
        </w:rPr>
      </w:pPr>
      <w:r>
        <w:rPr>
          <w:rFonts w:hint="eastAsia" w:ascii="仿宋" w:hAnsi="仿宋" w:eastAsia="仿宋" w:cs="宋体"/>
          <w:sz w:val="24"/>
          <w:szCs w:val="28"/>
        </w:rPr>
        <w:t>8、CPR的考核标准可以自行设定，可以适应不同地区不同单位的考核标准。</w:t>
      </w:r>
    </w:p>
    <w:p>
      <w:pPr>
        <w:spacing w:line="360" w:lineRule="auto"/>
        <w:contextualSpacing/>
        <w:rPr>
          <w:rFonts w:ascii="仿宋" w:hAnsi="仿宋" w:eastAsia="仿宋" w:cs="宋体"/>
          <w:sz w:val="24"/>
          <w:szCs w:val="28"/>
        </w:rPr>
      </w:pPr>
      <w:r>
        <w:rPr>
          <w:rFonts w:hint="eastAsia" w:ascii="仿宋" w:hAnsi="仿宋" w:eastAsia="仿宋"/>
          <w:sz w:val="24"/>
        </w:rPr>
        <w:t>▲</w:t>
      </w:r>
      <w:r>
        <w:rPr>
          <w:rFonts w:hint="eastAsia" w:ascii="仿宋" w:hAnsi="仿宋" w:eastAsia="仿宋" w:cs="宋体"/>
          <w:sz w:val="24"/>
          <w:szCs w:val="28"/>
        </w:rPr>
        <w:t>9、具有自动除颤训练系统，有可以拆卸的SD卡，SD卡可以在电脑读取，修改自动除颤训练系统的设置。系统可以随时在成人模式和儿童/婴儿模9式之间切换。可以设定CPR所需要的时间长度，成人“不建议除颤”CPR 的持续时间，婴儿/儿童基本 CPR持续时间长度，儿童“不建议除颤”CPR 的持续时间。系统具有多语言功能，提供至少10种语言选择。具有快捷键切换语言。（提供生产厂家盖章证明材料）</w:t>
      </w:r>
    </w:p>
    <w:p>
      <w:pPr>
        <w:spacing w:line="360" w:lineRule="auto"/>
        <w:contextualSpacing/>
        <w:rPr>
          <w:rFonts w:ascii="仿宋" w:hAnsi="仿宋" w:eastAsia="仿宋" w:cs="宋体"/>
          <w:sz w:val="24"/>
          <w:szCs w:val="28"/>
        </w:rPr>
      </w:pPr>
      <w:r>
        <w:rPr>
          <w:rFonts w:hint="eastAsia" w:ascii="仿宋" w:hAnsi="仿宋" w:eastAsia="仿宋" w:cs="宋体"/>
          <w:sz w:val="24"/>
          <w:szCs w:val="28"/>
        </w:rPr>
        <w:t>七、神经系统及其他功能</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1、模拟病人可眨眼。眼睑状态共有六档调节设定，分别为：慢、正常、快、左眼眨动一次、右眼眨动一次以及两眼眨动一次。</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2、模拟人的眼部可以模拟抽搐的情况。</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3、眼睛状态可调节，有开、闭和半开三种状态模式。</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4、瞳孔自动对光反射，可调同步或异步反射。</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5、对光反射时可调正常及缓慢的反应速度，也可以设定为对光没有反应。</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6、自动对光反应可设定为一边有反应，另外一边没有反应。</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7、可模拟出神经损伤下瞳孔不等大的情况，以及瞳孔散大和针尖样瞳孔。</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8、眼部活动功能可透过感应器将数据传送至日志中。</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9、模拟人四肢及头部移动的模式可手动设置，包括四肢无力、肌肉紧张、移动、头部瘫软等情况。</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10、模拟人可模拟婴儿癫痫发作的情况，如全身癫痫、仅左臂抽搐、仅右臂抽搐等。</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11、数字图书馆资源，包括模拟教学最佳实践基础知识，产品和软件培训电子课程和模拟设备自助保养说明，学习模拟教学的基础知识以及如何使用和维护模拟教学设备。</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八、模拟人操作软件</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1、全中文支持的操作软件，可支持多种语言，包括：中文、英语、西班牙语、法语等。</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2、软件包含X光片、生化检验报告导入功能，并能与监护仪同步显示。</w:t>
      </w:r>
    </w:p>
    <w:p>
      <w:pPr>
        <w:adjustRightInd w:val="0"/>
        <w:spacing w:line="360" w:lineRule="auto"/>
        <w:contextualSpacing/>
        <w:rPr>
          <w:rFonts w:ascii="仿宋" w:hAnsi="仿宋" w:eastAsia="仿宋" w:cs="宋体"/>
          <w:sz w:val="24"/>
          <w:szCs w:val="28"/>
        </w:rPr>
      </w:pPr>
      <w:r>
        <w:rPr>
          <w:rFonts w:hint="eastAsia" w:ascii="仿宋" w:hAnsi="仿宋" w:eastAsia="仿宋"/>
          <w:sz w:val="24"/>
        </w:rPr>
        <w:t>▲</w:t>
      </w:r>
      <w:r>
        <w:rPr>
          <w:rFonts w:hint="eastAsia" w:ascii="仿宋" w:hAnsi="仿宋" w:eastAsia="仿宋" w:cs="宋体"/>
          <w:sz w:val="24"/>
          <w:szCs w:val="28"/>
        </w:rPr>
        <w:t>3、软件具备趋势界面，可显示前后10分钟体征参数随时间变化的曲线，并随着新的治疗操作随时校正曲线，使导师对模拟人的体征走向有个清晰的把握。（提供生产厂家盖章证明材料）</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4、正在运行的病例可暂停，快进和保存。</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5、导师可随时在正在运行病例过程中添加评语并保存。</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6、支持用户自行录音，并将录音内置到模拟人的语音库，可以灵活模拟多种语音。</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九、监护功能</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1、可通过自身携带的监护仪显示各种监护波形和常数，可模拟连接监护导线后出现相应监护模型和监测参数。</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2、模拟病人应可连接临床使用的监护仪进行心电监测。心电监测可自动显示与当时病情相一致的心电的波形。</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3、至少可显示以下波形，心电图、CO</w:t>
      </w:r>
      <w:r>
        <w:rPr>
          <w:rFonts w:hint="eastAsia" w:ascii="仿宋" w:hAnsi="仿宋" w:eastAsia="仿宋" w:cs="宋体"/>
          <w:sz w:val="24"/>
          <w:szCs w:val="28"/>
          <w:vertAlign w:val="subscript"/>
        </w:rPr>
        <w:t>2</w:t>
      </w:r>
      <w:r>
        <w:rPr>
          <w:rFonts w:hint="eastAsia" w:ascii="仿宋" w:hAnsi="仿宋" w:eastAsia="仿宋" w:cs="宋体"/>
          <w:sz w:val="24"/>
          <w:szCs w:val="28"/>
        </w:rPr>
        <w:t>、SpO</w:t>
      </w:r>
      <w:r>
        <w:rPr>
          <w:rFonts w:hint="eastAsia" w:ascii="仿宋" w:hAnsi="仿宋" w:eastAsia="仿宋" w:cs="宋体"/>
          <w:sz w:val="24"/>
          <w:szCs w:val="28"/>
          <w:vertAlign w:val="subscript"/>
        </w:rPr>
        <w:t>2</w:t>
      </w:r>
      <w:r>
        <w:rPr>
          <w:rFonts w:hint="eastAsia" w:ascii="仿宋" w:hAnsi="仿宋" w:eastAsia="仿宋" w:cs="宋体"/>
          <w:sz w:val="24"/>
          <w:szCs w:val="28"/>
        </w:rPr>
        <w:t>、动脉血压、中心静脉压、肺动脉压。</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4、至少可监测并显示以下参数：心率、脉搏、血氧饱和度、无创血压、外周体温、体核体温、有创动脉血压、肺动脉压、肺毛压、CO</w:t>
      </w:r>
      <w:r>
        <w:rPr>
          <w:rFonts w:hint="eastAsia" w:ascii="仿宋" w:hAnsi="仿宋" w:eastAsia="仿宋" w:cs="宋体"/>
          <w:sz w:val="24"/>
          <w:szCs w:val="28"/>
          <w:vertAlign w:val="subscript"/>
        </w:rPr>
        <w:t>2</w:t>
      </w:r>
      <w:r>
        <w:rPr>
          <w:rFonts w:hint="eastAsia" w:ascii="仿宋" w:hAnsi="仿宋" w:eastAsia="仿宋" w:cs="宋体"/>
          <w:sz w:val="24"/>
          <w:szCs w:val="28"/>
        </w:rPr>
        <w:t>、O</w:t>
      </w:r>
      <w:r>
        <w:rPr>
          <w:rFonts w:hint="eastAsia" w:ascii="仿宋" w:hAnsi="仿宋" w:eastAsia="仿宋" w:cs="宋体"/>
          <w:sz w:val="24"/>
          <w:szCs w:val="28"/>
          <w:vertAlign w:val="subscript"/>
        </w:rPr>
        <w:t>2</w:t>
      </w:r>
      <w:r>
        <w:rPr>
          <w:rFonts w:hint="eastAsia" w:ascii="仿宋" w:hAnsi="仿宋" w:eastAsia="仿宋" w:cs="宋体"/>
          <w:sz w:val="24"/>
          <w:szCs w:val="28"/>
        </w:rPr>
        <w:t>、N</w:t>
      </w:r>
      <w:r>
        <w:rPr>
          <w:rFonts w:hint="eastAsia" w:ascii="仿宋" w:hAnsi="仿宋" w:eastAsia="仿宋" w:cs="宋体"/>
          <w:sz w:val="24"/>
          <w:szCs w:val="28"/>
          <w:vertAlign w:val="subscript"/>
        </w:rPr>
        <w:t>2</w:t>
      </w:r>
      <w:r>
        <w:rPr>
          <w:rFonts w:hint="eastAsia" w:ascii="仿宋" w:hAnsi="仿宋" w:eastAsia="仿宋" w:cs="宋体"/>
          <w:sz w:val="24"/>
          <w:szCs w:val="28"/>
        </w:rPr>
        <w:t>O、呼吸率、TOF、CVP、麻醉剂、心输出率、颅内压。</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5、至少可显示以下辅助诊断结果：X线片、实时12导联心电图、生化检验报告等。</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6、至少可进行以下操作：</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6.1、可与临床使用的监护仪一样调节波形的增幅和速度。</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6.2、可与临床使用的监护仪一样调节各种监测参数的报警上下限，并在参数超出设定好的上下限时发出报警声。</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7、监护系统可使用与控制端同类型的便携式电脑，可触摸屏幕进行操作，可随时与控制端电脑互换。</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8、导师应可通过操作计算机的界面或直接在监护仪更改监护仪显示的波形数量，系统应最少提供最少4个选项 (5个波形、4个波形、3个波形和大数字版面)，导师也可以更改参数显示的位置和颜色。</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9、系统带有X线片，导师也可以再自行导入JPEG格式的X线片图。</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十、智能化评估报告系统</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模拟人操作软件带有录像功能和评估系统功能，不需要额外设备。模拟病人评估系统需包括网络镜头、评估软件及模拟病人。另外系统将学员日志、病人监护仪数据、现场声音与视像结合至1个独立的评估文件里进行运作。</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 xml:space="preserve">2、模拟人可以通过自身感应器自动生成日志记录，时间显示上带有秒表功能。  </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 xml:space="preserve">3、评估报告内容包括模拟人的生命体征参数、学员操作记录、操作视频录像、监护仪界面回放。评估这些内容时，在时间上能够完全一一对应。  </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4、系统要带有视频监控系统，并且能与模拟人控制软件相兼容。</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5、正在运行的评估报告可快进、倒退和保存。</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6、独立的评估文件可在装有评估报告查看器软件的计算机中打开。</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7、评估报告支持中文系统。</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十一、 病例编辑系统：</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1、病例系统支持编写生理驱动自动病例，模拟人运行病例之后，可以根据学员的操作自动做出对应的生理反应。</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2、全中文的病例编辑系统。</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3、可以支持用户用自有的电脑中编写病例，不需要使用模拟人跟配的电脑。</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4、病例编辑系统支持监护仪的修改，可以修改监护仪的版面和参数格式。</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5、病例编辑系统支持主题模式编写，可以设定半自动的病例，方便较简单病例的实施。</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6、系统支持添加导师指导信息，可以在模拟人运行病例的过程中，显示提示信息，提示导师关于病例运行的信息。</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二、基本配置</w:t>
      </w:r>
      <w:r>
        <w:rPr>
          <w:rFonts w:hint="eastAsia" w:ascii="仿宋" w:hAnsi="仿宋" w:eastAsia="仿宋" w:cs="宋体"/>
          <w:sz w:val="24"/>
        </w:rPr>
        <w:t>（单台/套）</w:t>
      </w:r>
      <w:r>
        <w:rPr>
          <w:rFonts w:hint="eastAsia" w:ascii="仿宋" w:hAnsi="仿宋" w:eastAsia="仿宋" w:cs="宋体"/>
          <w:sz w:val="24"/>
          <w:szCs w:val="28"/>
        </w:rPr>
        <w:t>：</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1.婴儿全身模拟人 1个。</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2.胫骨穿刺腿替换件 2个。</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3.胸腔引流替换垫 5个。</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4.气胸穿刺替换件 5个。</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 xml:space="preserve">5.静脉输液防漏塞 </w:t>
      </w:r>
      <w:r>
        <w:rPr>
          <w:rFonts w:ascii="仿宋" w:hAnsi="仿宋" w:eastAsia="仿宋" w:cs="宋体"/>
          <w:sz w:val="24"/>
          <w:szCs w:val="28"/>
        </w:rPr>
        <w:t>5</w:t>
      </w:r>
      <w:r>
        <w:rPr>
          <w:rFonts w:hint="eastAsia" w:ascii="仿宋" w:hAnsi="仿宋" w:eastAsia="仿宋" w:cs="宋体"/>
          <w:sz w:val="24"/>
          <w:szCs w:val="28"/>
        </w:rPr>
        <w:t>个。</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6.胶带 1卷。</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7.气道润滑剂 1个。</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8.输液袋 1个。</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9.穿刺修复贴 1板。</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10.电源线 1个。</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11.产品说明书 1本。</w:t>
      </w:r>
    </w:p>
    <w:p>
      <w:pPr>
        <w:pStyle w:val="2"/>
        <w:tabs>
          <w:tab w:val="center" w:pos="4363"/>
          <w:tab w:val="left" w:pos="5910"/>
        </w:tabs>
        <w:spacing w:line="360" w:lineRule="auto"/>
        <w:ind w:firstLine="0"/>
        <w:contextualSpacing/>
        <w:jc w:val="center"/>
        <w:rPr>
          <w:rFonts w:ascii="仿宋" w:hAnsi="仿宋" w:eastAsia="仿宋"/>
          <w:b/>
        </w:rPr>
      </w:pPr>
    </w:p>
    <w:p>
      <w:pPr>
        <w:pStyle w:val="2"/>
        <w:tabs>
          <w:tab w:val="center" w:pos="4363"/>
          <w:tab w:val="left" w:pos="5910"/>
        </w:tabs>
        <w:spacing w:line="360" w:lineRule="auto"/>
        <w:ind w:firstLine="0"/>
        <w:contextualSpacing/>
        <w:jc w:val="center"/>
        <w:rPr>
          <w:rFonts w:ascii="仿宋" w:hAnsi="仿宋" w:eastAsia="仿宋"/>
          <w:b/>
          <w:color w:val="000000"/>
        </w:rPr>
      </w:pPr>
      <w:r>
        <w:rPr>
          <w:rFonts w:ascii="仿宋" w:hAnsi="仿宋" w:eastAsia="仿宋"/>
          <w:b/>
        </w:rPr>
        <w:t xml:space="preserve">第1包 </w:t>
      </w:r>
      <w:r>
        <w:rPr>
          <w:rFonts w:hint="eastAsia" w:ascii="仿宋" w:hAnsi="仿宋" w:eastAsia="仿宋"/>
          <w:b/>
        </w:rPr>
        <w:t>品目</w:t>
      </w:r>
      <w:r>
        <w:rPr>
          <w:rFonts w:ascii="仿宋" w:hAnsi="仿宋" w:eastAsia="仿宋"/>
          <w:b/>
        </w:rPr>
        <w:t>1-31</w:t>
      </w:r>
      <w:r>
        <w:rPr>
          <w:rFonts w:hint="eastAsia" w:ascii="仿宋" w:hAnsi="仿宋" w:eastAsia="仿宋"/>
          <w:b/>
          <w:color w:val="000000"/>
        </w:rPr>
        <w:t>儿童模拟病人</w:t>
      </w:r>
    </w:p>
    <w:p>
      <w:pPr>
        <w:pStyle w:val="2"/>
        <w:tabs>
          <w:tab w:val="center" w:pos="4363"/>
          <w:tab w:val="left" w:pos="5910"/>
        </w:tabs>
        <w:spacing w:line="360" w:lineRule="auto"/>
        <w:contextualSpacing/>
        <w:jc w:val="center"/>
        <w:rPr>
          <w:rFonts w:ascii="仿宋" w:hAnsi="仿宋" w:eastAsia="仿宋"/>
          <w:b/>
        </w:rPr>
      </w:pPr>
      <w:r>
        <w:rPr>
          <w:rFonts w:hint="eastAsia" w:ascii="仿宋" w:hAnsi="仿宋" w:eastAsia="仿宋"/>
          <w:b/>
        </w:rPr>
        <w:t>数量：1台（套）</w:t>
      </w:r>
    </w:p>
    <w:p>
      <w:pPr>
        <w:pStyle w:val="2"/>
        <w:tabs>
          <w:tab w:val="center" w:pos="4363"/>
          <w:tab w:val="left" w:pos="5910"/>
        </w:tabs>
        <w:spacing w:line="360" w:lineRule="auto"/>
        <w:ind w:firstLine="0"/>
        <w:contextualSpacing/>
        <w:rPr>
          <w:rFonts w:ascii="仿宋" w:hAnsi="仿宋" w:eastAsia="仿宋"/>
          <w:b/>
        </w:rPr>
      </w:pPr>
      <w:r>
        <w:rPr>
          <w:rFonts w:hint="eastAsia" w:ascii="仿宋" w:hAnsi="仿宋" w:eastAsia="仿宋"/>
          <w:b/>
        </w:rPr>
        <w:t>一、</w:t>
      </w:r>
      <w:r>
        <w:rPr>
          <w:rFonts w:hint="eastAsia" w:ascii="仿宋" w:hAnsi="仿宋" w:eastAsia="仿宋" w:cs="宋体"/>
        </w:rPr>
        <w:t xml:space="preserve">技术参数: </w:t>
      </w:r>
    </w:p>
    <w:p>
      <w:pPr>
        <w:adjustRightInd w:val="0"/>
        <w:snapToGrid w:val="0"/>
        <w:spacing w:line="360" w:lineRule="auto"/>
        <w:rPr>
          <w:rFonts w:ascii="仿宋" w:hAnsi="仿宋" w:eastAsia="仿宋" w:cs="宋体"/>
          <w:sz w:val="24"/>
        </w:rPr>
      </w:pPr>
      <w:r>
        <w:rPr>
          <w:rFonts w:hint="eastAsia" w:ascii="仿宋" w:hAnsi="仿宋" w:eastAsia="仿宋" w:cs="宋体"/>
          <w:sz w:val="24"/>
        </w:rPr>
        <w:t>（一）一般功能</w:t>
      </w:r>
    </w:p>
    <w:p>
      <w:pPr>
        <w:adjustRightInd w:val="0"/>
        <w:snapToGrid w:val="0"/>
        <w:spacing w:line="360" w:lineRule="auto"/>
        <w:rPr>
          <w:rFonts w:ascii="仿宋" w:hAnsi="仿宋" w:eastAsia="仿宋" w:cs="宋体"/>
          <w:sz w:val="24"/>
        </w:rPr>
      </w:pPr>
      <w:r>
        <w:rPr>
          <w:rFonts w:hint="eastAsia" w:ascii="仿宋" w:hAnsi="仿宋" w:eastAsia="仿宋" w:cs="宋体"/>
          <w:sz w:val="24"/>
        </w:rPr>
        <w:t>1、该系统应包括一个儿童模拟病人，配有模拟人连接盒、导师计算机及模拟监护仪。</w:t>
      </w:r>
    </w:p>
    <w:p>
      <w:pPr>
        <w:adjustRightInd w:val="0"/>
        <w:snapToGrid w:val="0"/>
        <w:spacing w:line="360" w:lineRule="auto"/>
        <w:rPr>
          <w:rFonts w:ascii="仿宋" w:hAnsi="仿宋" w:eastAsia="仿宋" w:cs="宋体"/>
          <w:sz w:val="24"/>
        </w:rPr>
      </w:pPr>
      <w:r>
        <w:rPr>
          <w:rFonts w:hint="eastAsia" w:ascii="仿宋" w:hAnsi="仿宋" w:eastAsia="仿宋" w:cs="宋体"/>
          <w:sz w:val="24"/>
        </w:rPr>
        <w:t>2、该系统导师计算机、监护仪计算机与模拟人之间无线连接，病人监护仪为可触屏电脑。</w:t>
      </w:r>
    </w:p>
    <w:p>
      <w:pPr>
        <w:adjustRightInd w:val="0"/>
        <w:snapToGrid w:val="0"/>
        <w:spacing w:line="360" w:lineRule="auto"/>
        <w:rPr>
          <w:rFonts w:ascii="仿宋" w:hAnsi="仿宋" w:eastAsia="仿宋" w:cs="宋体"/>
          <w:sz w:val="24"/>
        </w:rPr>
      </w:pPr>
      <w:r>
        <w:rPr>
          <w:rFonts w:hint="eastAsia" w:ascii="仿宋" w:hAnsi="仿宋" w:eastAsia="仿宋" w:cs="宋体"/>
          <w:sz w:val="24"/>
        </w:rPr>
        <w:t>3、压缩机安装在模拟病人体内，压缩机的操作声音不会干扰模拟病人的听诊声音。</w:t>
      </w:r>
    </w:p>
    <w:p>
      <w:pPr>
        <w:adjustRightInd w:val="0"/>
        <w:snapToGrid w:val="0"/>
        <w:spacing w:line="360" w:lineRule="auto"/>
        <w:rPr>
          <w:rFonts w:ascii="仿宋" w:hAnsi="仿宋" w:eastAsia="仿宋" w:cs="宋体"/>
          <w:sz w:val="24"/>
        </w:rPr>
      </w:pPr>
      <w:r>
        <w:rPr>
          <w:rFonts w:hint="eastAsia" w:ascii="仿宋" w:hAnsi="仿宋" w:eastAsia="仿宋" w:cs="宋体"/>
          <w:sz w:val="24"/>
        </w:rPr>
        <w:t>4、压缩机在运行时不会造成不必要的模拟病人身体运动。</w:t>
      </w:r>
    </w:p>
    <w:p>
      <w:pPr>
        <w:adjustRightInd w:val="0"/>
        <w:snapToGrid w:val="0"/>
        <w:spacing w:line="360" w:lineRule="auto"/>
        <w:rPr>
          <w:rFonts w:ascii="仿宋" w:hAnsi="仿宋" w:eastAsia="仿宋" w:cs="宋体"/>
          <w:sz w:val="24"/>
        </w:rPr>
      </w:pPr>
      <w:r>
        <w:rPr>
          <w:rFonts w:hint="eastAsia" w:ascii="仿宋" w:hAnsi="仿宋" w:eastAsia="仿宋" w:cs="宋体"/>
          <w:sz w:val="24"/>
        </w:rPr>
        <w:t>5、该系统能配合高级录像系统的应用，系统应包括网络镜头和评估软件，并把学生的同步日志内容、病人监护仪数据、现场音频和视频结合在一个评估文件里。</w:t>
      </w:r>
    </w:p>
    <w:p>
      <w:pPr>
        <w:adjustRightInd w:val="0"/>
        <w:snapToGrid w:val="0"/>
        <w:spacing w:line="360" w:lineRule="auto"/>
        <w:rPr>
          <w:rFonts w:ascii="仿宋" w:hAnsi="仿宋" w:eastAsia="仿宋" w:cs="宋体"/>
          <w:sz w:val="24"/>
        </w:rPr>
      </w:pPr>
      <w:r>
        <w:rPr>
          <w:rFonts w:hint="eastAsia" w:ascii="仿宋" w:hAnsi="仿宋" w:eastAsia="仿宋" w:cs="宋体"/>
          <w:sz w:val="24"/>
        </w:rPr>
        <w:t>6、系统应允许用户自由输入注释细节从而作为评估学员表现的用途。</w:t>
      </w:r>
    </w:p>
    <w:p>
      <w:pPr>
        <w:adjustRightInd w:val="0"/>
        <w:snapToGrid w:val="0"/>
        <w:spacing w:line="360" w:lineRule="auto"/>
        <w:rPr>
          <w:rFonts w:ascii="仿宋" w:hAnsi="仿宋" w:eastAsia="仿宋" w:cs="宋体"/>
          <w:sz w:val="24"/>
        </w:rPr>
      </w:pPr>
      <w:r>
        <w:rPr>
          <w:rFonts w:hint="eastAsia" w:ascii="仿宋" w:hAnsi="仿宋" w:eastAsia="仿宋" w:cs="宋体"/>
          <w:sz w:val="24"/>
        </w:rPr>
        <w:t>7、系统容许将多媒体文件导入至模拟病人监护仪里从而应用在模拟培训中。</w:t>
      </w:r>
    </w:p>
    <w:p>
      <w:pPr>
        <w:adjustRightInd w:val="0"/>
        <w:snapToGrid w:val="0"/>
        <w:spacing w:line="360" w:lineRule="auto"/>
        <w:rPr>
          <w:rFonts w:ascii="仿宋" w:hAnsi="仿宋" w:eastAsia="仿宋" w:cs="宋体"/>
          <w:sz w:val="24"/>
        </w:rPr>
      </w:pPr>
      <w:r>
        <w:rPr>
          <w:rFonts w:hint="eastAsia" w:ascii="仿宋" w:hAnsi="仿宋" w:eastAsia="仿宋" w:cs="宋体"/>
          <w:sz w:val="24"/>
        </w:rPr>
        <w:t>8、模拟人具有外接电源和电力供应系统，充满电后可使用电池电量运行，方便进行转运等培训。</w:t>
      </w:r>
    </w:p>
    <w:p>
      <w:pPr>
        <w:adjustRightInd w:val="0"/>
        <w:snapToGrid w:val="0"/>
        <w:spacing w:line="360" w:lineRule="auto"/>
        <w:rPr>
          <w:rFonts w:ascii="仿宋" w:hAnsi="仿宋" w:eastAsia="仿宋" w:cs="宋体"/>
          <w:sz w:val="24"/>
        </w:rPr>
      </w:pPr>
      <w:r>
        <w:rPr>
          <w:rFonts w:hint="eastAsia" w:ascii="仿宋" w:hAnsi="仿宋" w:eastAsia="仿宋" w:cs="宋体"/>
          <w:sz w:val="24"/>
        </w:rPr>
        <w:t>9、在单一的操作平台上可控制多台模拟病人。</w:t>
      </w:r>
    </w:p>
    <w:p>
      <w:pPr>
        <w:adjustRightInd w:val="0"/>
        <w:snapToGrid w:val="0"/>
        <w:spacing w:line="360" w:lineRule="auto"/>
        <w:rPr>
          <w:rFonts w:ascii="仿宋" w:hAnsi="仿宋" w:eastAsia="仿宋" w:cs="宋体"/>
          <w:sz w:val="24"/>
        </w:rPr>
      </w:pPr>
      <w:r>
        <w:rPr>
          <w:rFonts w:hint="eastAsia" w:ascii="仿宋" w:hAnsi="仿宋" w:eastAsia="仿宋" w:cs="宋体"/>
          <w:sz w:val="24"/>
        </w:rPr>
        <w:t>10、具备离线操作系统，不需要进行连接操作。</w:t>
      </w:r>
    </w:p>
    <w:p>
      <w:pPr>
        <w:adjustRightInd w:val="0"/>
        <w:snapToGrid w:val="0"/>
        <w:spacing w:line="360" w:lineRule="auto"/>
        <w:rPr>
          <w:rFonts w:ascii="仿宋" w:hAnsi="仿宋" w:eastAsia="仿宋" w:cs="宋体"/>
          <w:sz w:val="24"/>
        </w:rPr>
      </w:pPr>
      <w:r>
        <w:rPr>
          <w:rFonts w:hint="eastAsia" w:ascii="仿宋" w:hAnsi="仿宋" w:eastAsia="仿宋" w:cs="宋体"/>
          <w:sz w:val="24"/>
        </w:rPr>
        <w:t>11、模拟人操作软件具有虚拟自动体外除颤仪，能够自动感应模拟人心律，判断是否需要除颤，并给出明确的语音指导施救者的操作，同时除颤监护仪会持续监护并显示病人的心电。</w:t>
      </w:r>
    </w:p>
    <w:p>
      <w:pPr>
        <w:adjustRightInd w:val="0"/>
        <w:snapToGrid w:val="0"/>
        <w:spacing w:line="360" w:lineRule="auto"/>
        <w:rPr>
          <w:rFonts w:ascii="仿宋" w:hAnsi="仿宋" w:eastAsia="仿宋" w:cs="宋体"/>
          <w:sz w:val="24"/>
        </w:rPr>
      </w:pPr>
      <w:r>
        <w:rPr>
          <w:rFonts w:hint="eastAsia" w:ascii="仿宋" w:hAnsi="仿宋" w:eastAsia="仿宋" w:cs="宋体"/>
          <w:sz w:val="24"/>
        </w:rPr>
        <w:t>12、模拟人操作软件的虚拟自动体外除颤仪可与模拟人监护仪同屏显示，不需要额外的显示器。</w:t>
      </w:r>
    </w:p>
    <w:p>
      <w:pPr>
        <w:adjustRightInd w:val="0"/>
        <w:snapToGrid w:val="0"/>
        <w:spacing w:line="360" w:lineRule="auto"/>
        <w:rPr>
          <w:rFonts w:ascii="仿宋" w:hAnsi="仿宋" w:eastAsia="仿宋" w:cs="宋体"/>
          <w:sz w:val="24"/>
        </w:rPr>
      </w:pPr>
      <w:r>
        <w:rPr>
          <w:rFonts w:hint="eastAsia" w:ascii="仿宋" w:hAnsi="仿宋" w:eastAsia="仿宋" w:cs="宋体"/>
          <w:sz w:val="24"/>
        </w:rPr>
        <w:t>13、虚拟自动体外除颤仪除颤放电后能对模拟人产生效果，病情会根据病例设定自动发生变化，接上除颤器电极片，除颤放电等操作会自动记录在模拟人的评估报告系统中。</w:t>
      </w:r>
    </w:p>
    <w:p>
      <w:pPr>
        <w:adjustRightInd w:val="0"/>
        <w:snapToGrid w:val="0"/>
        <w:spacing w:line="360" w:lineRule="auto"/>
        <w:rPr>
          <w:rFonts w:ascii="仿宋" w:hAnsi="仿宋" w:eastAsia="仿宋" w:cs="宋体"/>
          <w:sz w:val="24"/>
        </w:rPr>
      </w:pPr>
      <w:r>
        <w:rPr>
          <w:rFonts w:hint="eastAsia" w:ascii="仿宋" w:hAnsi="仿宋" w:eastAsia="仿宋" w:cs="宋体"/>
          <w:sz w:val="24"/>
        </w:rPr>
        <w:t>（二）气道功能</w:t>
      </w:r>
    </w:p>
    <w:p>
      <w:pPr>
        <w:adjustRightInd w:val="0"/>
        <w:snapToGrid w:val="0"/>
        <w:spacing w:line="360" w:lineRule="auto"/>
        <w:rPr>
          <w:rFonts w:ascii="仿宋" w:hAnsi="仿宋" w:eastAsia="仿宋" w:cs="宋体"/>
          <w:sz w:val="24"/>
        </w:rPr>
      </w:pPr>
      <w:r>
        <w:rPr>
          <w:rFonts w:hint="eastAsia" w:ascii="仿宋" w:hAnsi="仿宋" w:eastAsia="仿宋" w:cs="宋体"/>
          <w:sz w:val="24"/>
        </w:rPr>
        <w:t>模拟病人的气道技能/功能应包括：</w:t>
      </w:r>
    </w:p>
    <w:p>
      <w:pPr>
        <w:adjustRightInd w:val="0"/>
        <w:snapToGrid w:val="0"/>
        <w:spacing w:line="360" w:lineRule="auto"/>
        <w:rPr>
          <w:rFonts w:ascii="仿宋" w:hAnsi="仿宋" w:eastAsia="仿宋" w:cs="宋体"/>
          <w:sz w:val="24"/>
        </w:rPr>
      </w:pPr>
      <w:r>
        <w:rPr>
          <w:rFonts w:hint="eastAsia" w:ascii="仿宋" w:hAnsi="仿宋" w:eastAsia="仿宋" w:cs="宋体"/>
          <w:sz w:val="24"/>
        </w:rPr>
        <w:t>1、具有逼真的气道与解剖结构标记。</w:t>
      </w:r>
    </w:p>
    <w:p>
      <w:pPr>
        <w:adjustRightInd w:val="0"/>
        <w:snapToGrid w:val="0"/>
        <w:spacing w:line="360" w:lineRule="auto"/>
        <w:rPr>
          <w:rFonts w:ascii="仿宋" w:hAnsi="仿宋" w:eastAsia="仿宋" w:cs="宋体"/>
          <w:sz w:val="24"/>
        </w:rPr>
      </w:pPr>
      <w:r>
        <w:rPr>
          <w:rFonts w:hint="eastAsia" w:ascii="仿宋" w:hAnsi="仿宋" w:eastAsia="仿宋" w:cs="宋体"/>
          <w:sz w:val="24"/>
        </w:rPr>
        <w:t>2、可进行球囊面罩通气。</w:t>
      </w:r>
    </w:p>
    <w:p>
      <w:pPr>
        <w:adjustRightInd w:val="0"/>
        <w:snapToGrid w:val="0"/>
        <w:spacing w:line="360" w:lineRule="auto"/>
        <w:rPr>
          <w:rFonts w:ascii="仿宋" w:hAnsi="仿宋" w:eastAsia="仿宋" w:cs="宋体"/>
          <w:sz w:val="24"/>
        </w:rPr>
      </w:pPr>
      <w:r>
        <w:rPr>
          <w:rFonts w:hint="eastAsia" w:ascii="仿宋" w:hAnsi="仿宋" w:eastAsia="仿宋" w:cs="宋体"/>
          <w:sz w:val="24"/>
        </w:rPr>
        <w:t>3、可进行经口或经鼻插管。</w:t>
      </w:r>
    </w:p>
    <w:p>
      <w:pPr>
        <w:adjustRightInd w:val="0"/>
        <w:snapToGrid w:val="0"/>
        <w:spacing w:line="360" w:lineRule="auto"/>
        <w:rPr>
          <w:rFonts w:ascii="仿宋" w:hAnsi="仿宋" w:eastAsia="仿宋" w:cs="宋体"/>
          <w:sz w:val="24"/>
        </w:rPr>
      </w:pPr>
      <w:r>
        <w:rPr>
          <w:rFonts w:hint="eastAsia" w:ascii="仿宋" w:hAnsi="仿宋" w:eastAsia="仿宋" w:cs="宋体"/>
          <w:sz w:val="24"/>
        </w:rPr>
        <w:t>4、可使用喉罩气道或进行气管插管（ET）。</w:t>
      </w:r>
    </w:p>
    <w:p>
      <w:pPr>
        <w:adjustRightInd w:val="0"/>
        <w:snapToGrid w:val="0"/>
        <w:spacing w:line="360" w:lineRule="auto"/>
        <w:rPr>
          <w:rFonts w:ascii="仿宋" w:hAnsi="仿宋" w:eastAsia="仿宋" w:cs="宋体"/>
          <w:sz w:val="24"/>
        </w:rPr>
      </w:pPr>
      <w:r>
        <w:rPr>
          <w:rFonts w:hint="eastAsia" w:ascii="仿宋" w:hAnsi="仿宋" w:eastAsia="仿宋" w:cs="宋体"/>
          <w:sz w:val="24"/>
        </w:rPr>
        <w:t>5、可模拟舌水肿的情况以增加插管难度。</w:t>
      </w:r>
    </w:p>
    <w:p>
      <w:pPr>
        <w:adjustRightInd w:val="0"/>
        <w:snapToGrid w:val="0"/>
        <w:spacing w:line="360" w:lineRule="auto"/>
        <w:rPr>
          <w:rFonts w:ascii="仿宋" w:hAnsi="仿宋" w:eastAsia="仿宋" w:cs="宋体"/>
          <w:sz w:val="24"/>
        </w:rPr>
      </w:pPr>
      <w:r>
        <w:rPr>
          <w:rFonts w:hint="eastAsia" w:ascii="仿宋" w:hAnsi="仿宋" w:eastAsia="仿宋" w:cs="宋体"/>
          <w:sz w:val="24"/>
        </w:rPr>
        <w:t>6、可使用Sellick环状软骨加压手法。</w:t>
      </w:r>
    </w:p>
    <w:p>
      <w:pPr>
        <w:adjustRightInd w:val="0"/>
        <w:snapToGrid w:val="0"/>
        <w:spacing w:line="360" w:lineRule="auto"/>
        <w:rPr>
          <w:rFonts w:ascii="仿宋" w:hAnsi="仿宋" w:eastAsia="仿宋" w:cs="宋体"/>
          <w:sz w:val="24"/>
        </w:rPr>
      </w:pPr>
      <w:r>
        <w:rPr>
          <w:rFonts w:hint="eastAsia" w:ascii="仿宋" w:hAnsi="仿宋" w:eastAsia="仿宋" w:cs="宋体"/>
          <w:sz w:val="24"/>
        </w:rPr>
        <w:t>7、可模拟插管过深进入到右主支气管。</w:t>
      </w:r>
    </w:p>
    <w:p>
      <w:pPr>
        <w:adjustRightInd w:val="0"/>
        <w:snapToGrid w:val="0"/>
        <w:spacing w:line="360" w:lineRule="auto"/>
        <w:rPr>
          <w:rFonts w:ascii="仿宋" w:hAnsi="仿宋" w:eastAsia="仿宋" w:cs="宋体"/>
          <w:sz w:val="24"/>
        </w:rPr>
      </w:pPr>
      <w:r>
        <w:rPr>
          <w:rFonts w:hint="eastAsia" w:ascii="仿宋" w:hAnsi="仿宋" w:eastAsia="仿宋" w:cs="宋体"/>
          <w:sz w:val="24"/>
        </w:rPr>
        <w:t>（三）呼吸功能</w:t>
      </w:r>
    </w:p>
    <w:p>
      <w:pPr>
        <w:adjustRightInd w:val="0"/>
        <w:snapToGrid w:val="0"/>
        <w:spacing w:line="360" w:lineRule="auto"/>
        <w:rPr>
          <w:rFonts w:ascii="仿宋" w:hAnsi="仿宋" w:eastAsia="仿宋" w:cs="宋体"/>
          <w:sz w:val="24"/>
        </w:rPr>
      </w:pPr>
      <w:r>
        <w:rPr>
          <w:rFonts w:hint="eastAsia" w:ascii="仿宋" w:hAnsi="仿宋" w:eastAsia="仿宋" w:cs="宋体"/>
          <w:sz w:val="24"/>
        </w:rPr>
        <w:t>模拟病人的呼吸功能应包括：</w:t>
      </w:r>
    </w:p>
    <w:p>
      <w:pPr>
        <w:adjustRightInd w:val="0"/>
        <w:snapToGrid w:val="0"/>
        <w:spacing w:line="360" w:lineRule="auto"/>
        <w:rPr>
          <w:rFonts w:ascii="仿宋" w:hAnsi="仿宋" w:eastAsia="仿宋" w:cs="宋体"/>
          <w:sz w:val="24"/>
        </w:rPr>
      </w:pPr>
      <w:r>
        <w:rPr>
          <w:rFonts w:hint="eastAsia" w:ascii="仿宋" w:hAnsi="仿宋" w:eastAsia="仿宋" w:cs="宋体"/>
          <w:sz w:val="24"/>
        </w:rPr>
        <w:t>1、具有自主呼吸，可模拟单侧或双侧胸部起伏，呼吸频率可调节。</w:t>
      </w:r>
    </w:p>
    <w:p>
      <w:pPr>
        <w:adjustRightInd w:val="0"/>
        <w:snapToGrid w:val="0"/>
        <w:spacing w:line="360" w:lineRule="auto"/>
        <w:rPr>
          <w:rFonts w:ascii="仿宋" w:hAnsi="仿宋" w:eastAsia="仿宋" w:cs="宋体"/>
          <w:sz w:val="24"/>
        </w:rPr>
      </w:pPr>
      <w:r>
        <w:rPr>
          <w:rFonts w:hint="eastAsia" w:ascii="仿宋" w:hAnsi="仿宋" w:eastAsia="仿宋" w:cs="宋体"/>
          <w:sz w:val="24"/>
        </w:rPr>
        <w:t>2、可模拟正常或不正常的呼吸音，与呼吸率同步。</w:t>
      </w:r>
    </w:p>
    <w:p>
      <w:pPr>
        <w:adjustRightInd w:val="0"/>
        <w:snapToGrid w:val="0"/>
        <w:spacing w:line="360" w:lineRule="auto"/>
        <w:rPr>
          <w:rFonts w:ascii="仿宋" w:hAnsi="仿宋" w:eastAsia="仿宋" w:cs="宋体"/>
          <w:sz w:val="24"/>
        </w:rPr>
      </w:pPr>
      <w:r>
        <w:rPr>
          <w:rFonts w:hint="eastAsia" w:ascii="仿宋" w:hAnsi="仿宋" w:eastAsia="仿宋" w:cs="宋体"/>
          <w:sz w:val="24"/>
        </w:rPr>
        <w:t>3、肺部双侧4个听诊区域可听诊呼吸音，也可设置单边/双侧不可闻及呼吸音及模拟呼吸音消失的情况。</w:t>
      </w:r>
    </w:p>
    <w:p>
      <w:pPr>
        <w:adjustRightInd w:val="0"/>
        <w:snapToGrid w:val="0"/>
        <w:spacing w:line="360" w:lineRule="auto"/>
        <w:rPr>
          <w:rFonts w:ascii="仿宋" w:hAnsi="仿宋" w:eastAsia="仿宋" w:cs="宋体"/>
          <w:sz w:val="24"/>
        </w:rPr>
      </w:pPr>
      <w:r>
        <w:rPr>
          <w:rFonts w:hint="eastAsia" w:ascii="仿宋" w:hAnsi="仿宋" w:eastAsia="仿宋" w:cs="宋体"/>
          <w:sz w:val="24"/>
        </w:rPr>
        <w:t>4、左、右肺可训练多种听诊音的听诊，包括：正常呼吸音、粗湿罗音(粗爆裂音)、细湿罗音（微爆裂音）、胸膜摩擦音、肺炎、干罗音、喘鸣音、喘息音、呼吸音消失等。</w:t>
      </w:r>
    </w:p>
    <w:p>
      <w:pPr>
        <w:adjustRightInd w:val="0"/>
        <w:snapToGrid w:val="0"/>
        <w:spacing w:line="360" w:lineRule="auto"/>
        <w:rPr>
          <w:rFonts w:ascii="仿宋" w:hAnsi="仿宋" w:eastAsia="仿宋" w:cs="宋体"/>
          <w:sz w:val="24"/>
        </w:rPr>
      </w:pPr>
      <w:r>
        <w:rPr>
          <w:rFonts w:hint="eastAsia" w:ascii="仿宋" w:hAnsi="仿宋" w:eastAsia="仿宋" w:cs="宋体"/>
          <w:sz w:val="24"/>
        </w:rPr>
        <w:t>5、脉搏血氧饱和度的监测：在连接病人后才出现血氧饱和度读数,并且可显示在监护仪上。</w:t>
      </w:r>
    </w:p>
    <w:p>
      <w:pPr>
        <w:adjustRightInd w:val="0"/>
        <w:snapToGrid w:val="0"/>
        <w:spacing w:line="360" w:lineRule="auto"/>
        <w:rPr>
          <w:rFonts w:ascii="仿宋" w:hAnsi="仿宋" w:eastAsia="仿宋" w:cs="宋体"/>
          <w:sz w:val="24"/>
        </w:rPr>
      </w:pPr>
      <w:r>
        <w:rPr>
          <w:rFonts w:hint="eastAsia" w:ascii="仿宋" w:hAnsi="仿宋" w:eastAsia="仿宋" w:cs="宋体"/>
          <w:sz w:val="24"/>
        </w:rPr>
        <w:t>6、插管过深进入到右主支气管时，可只有单侧胸部起伏。</w:t>
      </w:r>
    </w:p>
    <w:p>
      <w:pPr>
        <w:adjustRightInd w:val="0"/>
        <w:snapToGrid w:val="0"/>
        <w:spacing w:line="360" w:lineRule="auto"/>
        <w:rPr>
          <w:rFonts w:ascii="仿宋" w:hAnsi="仿宋" w:eastAsia="仿宋" w:cs="宋体"/>
          <w:sz w:val="24"/>
        </w:rPr>
      </w:pPr>
      <w:r>
        <w:rPr>
          <w:rFonts w:hint="eastAsia" w:ascii="仿宋" w:hAnsi="仿宋" w:eastAsia="仿宋" w:cs="宋体"/>
          <w:sz w:val="24"/>
        </w:rPr>
        <w:t>7、进行机械通气时可设置单侧胸部起伏以模拟气胸的情况。</w:t>
      </w:r>
    </w:p>
    <w:p>
      <w:pPr>
        <w:spacing w:line="360" w:lineRule="auto"/>
        <w:rPr>
          <w:rFonts w:ascii="仿宋" w:hAnsi="仿宋" w:eastAsia="仿宋" w:cs="宋体"/>
          <w:sz w:val="24"/>
        </w:rPr>
      </w:pPr>
      <w:r>
        <w:rPr>
          <w:rFonts w:hint="eastAsia" w:ascii="仿宋" w:hAnsi="仿宋" w:eastAsia="仿宋"/>
          <w:sz w:val="24"/>
        </w:rPr>
        <w:t>▲</w:t>
      </w:r>
      <w:r>
        <w:rPr>
          <w:rFonts w:hint="eastAsia" w:ascii="仿宋" w:hAnsi="仿宋" w:eastAsia="仿宋" w:cs="宋体"/>
          <w:sz w:val="24"/>
        </w:rPr>
        <w:t>8、具备集中听诊功能，激活该功能时，系统会自动关闭模拟人相应的动作≥30s，让学生集中进行听诊练习。（</w:t>
      </w:r>
      <w:r>
        <w:rPr>
          <w:rFonts w:hint="eastAsia" w:ascii="仿宋" w:hAnsi="仿宋" w:eastAsia="仿宋" w:cs="宋体"/>
          <w:bCs/>
          <w:sz w:val="24"/>
        </w:rPr>
        <w:t>提供生产厂商盖章的证明材料</w:t>
      </w:r>
      <w:r>
        <w:rPr>
          <w:rFonts w:hint="eastAsia" w:ascii="仿宋" w:hAnsi="仿宋" w:eastAsia="仿宋" w:cs="宋体"/>
          <w:sz w:val="24"/>
        </w:rPr>
        <w:t>）</w:t>
      </w:r>
    </w:p>
    <w:p>
      <w:pPr>
        <w:adjustRightInd w:val="0"/>
        <w:snapToGrid w:val="0"/>
        <w:spacing w:line="360" w:lineRule="auto"/>
        <w:rPr>
          <w:rFonts w:ascii="仿宋" w:hAnsi="仿宋" w:eastAsia="仿宋" w:cs="宋体"/>
          <w:sz w:val="24"/>
        </w:rPr>
      </w:pPr>
      <w:r>
        <w:rPr>
          <w:rFonts w:hint="eastAsia" w:ascii="仿宋" w:hAnsi="仿宋" w:eastAsia="仿宋" w:cs="宋体"/>
          <w:sz w:val="24"/>
        </w:rPr>
        <w:t>（四）心脏功能</w:t>
      </w:r>
    </w:p>
    <w:p>
      <w:pPr>
        <w:adjustRightInd w:val="0"/>
        <w:snapToGrid w:val="0"/>
        <w:spacing w:line="360" w:lineRule="auto"/>
        <w:rPr>
          <w:rFonts w:ascii="仿宋" w:hAnsi="仿宋" w:eastAsia="仿宋" w:cs="宋体"/>
          <w:sz w:val="24"/>
        </w:rPr>
      </w:pPr>
      <w:r>
        <w:rPr>
          <w:rFonts w:hint="eastAsia" w:ascii="仿宋" w:hAnsi="仿宋" w:eastAsia="仿宋" w:cs="宋体"/>
          <w:sz w:val="24"/>
        </w:rPr>
        <w:t>1、有≥2000种心电图，生命体征可随心电变化和治疗自动改变。</w:t>
      </w:r>
    </w:p>
    <w:p>
      <w:pPr>
        <w:adjustRightInd w:val="0"/>
        <w:snapToGrid w:val="0"/>
        <w:spacing w:line="360" w:lineRule="auto"/>
        <w:rPr>
          <w:rFonts w:ascii="仿宋" w:hAnsi="仿宋" w:eastAsia="仿宋" w:cs="宋体"/>
          <w:sz w:val="24"/>
        </w:rPr>
      </w:pPr>
      <w:r>
        <w:rPr>
          <w:rFonts w:hint="eastAsia" w:ascii="仿宋" w:hAnsi="仿宋" w:eastAsia="仿宋" w:cs="宋体"/>
          <w:sz w:val="24"/>
        </w:rPr>
        <w:t>2、可进行心音听诊训练，包括正常心音、主动脉瓣狭窄、Austin Flint杂音、收缩期杂音、低沉杂音、房间隔缺损、室中隔缺损、无声音等。</w:t>
      </w:r>
    </w:p>
    <w:p>
      <w:pPr>
        <w:adjustRightInd w:val="0"/>
        <w:snapToGrid w:val="0"/>
        <w:spacing w:line="360" w:lineRule="auto"/>
        <w:rPr>
          <w:rFonts w:ascii="仿宋" w:hAnsi="仿宋" w:eastAsia="仿宋" w:cs="宋体"/>
          <w:sz w:val="24"/>
        </w:rPr>
      </w:pPr>
      <w:r>
        <w:rPr>
          <w:rFonts w:hint="eastAsia" w:ascii="仿宋" w:hAnsi="仿宋" w:eastAsia="仿宋" w:cs="宋体"/>
          <w:sz w:val="24"/>
        </w:rPr>
        <w:t>3、可进行3导联心电图监护。</w:t>
      </w:r>
    </w:p>
    <w:p>
      <w:pPr>
        <w:adjustRightInd w:val="0"/>
        <w:snapToGrid w:val="0"/>
        <w:spacing w:line="360" w:lineRule="auto"/>
        <w:rPr>
          <w:rFonts w:ascii="仿宋" w:hAnsi="仿宋" w:eastAsia="仿宋" w:cs="宋体"/>
          <w:sz w:val="24"/>
        </w:rPr>
      </w:pPr>
      <w:r>
        <w:rPr>
          <w:rFonts w:hint="eastAsia" w:ascii="仿宋" w:hAnsi="仿宋" w:eastAsia="仿宋" w:cs="宋体"/>
          <w:sz w:val="24"/>
        </w:rPr>
        <w:t>4、可在监护仪上实时显示十二导联心电图，符合生命体征变化。监护仪上有一个单独图标, 单击则可显示十二导联心电图。</w:t>
      </w:r>
    </w:p>
    <w:p>
      <w:pPr>
        <w:adjustRightInd w:val="0"/>
        <w:snapToGrid w:val="0"/>
        <w:spacing w:line="360" w:lineRule="auto"/>
        <w:rPr>
          <w:rFonts w:ascii="仿宋" w:hAnsi="仿宋" w:eastAsia="仿宋" w:cs="宋体"/>
          <w:sz w:val="24"/>
        </w:rPr>
      </w:pPr>
      <w:r>
        <w:rPr>
          <w:rFonts w:hint="eastAsia" w:ascii="仿宋" w:hAnsi="仿宋" w:eastAsia="仿宋" w:cs="宋体"/>
          <w:sz w:val="24"/>
        </w:rPr>
        <w:t>5、电除颤、电复律和起搏：可用临床使用的除颤器和起搏器进行除颤、复律和起博，除颤效果及起搏域值均可随治疗和情境需要进行设置并自动显示。模拟人在各种处理后相应的症状、体征和监测参数自动出现与病例所设置的病情相一致的变化。</w:t>
      </w:r>
    </w:p>
    <w:p>
      <w:pPr>
        <w:adjustRightInd w:val="0"/>
        <w:snapToGrid w:val="0"/>
        <w:spacing w:line="360" w:lineRule="auto"/>
        <w:rPr>
          <w:rFonts w:ascii="仿宋" w:hAnsi="仿宋" w:eastAsia="仿宋" w:cs="宋体"/>
          <w:sz w:val="24"/>
        </w:rPr>
      </w:pPr>
      <w:r>
        <w:rPr>
          <w:rFonts w:hint="eastAsia" w:ascii="仿宋" w:hAnsi="仿宋" w:eastAsia="仿宋" w:cs="宋体"/>
          <w:sz w:val="24"/>
        </w:rPr>
        <w:t>（五）循环系统功能</w:t>
      </w:r>
    </w:p>
    <w:p>
      <w:pPr>
        <w:adjustRightInd w:val="0"/>
        <w:snapToGrid w:val="0"/>
        <w:spacing w:line="360" w:lineRule="auto"/>
        <w:rPr>
          <w:rFonts w:ascii="仿宋" w:hAnsi="仿宋" w:eastAsia="仿宋" w:cs="宋体"/>
          <w:sz w:val="24"/>
        </w:rPr>
      </w:pPr>
      <w:r>
        <w:rPr>
          <w:rFonts w:hint="eastAsia" w:ascii="仿宋" w:hAnsi="仿宋" w:eastAsia="仿宋" w:cs="宋体"/>
          <w:sz w:val="24"/>
        </w:rPr>
        <w:t>1、可透过听诊Korotkoff音手动测量血压。</w:t>
      </w:r>
    </w:p>
    <w:p>
      <w:pPr>
        <w:adjustRightInd w:val="0"/>
        <w:snapToGrid w:val="0"/>
        <w:spacing w:line="360" w:lineRule="auto"/>
        <w:rPr>
          <w:rFonts w:ascii="仿宋" w:hAnsi="仿宋" w:eastAsia="仿宋" w:cs="宋体"/>
          <w:sz w:val="24"/>
        </w:rPr>
      </w:pPr>
      <w:r>
        <w:rPr>
          <w:rFonts w:hint="eastAsia" w:ascii="仿宋" w:hAnsi="仿宋" w:eastAsia="仿宋" w:cs="宋体"/>
          <w:sz w:val="24"/>
        </w:rPr>
        <w:t>2、可触诊双侧颈动脉、单侧肱动脉和桡动脉（左侧），并且与心电图同步。</w:t>
      </w:r>
    </w:p>
    <w:p>
      <w:pPr>
        <w:adjustRightInd w:val="0"/>
        <w:snapToGrid w:val="0"/>
        <w:spacing w:line="360" w:lineRule="auto"/>
        <w:rPr>
          <w:rFonts w:ascii="仿宋" w:hAnsi="仿宋" w:eastAsia="仿宋" w:cs="宋体"/>
          <w:sz w:val="24"/>
        </w:rPr>
      </w:pPr>
      <w:r>
        <w:rPr>
          <w:rFonts w:hint="eastAsia" w:ascii="仿宋" w:hAnsi="仿宋" w:eastAsia="仿宋" w:cs="宋体"/>
          <w:sz w:val="24"/>
        </w:rPr>
        <w:t>3、脉搏强度随血压变化，也可单独调节脉搏的强弱。</w:t>
      </w:r>
    </w:p>
    <w:p>
      <w:pPr>
        <w:adjustRightInd w:val="0"/>
        <w:snapToGrid w:val="0"/>
        <w:spacing w:line="360" w:lineRule="auto"/>
        <w:rPr>
          <w:rFonts w:ascii="仿宋" w:hAnsi="仿宋" w:eastAsia="仿宋" w:cs="宋体"/>
          <w:sz w:val="24"/>
        </w:rPr>
      </w:pPr>
      <w:r>
        <w:rPr>
          <w:rFonts w:hint="eastAsia" w:ascii="仿宋" w:hAnsi="仿宋" w:eastAsia="仿宋" w:cs="宋体"/>
          <w:sz w:val="24"/>
        </w:rPr>
        <w:t>4、模拟人可以检测及记录脉搏触诊。</w:t>
      </w:r>
    </w:p>
    <w:p>
      <w:pPr>
        <w:adjustRightInd w:val="0"/>
        <w:snapToGrid w:val="0"/>
        <w:spacing w:line="360" w:lineRule="auto"/>
        <w:rPr>
          <w:rFonts w:ascii="仿宋" w:hAnsi="仿宋" w:eastAsia="仿宋" w:cs="宋体"/>
          <w:sz w:val="24"/>
        </w:rPr>
      </w:pPr>
      <w:r>
        <w:rPr>
          <w:rFonts w:hint="eastAsia" w:ascii="仿宋" w:hAnsi="仿宋" w:eastAsia="仿宋" w:cs="宋体"/>
          <w:sz w:val="24"/>
        </w:rPr>
        <w:t>5、CPR符合2020年心脏专业指南。</w:t>
      </w:r>
    </w:p>
    <w:p>
      <w:pPr>
        <w:adjustRightInd w:val="0"/>
        <w:snapToGrid w:val="0"/>
        <w:spacing w:line="360" w:lineRule="auto"/>
        <w:rPr>
          <w:rFonts w:ascii="仿宋" w:hAnsi="仿宋" w:eastAsia="仿宋" w:cs="宋体"/>
          <w:sz w:val="24"/>
        </w:rPr>
      </w:pPr>
      <w:r>
        <w:rPr>
          <w:rFonts w:hint="eastAsia" w:ascii="仿宋" w:hAnsi="仿宋" w:eastAsia="仿宋" w:cs="宋体"/>
          <w:sz w:val="24"/>
        </w:rPr>
        <w:t>6、CPR按压产生明显的脉搏、血压波形和心电图。</w:t>
      </w:r>
    </w:p>
    <w:p>
      <w:pPr>
        <w:adjustRightInd w:val="0"/>
        <w:snapToGrid w:val="0"/>
        <w:spacing w:line="360" w:lineRule="auto"/>
        <w:rPr>
          <w:rFonts w:ascii="仿宋" w:hAnsi="仿宋" w:eastAsia="仿宋" w:cs="宋体"/>
          <w:sz w:val="24"/>
        </w:rPr>
      </w:pPr>
      <w:r>
        <w:rPr>
          <w:rFonts w:hint="eastAsia" w:ascii="仿宋" w:hAnsi="仿宋" w:eastAsia="仿宋" w:cs="宋体"/>
          <w:sz w:val="24"/>
        </w:rPr>
        <w:t>7、持续的胸外按压可以被模拟人检测和记录在日志中。</w:t>
      </w:r>
    </w:p>
    <w:p>
      <w:pPr>
        <w:adjustRightInd w:val="0"/>
        <w:snapToGrid w:val="0"/>
        <w:spacing w:line="360" w:lineRule="auto"/>
        <w:rPr>
          <w:rFonts w:ascii="仿宋" w:hAnsi="仿宋" w:eastAsia="仿宋" w:cs="宋体"/>
          <w:sz w:val="24"/>
        </w:rPr>
      </w:pPr>
      <w:r>
        <w:rPr>
          <w:rFonts w:hint="eastAsia" w:ascii="仿宋" w:hAnsi="仿宋" w:eastAsia="仿宋" w:cs="宋体"/>
          <w:sz w:val="24"/>
        </w:rPr>
        <w:t>8、具有逼真的按压深度和阻力。</w:t>
      </w:r>
    </w:p>
    <w:p>
      <w:pPr>
        <w:adjustRightInd w:val="0"/>
        <w:snapToGrid w:val="0"/>
        <w:spacing w:line="360" w:lineRule="auto"/>
        <w:rPr>
          <w:rFonts w:ascii="仿宋" w:hAnsi="仿宋" w:eastAsia="仿宋" w:cs="宋体"/>
          <w:sz w:val="24"/>
        </w:rPr>
      </w:pPr>
      <w:r>
        <w:rPr>
          <w:rFonts w:hint="eastAsia" w:ascii="仿宋" w:hAnsi="仿宋" w:eastAsia="仿宋" w:cs="宋体"/>
          <w:sz w:val="24"/>
        </w:rPr>
        <w:t>（六）血管注射功能</w:t>
      </w:r>
    </w:p>
    <w:p>
      <w:pPr>
        <w:adjustRightInd w:val="0"/>
        <w:snapToGrid w:val="0"/>
        <w:spacing w:line="360" w:lineRule="auto"/>
        <w:rPr>
          <w:rFonts w:ascii="仿宋" w:hAnsi="仿宋" w:eastAsia="仿宋" w:cs="宋体"/>
          <w:sz w:val="24"/>
        </w:rPr>
      </w:pPr>
      <w:r>
        <w:rPr>
          <w:rFonts w:hint="eastAsia" w:ascii="仿宋" w:hAnsi="仿宋" w:eastAsia="仿宋" w:cs="宋体"/>
          <w:sz w:val="24"/>
        </w:rPr>
        <w:t>1、静脉注射（右臂和右手）。</w:t>
      </w:r>
    </w:p>
    <w:p>
      <w:pPr>
        <w:adjustRightInd w:val="0"/>
        <w:snapToGrid w:val="0"/>
        <w:spacing w:line="360" w:lineRule="auto"/>
        <w:rPr>
          <w:rFonts w:ascii="仿宋" w:hAnsi="仿宋" w:eastAsia="仿宋" w:cs="宋体"/>
          <w:sz w:val="24"/>
        </w:rPr>
      </w:pPr>
      <w:r>
        <w:rPr>
          <w:rFonts w:hint="eastAsia" w:ascii="仿宋" w:hAnsi="仿宋" w:eastAsia="仿宋" w:cs="宋体"/>
          <w:sz w:val="24"/>
        </w:rPr>
        <w:t>2、骨髓穿刺（右胫骨），可模拟胫骨穿刺骨髓腔输液。</w:t>
      </w:r>
    </w:p>
    <w:p>
      <w:pPr>
        <w:adjustRightInd w:val="0"/>
        <w:snapToGrid w:val="0"/>
        <w:spacing w:line="360" w:lineRule="auto"/>
        <w:rPr>
          <w:rFonts w:ascii="仿宋" w:hAnsi="仿宋" w:eastAsia="仿宋" w:cs="宋体"/>
          <w:sz w:val="24"/>
        </w:rPr>
      </w:pPr>
      <w:r>
        <w:rPr>
          <w:rFonts w:hint="eastAsia" w:ascii="仿宋" w:hAnsi="仿宋" w:eastAsia="仿宋" w:cs="宋体"/>
          <w:sz w:val="24"/>
        </w:rPr>
        <w:t>（七）其它功能</w:t>
      </w:r>
    </w:p>
    <w:p>
      <w:pPr>
        <w:adjustRightInd w:val="0"/>
        <w:snapToGrid w:val="0"/>
        <w:spacing w:line="360" w:lineRule="auto"/>
        <w:rPr>
          <w:rFonts w:ascii="仿宋" w:hAnsi="仿宋" w:eastAsia="仿宋" w:cs="宋体"/>
          <w:sz w:val="24"/>
        </w:rPr>
      </w:pPr>
      <w:r>
        <w:rPr>
          <w:rFonts w:hint="eastAsia" w:ascii="仿宋" w:hAnsi="仿宋" w:eastAsia="仿宋" w:cs="宋体"/>
          <w:sz w:val="24"/>
        </w:rPr>
        <w:t>1、可模拟抽搐，抽搐的强度可手动调节。</w:t>
      </w:r>
    </w:p>
    <w:p>
      <w:pPr>
        <w:adjustRightInd w:val="0"/>
        <w:snapToGrid w:val="0"/>
        <w:spacing w:line="360" w:lineRule="auto"/>
        <w:rPr>
          <w:rFonts w:ascii="仿宋" w:hAnsi="仿宋" w:eastAsia="仿宋" w:cs="宋体"/>
          <w:sz w:val="24"/>
        </w:rPr>
      </w:pPr>
      <w:r>
        <w:rPr>
          <w:rFonts w:hint="eastAsia" w:ascii="仿宋" w:hAnsi="仿宋" w:eastAsia="仿宋" w:cs="宋体"/>
          <w:sz w:val="24"/>
        </w:rPr>
        <w:t>2、具有可互换的瞳孔，有正常、散大、收缩三种状态供选择。</w:t>
      </w:r>
    </w:p>
    <w:p>
      <w:pPr>
        <w:adjustRightInd w:val="0"/>
        <w:snapToGrid w:val="0"/>
        <w:spacing w:line="360" w:lineRule="auto"/>
        <w:rPr>
          <w:rFonts w:ascii="仿宋" w:hAnsi="仿宋" w:eastAsia="仿宋" w:cs="宋体"/>
          <w:sz w:val="24"/>
        </w:rPr>
      </w:pPr>
      <w:r>
        <w:rPr>
          <w:rFonts w:hint="eastAsia" w:ascii="仿宋" w:hAnsi="仿宋" w:eastAsia="仿宋" w:cs="宋体"/>
          <w:sz w:val="24"/>
        </w:rPr>
        <w:t>3、身体声音包括：</w:t>
      </w:r>
    </w:p>
    <w:p>
      <w:pPr>
        <w:adjustRightInd w:val="0"/>
        <w:snapToGrid w:val="0"/>
        <w:spacing w:line="360" w:lineRule="auto"/>
        <w:rPr>
          <w:rFonts w:ascii="仿宋" w:hAnsi="仿宋" w:eastAsia="仿宋" w:cs="宋体"/>
          <w:sz w:val="24"/>
        </w:rPr>
      </w:pPr>
      <w:r>
        <w:rPr>
          <w:rFonts w:hint="eastAsia" w:ascii="仿宋" w:hAnsi="仿宋" w:eastAsia="仿宋" w:cs="宋体"/>
          <w:sz w:val="24"/>
        </w:rPr>
        <w:t>1)心脏听诊声音；</w:t>
      </w:r>
    </w:p>
    <w:p>
      <w:pPr>
        <w:adjustRightInd w:val="0"/>
        <w:snapToGrid w:val="0"/>
        <w:spacing w:line="360" w:lineRule="auto"/>
        <w:rPr>
          <w:rFonts w:ascii="仿宋" w:hAnsi="仿宋" w:eastAsia="仿宋" w:cs="宋体"/>
          <w:sz w:val="24"/>
        </w:rPr>
      </w:pPr>
      <w:r>
        <w:rPr>
          <w:rFonts w:hint="eastAsia" w:ascii="仿宋" w:hAnsi="仿宋" w:eastAsia="仿宋" w:cs="宋体"/>
          <w:sz w:val="24"/>
        </w:rPr>
        <w:t>2)肺部呼吸音；</w:t>
      </w:r>
    </w:p>
    <w:p>
      <w:pPr>
        <w:adjustRightInd w:val="0"/>
        <w:snapToGrid w:val="0"/>
        <w:spacing w:line="360" w:lineRule="auto"/>
        <w:rPr>
          <w:rFonts w:ascii="仿宋" w:hAnsi="仿宋" w:eastAsia="仿宋" w:cs="宋体"/>
          <w:sz w:val="24"/>
        </w:rPr>
      </w:pPr>
      <w:r>
        <w:rPr>
          <w:rFonts w:hint="eastAsia" w:ascii="仿宋" w:hAnsi="仿宋" w:eastAsia="仿宋" w:cs="宋体"/>
          <w:sz w:val="24"/>
        </w:rPr>
        <w:t>3)肠鸣音；</w:t>
      </w:r>
    </w:p>
    <w:p>
      <w:pPr>
        <w:adjustRightInd w:val="0"/>
        <w:snapToGrid w:val="0"/>
        <w:spacing w:line="360" w:lineRule="auto"/>
        <w:rPr>
          <w:rFonts w:ascii="仿宋" w:hAnsi="仿宋" w:eastAsia="仿宋" w:cs="宋体"/>
          <w:sz w:val="24"/>
        </w:rPr>
      </w:pPr>
      <w:r>
        <w:rPr>
          <w:rFonts w:hint="eastAsia" w:ascii="仿宋" w:hAnsi="仿宋" w:eastAsia="仿宋" w:cs="宋体"/>
          <w:sz w:val="24"/>
        </w:rPr>
        <w:t>4、病人声音：</w:t>
      </w:r>
    </w:p>
    <w:p>
      <w:pPr>
        <w:adjustRightInd w:val="0"/>
        <w:snapToGrid w:val="0"/>
        <w:spacing w:line="360" w:lineRule="auto"/>
        <w:rPr>
          <w:rFonts w:ascii="仿宋" w:hAnsi="仿宋" w:eastAsia="仿宋" w:cs="宋体"/>
          <w:sz w:val="24"/>
        </w:rPr>
      </w:pPr>
      <w:r>
        <w:rPr>
          <w:rFonts w:hint="eastAsia" w:ascii="仿宋" w:hAnsi="仿宋" w:eastAsia="仿宋" w:cs="宋体"/>
          <w:sz w:val="24"/>
        </w:rPr>
        <w:t>1）内置语音库，可发出咳嗽、呕吐、叫声等；</w:t>
      </w:r>
    </w:p>
    <w:p>
      <w:pPr>
        <w:adjustRightInd w:val="0"/>
        <w:snapToGrid w:val="0"/>
        <w:spacing w:line="360" w:lineRule="auto"/>
        <w:rPr>
          <w:rFonts w:ascii="仿宋" w:hAnsi="仿宋" w:eastAsia="仿宋" w:cs="宋体"/>
          <w:sz w:val="24"/>
        </w:rPr>
      </w:pPr>
      <w:r>
        <w:rPr>
          <w:rFonts w:hint="eastAsia" w:ascii="仿宋" w:hAnsi="仿宋" w:eastAsia="仿宋" w:cs="宋体"/>
          <w:sz w:val="24"/>
        </w:rPr>
        <w:t>2）无线麦克风可以使导师通过模拟人发出声音话；</w:t>
      </w:r>
    </w:p>
    <w:p>
      <w:pPr>
        <w:adjustRightInd w:val="0"/>
        <w:snapToGrid w:val="0"/>
        <w:spacing w:line="360" w:lineRule="auto"/>
        <w:rPr>
          <w:rFonts w:ascii="仿宋" w:hAnsi="仿宋" w:eastAsia="仿宋" w:cs="宋体"/>
          <w:sz w:val="24"/>
        </w:rPr>
      </w:pPr>
      <w:r>
        <w:rPr>
          <w:rFonts w:hint="eastAsia" w:ascii="仿宋" w:hAnsi="仿宋" w:eastAsia="仿宋" w:cs="宋体"/>
          <w:sz w:val="24"/>
        </w:rPr>
        <w:t>5、支持用户自行录音，并将录音内置到模拟人的语音库，可以灵活模拟多种语音。</w:t>
      </w:r>
    </w:p>
    <w:p>
      <w:pPr>
        <w:adjustRightInd w:val="0"/>
        <w:snapToGrid w:val="0"/>
        <w:spacing w:line="360" w:lineRule="auto"/>
        <w:rPr>
          <w:rFonts w:ascii="仿宋" w:hAnsi="仿宋" w:eastAsia="仿宋" w:cs="宋体"/>
          <w:sz w:val="24"/>
        </w:rPr>
      </w:pPr>
      <w:r>
        <w:rPr>
          <w:rFonts w:hint="eastAsia" w:ascii="仿宋" w:hAnsi="仿宋" w:eastAsia="仿宋" w:cs="宋体"/>
          <w:sz w:val="24"/>
        </w:rPr>
        <w:t>6、配有儿童创伤模块，用于模拟儿童创伤性损伤和相关急救场景，提升培训效果。创伤模块包括：头部皮肤带有颧部皮肤裂伤，胸部皮肤带有Ⅰ度、Ⅱ度与Ⅲ度烧伤，左臂皮疹与桡骨骨折，左上臂Ⅰ度、Ⅱ度与Ⅲ度烧伤，右下臂尺骨骨折异常愈合，右手狗咬伤，右手电烧伤入口，右胫骨骨折，左大腿闭合性骨折，右大腿烟烧伤，左足趾挤压伤，右足电烧伤。</w:t>
      </w:r>
    </w:p>
    <w:p>
      <w:pPr>
        <w:adjustRightInd w:val="0"/>
        <w:snapToGrid w:val="0"/>
        <w:spacing w:line="360" w:lineRule="auto"/>
        <w:rPr>
          <w:rFonts w:ascii="仿宋" w:hAnsi="仿宋" w:eastAsia="仿宋" w:cs="宋体"/>
          <w:sz w:val="24"/>
        </w:rPr>
      </w:pPr>
      <w:r>
        <w:rPr>
          <w:rFonts w:hint="eastAsia" w:ascii="仿宋" w:hAnsi="仿宋" w:eastAsia="仿宋" w:cs="宋体"/>
          <w:sz w:val="24"/>
        </w:rPr>
        <w:t>7、模拟人配有数字图书馆资源，包括模拟教学最佳实践基础知识，产品和软件培训电子课程和模拟设备自助保养说明，学习模拟教学的基础知识以及如何使用和维护模拟教学设备。</w:t>
      </w:r>
    </w:p>
    <w:p>
      <w:pPr>
        <w:adjustRightInd w:val="0"/>
        <w:snapToGrid w:val="0"/>
        <w:spacing w:line="360" w:lineRule="auto"/>
        <w:rPr>
          <w:rFonts w:ascii="仿宋" w:hAnsi="仿宋" w:eastAsia="仿宋" w:cs="宋体"/>
          <w:sz w:val="24"/>
        </w:rPr>
      </w:pPr>
      <w:r>
        <w:rPr>
          <w:rFonts w:hint="eastAsia" w:ascii="仿宋" w:hAnsi="仿宋" w:eastAsia="仿宋" w:cs="宋体"/>
          <w:sz w:val="24"/>
        </w:rPr>
        <w:t>（八）模拟人操作软件</w:t>
      </w:r>
    </w:p>
    <w:p>
      <w:pPr>
        <w:adjustRightInd w:val="0"/>
        <w:snapToGrid w:val="0"/>
        <w:spacing w:line="360" w:lineRule="auto"/>
        <w:rPr>
          <w:rFonts w:ascii="仿宋" w:hAnsi="仿宋" w:eastAsia="仿宋" w:cs="宋体"/>
          <w:sz w:val="24"/>
        </w:rPr>
      </w:pPr>
      <w:r>
        <w:rPr>
          <w:rFonts w:hint="eastAsia" w:ascii="仿宋" w:hAnsi="仿宋" w:eastAsia="仿宋" w:cs="宋体"/>
          <w:sz w:val="24"/>
        </w:rPr>
        <w:t>1、全中文支持的操作软件，可支持多种种语言，包括：中文、英语、西班牙语、法语等。可适应不同国家专家学术交流。</w:t>
      </w:r>
    </w:p>
    <w:p>
      <w:pPr>
        <w:adjustRightInd w:val="0"/>
        <w:snapToGrid w:val="0"/>
        <w:spacing w:line="360" w:lineRule="auto"/>
        <w:rPr>
          <w:rFonts w:ascii="仿宋" w:hAnsi="仿宋" w:eastAsia="仿宋" w:cs="宋体"/>
          <w:sz w:val="24"/>
        </w:rPr>
      </w:pPr>
      <w:r>
        <w:rPr>
          <w:rFonts w:hint="eastAsia" w:ascii="仿宋" w:hAnsi="仿宋" w:eastAsia="仿宋" w:cs="宋体"/>
          <w:sz w:val="24"/>
        </w:rPr>
        <w:t>2、软件包含X光片、生化检验报告导入功能，并能与监护仪同步显示。</w:t>
      </w:r>
    </w:p>
    <w:p>
      <w:pPr>
        <w:spacing w:line="360" w:lineRule="auto"/>
        <w:rPr>
          <w:rFonts w:ascii="仿宋" w:hAnsi="仿宋" w:eastAsia="仿宋" w:cs="宋体"/>
          <w:sz w:val="24"/>
        </w:rPr>
      </w:pPr>
      <w:r>
        <w:rPr>
          <w:rFonts w:hint="eastAsia" w:ascii="仿宋" w:hAnsi="仿宋" w:eastAsia="仿宋"/>
          <w:sz w:val="24"/>
        </w:rPr>
        <w:t>▲</w:t>
      </w:r>
      <w:r>
        <w:rPr>
          <w:rFonts w:hint="eastAsia" w:ascii="仿宋" w:hAnsi="仿宋" w:eastAsia="仿宋" w:cs="宋体"/>
          <w:sz w:val="24"/>
        </w:rPr>
        <w:t>3、软件具备趋势界面，可显示前后10分钟体征参数随时间变化的曲线，并随着新的治疗操作随时校正曲线，使导师对模拟人的体征走向有清晰的把握。（</w:t>
      </w:r>
      <w:r>
        <w:rPr>
          <w:rFonts w:hint="eastAsia" w:ascii="仿宋" w:hAnsi="仿宋" w:eastAsia="仿宋" w:cs="宋体"/>
          <w:bCs/>
          <w:sz w:val="24"/>
        </w:rPr>
        <w:t>提供生产厂商盖章的证明材料</w:t>
      </w:r>
      <w:r>
        <w:rPr>
          <w:rFonts w:hint="eastAsia" w:ascii="仿宋" w:hAnsi="仿宋" w:eastAsia="仿宋" w:cs="宋体"/>
          <w:sz w:val="24"/>
        </w:rPr>
        <w:t>）</w:t>
      </w:r>
    </w:p>
    <w:p>
      <w:pPr>
        <w:adjustRightInd w:val="0"/>
        <w:snapToGrid w:val="0"/>
        <w:spacing w:line="360" w:lineRule="auto"/>
        <w:rPr>
          <w:rFonts w:ascii="仿宋" w:hAnsi="仿宋" w:eastAsia="仿宋" w:cs="宋体"/>
          <w:sz w:val="24"/>
        </w:rPr>
      </w:pPr>
      <w:r>
        <w:rPr>
          <w:rFonts w:hint="eastAsia" w:ascii="仿宋" w:hAnsi="仿宋" w:eastAsia="仿宋" w:cs="宋体"/>
          <w:sz w:val="24"/>
        </w:rPr>
        <w:t>4、正在运行的病例可暂停，快进和保存。</w:t>
      </w:r>
    </w:p>
    <w:p>
      <w:pPr>
        <w:adjustRightInd w:val="0"/>
        <w:snapToGrid w:val="0"/>
        <w:spacing w:line="360" w:lineRule="auto"/>
        <w:rPr>
          <w:rFonts w:ascii="仿宋" w:hAnsi="仿宋" w:eastAsia="仿宋" w:cs="宋体"/>
          <w:sz w:val="24"/>
        </w:rPr>
      </w:pPr>
      <w:r>
        <w:rPr>
          <w:rFonts w:hint="eastAsia" w:ascii="仿宋" w:hAnsi="仿宋" w:eastAsia="仿宋" w:cs="宋体"/>
          <w:sz w:val="24"/>
        </w:rPr>
        <w:t>5、导师可随时在正在运行病例过程中添加评语并保存。</w:t>
      </w:r>
    </w:p>
    <w:p>
      <w:pPr>
        <w:adjustRightInd w:val="0"/>
        <w:snapToGrid w:val="0"/>
        <w:spacing w:line="360" w:lineRule="auto"/>
        <w:rPr>
          <w:rFonts w:ascii="仿宋" w:hAnsi="仿宋" w:eastAsia="仿宋" w:cs="宋体"/>
          <w:sz w:val="24"/>
        </w:rPr>
      </w:pPr>
      <w:r>
        <w:rPr>
          <w:rFonts w:hint="eastAsia" w:ascii="仿宋" w:hAnsi="仿宋" w:eastAsia="仿宋" w:cs="宋体"/>
          <w:sz w:val="24"/>
        </w:rPr>
        <w:t>6、支持用户自行录音，并将录音内置到模拟人的语音库，可以灵活模拟多种语音。</w:t>
      </w:r>
    </w:p>
    <w:p>
      <w:pPr>
        <w:adjustRightInd w:val="0"/>
        <w:snapToGrid w:val="0"/>
        <w:spacing w:line="360" w:lineRule="auto"/>
        <w:rPr>
          <w:rFonts w:ascii="仿宋" w:hAnsi="仿宋" w:eastAsia="仿宋" w:cs="宋体"/>
          <w:sz w:val="24"/>
        </w:rPr>
      </w:pPr>
      <w:r>
        <w:rPr>
          <w:rFonts w:hint="eastAsia" w:ascii="仿宋" w:hAnsi="仿宋" w:eastAsia="仿宋" w:cs="宋体"/>
          <w:sz w:val="24"/>
        </w:rPr>
        <w:t>（九）监护系统</w:t>
      </w:r>
    </w:p>
    <w:p>
      <w:pPr>
        <w:adjustRightInd w:val="0"/>
        <w:snapToGrid w:val="0"/>
        <w:spacing w:line="360" w:lineRule="auto"/>
        <w:rPr>
          <w:rFonts w:ascii="仿宋" w:hAnsi="仿宋" w:eastAsia="仿宋" w:cs="宋体"/>
          <w:sz w:val="24"/>
        </w:rPr>
      </w:pPr>
      <w:r>
        <w:rPr>
          <w:rFonts w:hint="eastAsia" w:ascii="仿宋" w:hAnsi="仿宋" w:eastAsia="仿宋" w:cs="宋体"/>
          <w:sz w:val="24"/>
        </w:rPr>
        <w:t>1、监护仪与模拟人无线连接。可通过自身携带的监护仪显示各种监护波形和参数，可模拟连接监护导线后出现相应监护参数。</w:t>
      </w:r>
    </w:p>
    <w:p>
      <w:pPr>
        <w:adjustRightInd w:val="0"/>
        <w:snapToGrid w:val="0"/>
        <w:spacing w:line="360" w:lineRule="auto"/>
        <w:rPr>
          <w:rFonts w:ascii="仿宋" w:hAnsi="仿宋" w:eastAsia="仿宋" w:cs="宋体"/>
          <w:sz w:val="24"/>
        </w:rPr>
      </w:pPr>
      <w:r>
        <w:rPr>
          <w:rFonts w:hint="eastAsia" w:ascii="仿宋" w:hAnsi="仿宋" w:eastAsia="仿宋" w:cs="宋体"/>
          <w:sz w:val="24"/>
        </w:rPr>
        <w:t>2、可连接临床使用的监护仪或除颤器进行心电监测和心脏除颤与起搏。心电监测可自动显示与当时模拟人病情相一致的心电波形。</w:t>
      </w:r>
    </w:p>
    <w:p>
      <w:pPr>
        <w:adjustRightInd w:val="0"/>
        <w:snapToGrid w:val="0"/>
        <w:spacing w:line="360" w:lineRule="auto"/>
        <w:rPr>
          <w:rFonts w:ascii="仿宋" w:hAnsi="仿宋" w:eastAsia="仿宋" w:cs="宋体"/>
          <w:sz w:val="24"/>
        </w:rPr>
      </w:pPr>
      <w:r>
        <w:rPr>
          <w:rFonts w:hint="eastAsia" w:ascii="仿宋" w:hAnsi="仿宋" w:eastAsia="仿宋" w:cs="宋体"/>
          <w:sz w:val="24"/>
        </w:rPr>
        <w:t>3、模拟病人监护仪可进行无线操作。</w:t>
      </w:r>
    </w:p>
    <w:p>
      <w:pPr>
        <w:adjustRightInd w:val="0"/>
        <w:snapToGrid w:val="0"/>
        <w:spacing w:line="360" w:lineRule="auto"/>
        <w:rPr>
          <w:rFonts w:ascii="仿宋" w:hAnsi="仿宋" w:eastAsia="仿宋" w:cs="宋体"/>
          <w:sz w:val="24"/>
        </w:rPr>
      </w:pPr>
      <w:r>
        <w:rPr>
          <w:rFonts w:hint="eastAsia" w:ascii="仿宋" w:hAnsi="仿宋" w:eastAsia="仿宋" w:cs="宋体"/>
          <w:sz w:val="24"/>
        </w:rPr>
        <w:t>4、可显示以下波形：心电图、CO</w:t>
      </w:r>
      <w:r>
        <w:rPr>
          <w:rFonts w:hint="eastAsia" w:ascii="仿宋" w:hAnsi="仿宋" w:eastAsia="仿宋" w:cs="宋体"/>
          <w:sz w:val="24"/>
          <w:vertAlign w:val="subscript"/>
        </w:rPr>
        <w:t>2</w:t>
      </w:r>
      <w:r>
        <w:rPr>
          <w:rFonts w:hint="eastAsia" w:ascii="仿宋" w:hAnsi="仿宋" w:eastAsia="仿宋" w:cs="宋体"/>
          <w:sz w:val="24"/>
        </w:rPr>
        <w:t>、SpO</w:t>
      </w:r>
      <w:r>
        <w:rPr>
          <w:rFonts w:hint="eastAsia" w:ascii="仿宋" w:hAnsi="仿宋" w:eastAsia="仿宋" w:cs="宋体"/>
          <w:sz w:val="24"/>
          <w:vertAlign w:val="subscript"/>
        </w:rPr>
        <w:t>2</w:t>
      </w:r>
      <w:r>
        <w:rPr>
          <w:rFonts w:hint="eastAsia" w:ascii="仿宋" w:hAnsi="仿宋" w:eastAsia="仿宋" w:cs="宋体"/>
          <w:sz w:val="24"/>
        </w:rPr>
        <w:t>、动脉血压、中心静脉压、肺动脉压。</w:t>
      </w:r>
    </w:p>
    <w:p>
      <w:pPr>
        <w:adjustRightInd w:val="0"/>
        <w:snapToGrid w:val="0"/>
        <w:spacing w:line="360" w:lineRule="auto"/>
        <w:rPr>
          <w:rFonts w:ascii="仿宋" w:hAnsi="仿宋" w:eastAsia="仿宋" w:cs="宋体"/>
          <w:sz w:val="24"/>
        </w:rPr>
      </w:pPr>
      <w:r>
        <w:rPr>
          <w:rFonts w:hint="eastAsia" w:ascii="仿宋" w:hAnsi="仿宋" w:eastAsia="仿宋" w:cs="宋体"/>
          <w:sz w:val="24"/>
        </w:rPr>
        <w:t>5、监测并显示以下参数：心率、脉搏、血氧饱和度、无创血压、外周体温、体核体温、有创动脉血压、肺动脉压、肺毛压、CO</w:t>
      </w:r>
      <w:r>
        <w:rPr>
          <w:rFonts w:hint="eastAsia" w:ascii="仿宋" w:hAnsi="仿宋" w:eastAsia="仿宋" w:cs="宋体"/>
          <w:sz w:val="24"/>
          <w:vertAlign w:val="subscript"/>
        </w:rPr>
        <w:t>2</w:t>
      </w:r>
      <w:r>
        <w:rPr>
          <w:rFonts w:hint="eastAsia" w:ascii="仿宋" w:hAnsi="仿宋" w:eastAsia="仿宋" w:cs="宋体"/>
          <w:sz w:val="24"/>
        </w:rPr>
        <w:t>、O</w:t>
      </w:r>
      <w:r>
        <w:rPr>
          <w:rFonts w:hint="eastAsia" w:ascii="仿宋" w:hAnsi="仿宋" w:eastAsia="仿宋" w:cs="宋体"/>
          <w:sz w:val="24"/>
          <w:vertAlign w:val="subscript"/>
        </w:rPr>
        <w:t>2</w:t>
      </w:r>
      <w:r>
        <w:rPr>
          <w:rFonts w:hint="eastAsia" w:ascii="仿宋" w:hAnsi="仿宋" w:eastAsia="仿宋" w:cs="宋体"/>
          <w:sz w:val="24"/>
        </w:rPr>
        <w:t>、N</w:t>
      </w:r>
      <w:r>
        <w:rPr>
          <w:rFonts w:hint="eastAsia" w:ascii="仿宋" w:hAnsi="仿宋" w:eastAsia="仿宋" w:cs="宋体"/>
          <w:sz w:val="24"/>
          <w:vertAlign w:val="subscript"/>
        </w:rPr>
        <w:t>2</w:t>
      </w:r>
      <w:r>
        <w:rPr>
          <w:rFonts w:hint="eastAsia" w:ascii="仿宋" w:hAnsi="仿宋" w:eastAsia="仿宋" w:cs="宋体"/>
          <w:sz w:val="24"/>
        </w:rPr>
        <w:t>O、呼吸率、TOF、CVP、麻醉剂、心输出率、HAL、ISO、颅内压。</w:t>
      </w:r>
    </w:p>
    <w:p>
      <w:pPr>
        <w:adjustRightInd w:val="0"/>
        <w:snapToGrid w:val="0"/>
        <w:spacing w:line="360" w:lineRule="auto"/>
        <w:rPr>
          <w:rFonts w:ascii="仿宋" w:hAnsi="仿宋" w:eastAsia="仿宋" w:cs="宋体"/>
          <w:sz w:val="24"/>
        </w:rPr>
      </w:pPr>
      <w:r>
        <w:rPr>
          <w:rFonts w:hint="eastAsia" w:ascii="仿宋" w:hAnsi="仿宋" w:eastAsia="仿宋" w:cs="宋体"/>
          <w:sz w:val="24"/>
        </w:rPr>
        <w:t>6、具有X线片报告系统，学生可以通过触摸监护仪屏幕，通知教师控制电脑以获取X 线片，老师可随时在电脑资料库中根据病情的需要给予不同的X线片，显示在监护仪上供学生观察和诊断。所有X线片都可以用图片格式储存在电脑中，以不同病情分类，方便随时调阅。</w:t>
      </w:r>
      <w:r>
        <w:rPr>
          <w:rFonts w:hint="eastAsia" w:ascii="仿宋" w:hAnsi="仿宋" w:eastAsia="仿宋" w:cs="宋体"/>
          <w:sz w:val="24"/>
        </w:rPr>
        <w:tab/>
      </w:r>
    </w:p>
    <w:p>
      <w:pPr>
        <w:adjustRightInd w:val="0"/>
        <w:snapToGrid w:val="0"/>
        <w:spacing w:line="360" w:lineRule="auto"/>
        <w:rPr>
          <w:rFonts w:ascii="仿宋" w:hAnsi="仿宋" w:eastAsia="仿宋" w:cs="宋体"/>
          <w:sz w:val="24"/>
        </w:rPr>
      </w:pPr>
      <w:r>
        <w:rPr>
          <w:rFonts w:hint="eastAsia" w:ascii="仿宋" w:hAnsi="仿宋" w:eastAsia="仿宋" w:cs="宋体"/>
          <w:sz w:val="24"/>
        </w:rPr>
        <w:t>7、监护仪可显示12导联心电图，模拟人电脑中储存了大量12导联的资料库，教师可以通过监护仪显示与病人目前病情相关的心电图，做心律识别和诊断。</w:t>
      </w:r>
    </w:p>
    <w:p>
      <w:pPr>
        <w:adjustRightInd w:val="0"/>
        <w:snapToGrid w:val="0"/>
        <w:spacing w:line="360" w:lineRule="auto"/>
        <w:rPr>
          <w:rFonts w:ascii="仿宋" w:hAnsi="仿宋" w:eastAsia="仿宋" w:cs="宋体"/>
          <w:sz w:val="24"/>
        </w:rPr>
      </w:pPr>
      <w:r>
        <w:rPr>
          <w:rFonts w:hint="eastAsia" w:ascii="仿宋" w:hAnsi="仿宋" w:eastAsia="仿宋" w:cs="宋体"/>
          <w:sz w:val="24"/>
        </w:rPr>
        <w:t>8、模拟人具备生化检验报告系统，可传输病人的生化检查检验单、分泌物和排泄物的化验单等到监护仪版面。教师可以制作JPG图片格式的各种检验化验单，储存在电脑中，训练时根据病情的需要给予不同的检查单片供学生观察和诊断。</w:t>
      </w:r>
    </w:p>
    <w:p>
      <w:pPr>
        <w:adjustRightInd w:val="0"/>
        <w:snapToGrid w:val="0"/>
        <w:spacing w:line="360" w:lineRule="auto"/>
        <w:rPr>
          <w:rFonts w:ascii="仿宋" w:hAnsi="仿宋" w:eastAsia="仿宋" w:cs="宋体"/>
          <w:sz w:val="24"/>
        </w:rPr>
      </w:pPr>
      <w:r>
        <w:rPr>
          <w:rFonts w:hint="eastAsia" w:ascii="仿宋" w:hAnsi="仿宋" w:eastAsia="仿宋" w:cs="宋体"/>
          <w:sz w:val="24"/>
        </w:rPr>
        <w:t>9、可进行以下操作：</w:t>
      </w:r>
    </w:p>
    <w:p>
      <w:pPr>
        <w:adjustRightInd w:val="0"/>
        <w:snapToGrid w:val="0"/>
        <w:spacing w:line="360" w:lineRule="auto"/>
        <w:rPr>
          <w:rFonts w:ascii="仿宋" w:hAnsi="仿宋" w:eastAsia="仿宋" w:cs="宋体"/>
          <w:sz w:val="24"/>
        </w:rPr>
      </w:pPr>
      <w:r>
        <w:rPr>
          <w:rFonts w:hint="eastAsia" w:ascii="仿宋" w:hAnsi="仿宋" w:eastAsia="仿宋" w:cs="宋体"/>
          <w:sz w:val="24"/>
        </w:rPr>
        <w:t>9.1可与临床使用的监护仪一样调节波形的增幅和速度。</w:t>
      </w:r>
    </w:p>
    <w:p>
      <w:pPr>
        <w:adjustRightInd w:val="0"/>
        <w:snapToGrid w:val="0"/>
        <w:spacing w:line="360" w:lineRule="auto"/>
        <w:rPr>
          <w:rFonts w:ascii="仿宋" w:hAnsi="仿宋" w:eastAsia="仿宋" w:cs="宋体"/>
          <w:sz w:val="24"/>
        </w:rPr>
      </w:pPr>
      <w:r>
        <w:rPr>
          <w:rFonts w:hint="eastAsia" w:ascii="仿宋" w:hAnsi="仿宋" w:eastAsia="仿宋" w:cs="宋体"/>
          <w:sz w:val="24"/>
        </w:rPr>
        <w:t>9.2可与临床使用的监护仪一样调节各种监测参数的报警上下限，并在参数超出设定好的上下限时发出报警声。</w:t>
      </w:r>
    </w:p>
    <w:p>
      <w:pPr>
        <w:adjustRightInd w:val="0"/>
        <w:snapToGrid w:val="0"/>
        <w:spacing w:line="360" w:lineRule="auto"/>
        <w:rPr>
          <w:rFonts w:ascii="仿宋" w:hAnsi="仿宋" w:eastAsia="仿宋" w:cs="宋体"/>
          <w:sz w:val="24"/>
        </w:rPr>
      </w:pPr>
      <w:r>
        <w:rPr>
          <w:rFonts w:hint="eastAsia" w:ascii="仿宋" w:hAnsi="仿宋" w:eastAsia="仿宋" w:cs="宋体"/>
          <w:sz w:val="24"/>
        </w:rPr>
        <w:t>10、监护系统可使用与控制端同类型的便携式电脑，可触摸屏幕进行操作，可随时与控制端电脑互换。</w:t>
      </w:r>
    </w:p>
    <w:p>
      <w:pPr>
        <w:adjustRightInd w:val="0"/>
        <w:snapToGrid w:val="0"/>
        <w:spacing w:line="360" w:lineRule="auto"/>
        <w:rPr>
          <w:rFonts w:ascii="仿宋" w:hAnsi="仿宋" w:eastAsia="仿宋" w:cs="宋体"/>
          <w:sz w:val="24"/>
        </w:rPr>
      </w:pPr>
      <w:r>
        <w:rPr>
          <w:rFonts w:hint="eastAsia" w:ascii="仿宋" w:hAnsi="仿宋" w:eastAsia="仿宋" w:cs="宋体"/>
          <w:sz w:val="24"/>
        </w:rPr>
        <w:t>11、导师可通过操作计算机的界面或直接在监护仪更改监护仪显示的波形数量，系统应提供至少4个选项(5个波形、4个波形、3个波形和大数字版面)，导师也可以更改参数显示的位置和颜色。</w:t>
      </w:r>
    </w:p>
    <w:p>
      <w:pPr>
        <w:adjustRightInd w:val="0"/>
        <w:snapToGrid w:val="0"/>
        <w:spacing w:line="360" w:lineRule="auto"/>
        <w:rPr>
          <w:rFonts w:ascii="仿宋" w:hAnsi="仿宋" w:eastAsia="仿宋" w:cs="宋体"/>
          <w:sz w:val="24"/>
        </w:rPr>
      </w:pPr>
      <w:r>
        <w:rPr>
          <w:rFonts w:hint="eastAsia" w:ascii="仿宋" w:hAnsi="仿宋" w:eastAsia="仿宋" w:cs="宋体"/>
          <w:sz w:val="24"/>
        </w:rPr>
        <w:t>12、系统须带有二百张以上的X线片，导师也可以再自行导入JPEG格式的X线片图。</w:t>
      </w:r>
    </w:p>
    <w:p>
      <w:pPr>
        <w:adjustRightInd w:val="0"/>
        <w:snapToGrid w:val="0"/>
        <w:spacing w:line="360" w:lineRule="auto"/>
        <w:rPr>
          <w:rFonts w:ascii="仿宋" w:hAnsi="仿宋" w:eastAsia="仿宋" w:cs="宋体"/>
          <w:sz w:val="24"/>
        </w:rPr>
      </w:pPr>
      <w:r>
        <w:rPr>
          <w:rFonts w:hint="eastAsia" w:ascii="仿宋" w:hAnsi="仿宋" w:eastAsia="仿宋" w:cs="宋体"/>
          <w:sz w:val="24"/>
        </w:rPr>
        <w:t>（</w:t>
      </w:r>
      <w:bookmarkStart w:id="16" w:name="OLE_LINK251"/>
      <w:bookmarkStart w:id="17" w:name="OLE_LINK250"/>
      <w:r>
        <w:rPr>
          <w:rFonts w:hint="eastAsia" w:ascii="仿宋" w:hAnsi="仿宋" w:eastAsia="仿宋" w:cs="宋体"/>
          <w:sz w:val="24"/>
        </w:rPr>
        <w:t>十</w:t>
      </w:r>
      <w:bookmarkEnd w:id="16"/>
      <w:bookmarkEnd w:id="17"/>
      <w:r>
        <w:rPr>
          <w:rFonts w:hint="eastAsia" w:ascii="仿宋" w:hAnsi="仿宋" w:eastAsia="仿宋" w:cs="宋体"/>
          <w:sz w:val="24"/>
        </w:rPr>
        <w:t>）评估报告系统</w:t>
      </w:r>
    </w:p>
    <w:p>
      <w:pPr>
        <w:adjustRightInd w:val="0"/>
        <w:snapToGrid w:val="0"/>
        <w:spacing w:line="360" w:lineRule="auto"/>
        <w:rPr>
          <w:rFonts w:ascii="仿宋" w:hAnsi="仿宋" w:eastAsia="仿宋" w:cs="宋体"/>
          <w:sz w:val="24"/>
        </w:rPr>
      </w:pPr>
      <w:r>
        <w:rPr>
          <w:rFonts w:hint="eastAsia" w:ascii="仿宋" w:hAnsi="仿宋" w:eastAsia="仿宋" w:cs="宋体"/>
          <w:sz w:val="24"/>
        </w:rPr>
        <w:t>1、模拟人操作软件带有录像功能和评估系统功能，不需要额外设备。模拟病人评估系统需包括网络镜头、评估软件及模拟病人。系统将学员日志、病人监护仪数据、现场声音与视像结合至1个独立的评估文件里进行运作。</w:t>
      </w:r>
    </w:p>
    <w:p>
      <w:pPr>
        <w:adjustRightInd w:val="0"/>
        <w:snapToGrid w:val="0"/>
        <w:spacing w:line="360" w:lineRule="auto"/>
        <w:rPr>
          <w:rFonts w:ascii="仿宋" w:hAnsi="仿宋" w:eastAsia="仿宋" w:cs="宋体"/>
          <w:sz w:val="24"/>
        </w:rPr>
      </w:pPr>
      <w:r>
        <w:rPr>
          <w:rFonts w:hint="eastAsia" w:ascii="仿宋" w:hAnsi="仿宋" w:eastAsia="仿宋" w:cs="宋体"/>
          <w:sz w:val="24"/>
        </w:rPr>
        <w:t>2、模拟人可以通过自身感应器自动生成日志记录，时间显示上带有秒表功能。</w:t>
      </w:r>
    </w:p>
    <w:p>
      <w:pPr>
        <w:adjustRightInd w:val="0"/>
        <w:snapToGrid w:val="0"/>
        <w:spacing w:line="360" w:lineRule="auto"/>
        <w:rPr>
          <w:rFonts w:ascii="仿宋" w:hAnsi="仿宋" w:eastAsia="仿宋" w:cs="宋体"/>
          <w:sz w:val="24"/>
        </w:rPr>
      </w:pPr>
      <w:r>
        <w:rPr>
          <w:rFonts w:hint="eastAsia" w:ascii="仿宋" w:hAnsi="仿宋" w:eastAsia="仿宋" w:cs="宋体"/>
          <w:sz w:val="24"/>
        </w:rPr>
        <w:t xml:space="preserve">3、评估报告内容包括模拟人的生命体征参数、学员操作记录、操作视频录像、监护仪界面回放，在时间上能够完全一一对应。 </w:t>
      </w:r>
    </w:p>
    <w:p>
      <w:pPr>
        <w:adjustRightInd w:val="0"/>
        <w:snapToGrid w:val="0"/>
        <w:spacing w:line="360" w:lineRule="auto"/>
        <w:rPr>
          <w:rFonts w:ascii="仿宋" w:hAnsi="仿宋" w:eastAsia="仿宋" w:cs="宋体"/>
          <w:sz w:val="24"/>
        </w:rPr>
      </w:pPr>
      <w:r>
        <w:rPr>
          <w:rFonts w:hint="eastAsia" w:ascii="仿宋" w:hAnsi="仿宋" w:eastAsia="仿宋" w:cs="宋体"/>
          <w:sz w:val="24"/>
        </w:rPr>
        <w:t>4、系统带有视频监控系统，并且能与模拟人控制软件相兼容。</w:t>
      </w:r>
    </w:p>
    <w:p>
      <w:pPr>
        <w:adjustRightInd w:val="0"/>
        <w:snapToGrid w:val="0"/>
        <w:spacing w:line="360" w:lineRule="auto"/>
        <w:rPr>
          <w:rFonts w:ascii="仿宋" w:hAnsi="仿宋" w:eastAsia="仿宋" w:cs="宋体"/>
          <w:sz w:val="24"/>
        </w:rPr>
      </w:pPr>
      <w:r>
        <w:rPr>
          <w:rFonts w:hint="eastAsia" w:ascii="仿宋" w:hAnsi="仿宋" w:eastAsia="仿宋" w:cs="宋体"/>
          <w:sz w:val="24"/>
        </w:rPr>
        <w:t>5、正在运行的评估报告可快进、倒退和保存。</w:t>
      </w:r>
    </w:p>
    <w:p>
      <w:pPr>
        <w:adjustRightInd w:val="0"/>
        <w:snapToGrid w:val="0"/>
        <w:spacing w:line="360" w:lineRule="auto"/>
        <w:rPr>
          <w:rFonts w:ascii="仿宋" w:hAnsi="仿宋" w:eastAsia="仿宋" w:cs="宋体"/>
          <w:sz w:val="24"/>
        </w:rPr>
      </w:pPr>
      <w:r>
        <w:rPr>
          <w:rFonts w:hint="eastAsia" w:ascii="仿宋" w:hAnsi="仿宋" w:eastAsia="仿宋" w:cs="宋体"/>
          <w:sz w:val="24"/>
        </w:rPr>
        <w:t>6、独立的评估文件可在装有评估报告查看器软件的计算机中打开。</w:t>
      </w:r>
    </w:p>
    <w:p>
      <w:pPr>
        <w:adjustRightInd w:val="0"/>
        <w:snapToGrid w:val="0"/>
        <w:spacing w:line="360" w:lineRule="auto"/>
        <w:rPr>
          <w:rFonts w:ascii="仿宋" w:hAnsi="仿宋" w:eastAsia="仿宋" w:cs="宋体"/>
          <w:sz w:val="24"/>
        </w:rPr>
      </w:pPr>
      <w:r>
        <w:rPr>
          <w:rFonts w:hint="eastAsia" w:ascii="仿宋" w:hAnsi="仿宋" w:eastAsia="仿宋" w:cs="宋体"/>
          <w:sz w:val="24"/>
        </w:rPr>
        <w:t>7、评估报告支持中文系统。</w:t>
      </w:r>
    </w:p>
    <w:p>
      <w:pPr>
        <w:adjustRightInd w:val="0"/>
        <w:snapToGrid w:val="0"/>
        <w:spacing w:line="360" w:lineRule="auto"/>
        <w:rPr>
          <w:rFonts w:ascii="仿宋" w:hAnsi="仿宋" w:eastAsia="仿宋" w:cs="宋体"/>
          <w:sz w:val="24"/>
        </w:rPr>
      </w:pPr>
      <w:r>
        <w:rPr>
          <w:rFonts w:hint="eastAsia" w:ascii="仿宋" w:hAnsi="仿宋" w:eastAsia="仿宋" w:cs="宋体"/>
          <w:sz w:val="24"/>
        </w:rPr>
        <w:t>8、病例编辑器为全开放软件，厂家免费提供下载，编辑软件支持全中文界面，编写好的病例可以通过U盘等介质存储导入到模拟人导师机运行。</w:t>
      </w:r>
    </w:p>
    <w:p>
      <w:pPr>
        <w:adjustRightInd w:val="0"/>
        <w:snapToGrid w:val="0"/>
        <w:spacing w:line="360" w:lineRule="auto"/>
        <w:rPr>
          <w:rFonts w:ascii="仿宋" w:hAnsi="仿宋" w:eastAsia="仿宋" w:cs="宋体"/>
          <w:sz w:val="24"/>
        </w:rPr>
      </w:pPr>
      <w:r>
        <w:rPr>
          <w:rFonts w:hint="eastAsia" w:ascii="仿宋" w:hAnsi="仿宋" w:eastAsia="仿宋" w:cs="宋体"/>
          <w:sz w:val="24"/>
        </w:rPr>
        <w:t>（十一）病例编辑系统：</w:t>
      </w:r>
    </w:p>
    <w:p>
      <w:pPr>
        <w:adjustRightInd w:val="0"/>
        <w:snapToGrid w:val="0"/>
        <w:spacing w:line="360" w:lineRule="auto"/>
        <w:rPr>
          <w:rFonts w:ascii="仿宋" w:hAnsi="仿宋" w:eastAsia="仿宋" w:cs="宋体"/>
          <w:sz w:val="24"/>
        </w:rPr>
      </w:pPr>
      <w:r>
        <w:rPr>
          <w:rFonts w:hint="eastAsia" w:ascii="仿宋" w:hAnsi="仿宋" w:eastAsia="仿宋" w:cs="宋体"/>
          <w:sz w:val="24"/>
        </w:rPr>
        <w:t>1、病例系统支持编写生理驱动自动病例，模拟人运行病例之后，可以根据学员的操作自动做出对应的生理反应。</w:t>
      </w:r>
    </w:p>
    <w:p>
      <w:pPr>
        <w:adjustRightInd w:val="0"/>
        <w:snapToGrid w:val="0"/>
        <w:spacing w:line="360" w:lineRule="auto"/>
        <w:rPr>
          <w:rFonts w:ascii="仿宋" w:hAnsi="仿宋" w:eastAsia="仿宋" w:cs="宋体"/>
          <w:sz w:val="24"/>
        </w:rPr>
      </w:pPr>
      <w:r>
        <w:rPr>
          <w:rFonts w:hint="eastAsia" w:ascii="仿宋" w:hAnsi="仿宋" w:eastAsia="仿宋" w:cs="宋体"/>
          <w:sz w:val="24"/>
        </w:rPr>
        <w:t>2、全中文的病例编辑系统。</w:t>
      </w:r>
    </w:p>
    <w:p>
      <w:pPr>
        <w:adjustRightInd w:val="0"/>
        <w:snapToGrid w:val="0"/>
        <w:spacing w:line="360" w:lineRule="auto"/>
        <w:rPr>
          <w:rFonts w:ascii="仿宋" w:hAnsi="仿宋" w:eastAsia="仿宋" w:cs="宋体"/>
          <w:sz w:val="24"/>
        </w:rPr>
      </w:pPr>
      <w:r>
        <w:rPr>
          <w:rFonts w:hint="eastAsia" w:ascii="仿宋" w:hAnsi="仿宋" w:eastAsia="仿宋" w:cs="宋体"/>
          <w:sz w:val="24"/>
        </w:rPr>
        <w:t>3、独立的病例编辑系统，可以支持用户选择使用模拟人跟配的电脑或者自己的电脑中编写病例，不需要使用模拟人跟配的电脑。</w:t>
      </w:r>
    </w:p>
    <w:p>
      <w:pPr>
        <w:adjustRightInd w:val="0"/>
        <w:snapToGrid w:val="0"/>
        <w:spacing w:line="360" w:lineRule="auto"/>
        <w:rPr>
          <w:rFonts w:ascii="仿宋" w:hAnsi="仿宋" w:eastAsia="仿宋" w:cs="宋体"/>
          <w:sz w:val="24"/>
        </w:rPr>
      </w:pPr>
      <w:r>
        <w:rPr>
          <w:rFonts w:hint="eastAsia" w:ascii="仿宋" w:hAnsi="仿宋" w:eastAsia="仿宋" w:cs="宋体"/>
          <w:sz w:val="24"/>
        </w:rPr>
        <w:t>4、病例编辑系统支持监护仪的修改，可以修改监护仪的版面和参数格式。</w:t>
      </w:r>
    </w:p>
    <w:p>
      <w:pPr>
        <w:adjustRightInd w:val="0"/>
        <w:snapToGrid w:val="0"/>
        <w:spacing w:line="360" w:lineRule="auto"/>
        <w:rPr>
          <w:rFonts w:ascii="仿宋" w:hAnsi="仿宋" w:eastAsia="仿宋" w:cs="宋体"/>
          <w:sz w:val="24"/>
        </w:rPr>
      </w:pPr>
      <w:r>
        <w:rPr>
          <w:rFonts w:hint="eastAsia" w:ascii="仿宋" w:hAnsi="仿宋" w:eastAsia="仿宋" w:cs="宋体"/>
          <w:sz w:val="24"/>
        </w:rPr>
        <w:t>5、病例编辑系统支持主题模式编写，可以设定半自动的病例，方便较简单病例的实施。</w:t>
      </w:r>
    </w:p>
    <w:p>
      <w:pPr>
        <w:adjustRightInd w:val="0"/>
        <w:snapToGrid w:val="0"/>
        <w:spacing w:line="360" w:lineRule="auto"/>
        <w:rPr>
          <w:rFonts w:ascii="仿宋" w:hAnsi="仿宋" w:eastAsia="仿宋" w:cs="宋体"/>
          <w:sz w:val="24"/>
        </w:rPr>
      </w:pPr>
      <w:r>
        <w:rPr>
          <w:rFonts w:hint="eastAsia" w:ascii="仿宋" w:hAnsi="仿宋" w:eastAsia="仿宋" w:cs="宋体"/>
          <w:sz w:val="24"/>
        </w:rPr>
        <w:t>6、系统支持添加导师指导信息，可以在模拟人运行病例的过程中，显示提示信息，提示导师关于病例运行的信息。</w:t>
      </w:r>
    </w:p>
    <w:p>
      <w:pPr>
        <w:spacing w:line="360" w:lineRule="auto"/>
        <w:rPr>
          <w:rFonts w:ascii="仿宋" w:hAnsi="仿宋" w:eastAsia="仿宋" w:cs="宋体"/>
          <w:sz w:val="24"/>
        </w:rPr>
      </w:pPr>
      <w:r>
        <w:rPr>
          <w:rFonts w:hint="eastAsia" w:ascii="仿宋" w:hAnsi="仿宋" w:eastAsia="仿宋"/>
          <w:sz w:val="24"/>
        </w:rPr>
        <w:t>▲</w:t>
      </w:r>
      <w:r>
        <w:rPr>
          <w:rFonts w:hint="eastAsia" w:ascii="仿宋" w:hAnsi="仿宋" w:eastAsia="仿宋" w:cs="宋体"/>
          <w:sz w:val="24"/>
        </w:rPr>
        <w:t>7、该产品标配儿科高级生命支持培训课程，可建立课程培训中心。（</w:t>
      </w:r>
      <w:r>
        <w:rPr>
          <w:rFonts w:hint="eastAsia" w:ascii="仿宋" w:hAnsi="仿宋" w:eastAsia="仿宋" w:cs="宋体"/>
          <w:bCs/>
          <w:sz w:val="24"/>
        </w:rPr>
        <w:t>提供生产厂商盖章的证明材料</w:t>
      </w:r>
      <w:r>
        <w:rPr>
          <w:rFonts w:hint="eastAsia" w:ascii="仿宋" w:hAnsi="仿宋" w:eastAsia="仿宋" w:cs="宋体"/>
          <w:sz w:val="24"/>
        </w:rPr>
        <w:t>）</w:t>
      </w:r>
    </w:p>
    <w:p>
      <w:pPr>
        <w:adjustRightInd w:val="0"/>
        <w:snapToGrid w:val="0"/>
        <w:spacing w:line="360" w:lineRule="auto"/>
        <w:rPr>
          <w:rFonts w:ascii="仿宋" w:hAnsi="仿宋" w:eastAsia="仿宋" w:cs="宋体"/>
          <w:sz w:val="24"/>
        </w:rPr>
      </w:pPr>
      <w:r>
        <w:rPr>
          <w:rFonts w:hint="eastAsia" w:ascii="仿宋" w:hAnsi="仿宋" w:eastAsia="仿宋" w:cs="宋体"/>
          <w:sz w:val="24"/>
        </w:rPr>
        <w:t>（十二）心肺复苏胸外按压测量功能</w:t>
      </w:r>
    </w:p>
    <w:p>
      <w:pPr>
        <w:adjustRightInd w:val="0"/>
        <w:snapToGrid w:val="0"/>
        <w:spacing w:line="360" w:lineRule="auto"/>
        <w:rPr>
          <w:rFonts w:ascii="仿宋" w:hAnsi="仿宋" w:eastAsia="仿宋" w:cs="宋体"/>
          <w:sz w:val="24"/>
        </w:rPr>
      </w:pPr>
      <w:r>
        <w:rPr>
          <w:rFonts w:hint="eastAsia" w:ascii="仿宋" w:hAnsi="仿宋" w:eastAsia="仿宋" w:cs="宋体"/>
          <w:sz w:val="24"/>
        </w:rPr>
        <w:t>1、配有外置式心肺复苏胸外按压测量仪，可以配合现有的模拟人使用。</w:t>
      </w:r>
    </w:p>
    <w:p>
      <w:pPr>
        <w:adjustRightInd w:val="0"/>
        <w:snapToGrid w:val="0"/>
        <w:spacing w:line="360" w:lineRule="auto"/>
        <w:rPr>
          <w:rFonts w:ascii="仿宋" w:hAnsi="仿宋" w:eastAsia="仿宋" w:cs="宋体"/>
          <w:sz w:val="24"/>
        </w:rPr>
      </w:pPr>
      <w:r>
        <w:rPr>
          <w:rFonts w:hint="eastAsia" w:ascii="仿宋" w:hAnsi="仿宋" w:eastAsia="仿宋" w:cs="宋体"/>
          <w:sz w:val="24"/>
        </w:rPr>
        <w:t>2、心肺复苏胸外按压标准符合心脏专业2025指南要求。</w:t>
      </w:r>
    </w:p>
    <w:p>
      <w:pPr>
        <w:adjustRightInd w:val="0"/>
        <w:snapToGrid w:val="0"/>
        <w:spacing w:line="360" w:lineRule="auto"/>
        <w:rPr>
          <w:rFonts w:ascii="仿宋" w:hAnsi="仿宋" w:eastAsia="仿宋" w:cs="宋体"/>
          <w:sz w:val="24"/>
        </w:rPr>
      </w:pPr>
      <w:r>
        <w:rPr>
          <w:rFonts w:hint="eastAsia" w:ascii="仿宋" w:hAnsi="仿宋" w:eastAsia="仿宋" w:cs="宋体"/>
          <w:sz w:val="24"/>
        </w:rPr>
        <w:t>3、CPR按压自动产生脉搏、血压波形和心电图。</w:t>
      </w:r>
    </w:p>
    <w:p>
      <w:pPr>
        <w:adjustRightInd w:val="0"/>
        <w:snapToGrid w:val="0"/>
        <w:spacing w:line="360" w:lineRule="auto"/>
        <w:rPr>
          <w:rFonts w:ascii="仿宋" w:hAnsi="仿宋" w:eastAsia="仿宋" w:cs="宋体"/>
          <w:sz w:val="24"/>
        </w:rPr>
      </w:pPr>
      <w:r>
        <w:rPr>
          <w:rFonts w:hint="eastAsia" w:ascii="仿宋" w:hAnsi="仿宋" w:eastAsia="仿宋" w:cs="宋体"/>
          <w:sz w:val="24"/>
        </w:rPr>
        <w:t>4、真实的按压深度。</w:t>
      </w:r>
    </w:p>
    <w:p>
      <w:pPr>
        <w:adjustRightInd w:val="0"/>
        <w:snapToGrid w:val="0"/>
        <w:spacing w:line="360" w:lineRule="auto"/>
        <w:rPr>
          <w:rFonts w:ascii="仿宋" w:hAnsi="仿宋" w:eastAsia="仿宋" w:cs="宋体"/>
          <w:sz w:val="24"/>
        </w:rPr>
      </w:pPr>
      <w:r>
        <w:rPr>
          <w:rFonts w:hint="eastAsia" w:ascii="仿宋" w:hAnsi="仿宋" w:eastAsia="仿宋" w:cs="宋体"/>
          <w:sz w:val="24"/>
        </w:rPr>
        <w:t>5、以数字和图像形式实时反馈心肺复苏的质量，包括按压深度、按压频率、按压计数、按压回弹是否完全、无活动时间计时（</w:t>
      </w:r>
      <w:r>
        <w:rPr>
          <w:rFonts w:hint="eastAsia" w:ascii="仿宋" w:hAnsi="仿宋" w:eastAsia="仿宋" w:cs="宋体"/>
          <w:bCs/>
          <w:sz w:val="24"/>
        </w:rPr>
        <w:t>提供生产厂商盖章的证明材料</w:t>
      </w:r>
      <w:r>
        <w:rPr>
          <w:rFonts w:hint="eastAsia" w:ascii="仿宋" w:hAnsi="仿宋" w:eastAsia="仿宋" w:cs="宋体"/>
          <w:sz w:val="24"/>
        </w:rPr>
        <w:t>）</w:t>
      </w:r>
    </w:p>
    <w:p>
      <w:pPr>
        <w:adjustRightInd w:val="0"/>
        <w:snapToGrid w:val="0"/>
        <w:spacing w:line="360" w:lineRule="auto"/>
        <w:rPr>
          <w:rFonts w:ascii="仿宋" w:hAnsi="仿宋" w:eastAsia="仿宋" w:cs="宋体"/>
          <w:sz w:val="24"/>
        </w:rPr>
      </w:pPr>
      <w:r>
        <w:rPr>
          <w:rFonts w:hint="eastAsia" w:ascii="仿宋" w:hAnsi="仿宋" w:eastAsia="仿宋" w:cs="宋体"/>
          <w:sz w:val="24"/>
        </w:rPr>
        <w:t>6、3秒钟无按压后会显示无活动预警提示。</w:t>
      </w:r>
    </w:p>
    <w:p>
      <w:pPr>
        <w:adjustRightInd w:val="0"/>
        <w:snapToGrid w:val="0"/>
        <w:spacing w:line="360" w:lineRule="auto"/>
        <w:rPr>
          <w:rFonts w:ascii="仿宋" w:hAnsi="仿宋" w:eastAsia="仿宋" w:cs="宋体"/>
          <w:sz w:val="24"/>
        </w:rPr>
      </w:pPr>
      <w:r>
        <w:rPr>
          <w:rFonts w:hint="eastAsia" w:ascii="仿宋" w:hAnsi="仿宋" w:eastAsia="仿宋" w:cs="宋体"/>
          <w:sz w:val="24"/>
        </w:rPr>
        <w:t>7、具有防电击保护，可配合真实除颤仪和AED使用。</w:t>
      </w:r>
    </w:p>
    <w:p>
      <w:pPr>
        <w:adjustRightInd w:val="0"/>
        <w:snapToGrid w:val="0"/>
        <w:spacing w:line="360" w:lineRule="auto"/>
        <w:rPr>
          <w:rFonts w:ascii="仿宋" w:hAnsi="仿宋" w:eastAsia="仿宋" w:cs="宋体"/>
          <w:sz w:val="24"/>
        </w:rPr>
      </w:pPr>
      <w:r>
        <w:rPr>
          <w:rFonts w:hint="eastAsia" w:ascii="仿宋" w:hAnsi="仿宋" w:eastAsia="仿宋" w:cs="宋体"/>
          <w:sz w:val="24"/>
        </w:rPr>
        <w:t>8、具有实时反馈模式和引导性反馈两种模式，适用于培训，质量评估，现场抢救用途。</w:t>
      </w:r>
    </w:p>
    <w:p>
      <w:pPr>
        <w:adjustRightInd w:val="0"/>
        <w:snapToGrid w:val="0"/>
        <w:spacing w:line="360" w:lineRule="auto"/>
        <w:rPr>
          <w:rFonts w:ascii="仿宋" w:hAnsi="仿宋" w:eastAsia="仿宋" w:cs="宋体"/>
          <w:sz w:val="24"/>
        </w:rPr>
      </w:pPr>
      <w:r>
        <w:rPr>
          <w:rFonts w:hint="eastAsia" w:ascii="仿宋" w:hAnsi="仿宋" w:eastAsia="仿宋" w:cs="宋体"/>
          <w:sz w:val="24"/>
        </w:rPr>
        <w:t>9、引导性反馈模式可提供数据：按压充分释放的百分比，按压频率合适的百分比，按压深度足够的百分比，胸外按压比例, 心肺复苏持续时间。</w:t>
      </w:r>
    </w:p>
    <w:p>
      <w:pPr>
        <w:adjustRightInd w:val="0"/>
        <w:snapToGrid w:val="0"/>
        <w:spacing w:line="360" w:lineRule="auto"/>
        <w:rPr>
          <w:rFonts w:ascii="仿宋" w:hAnsi="仿宋" w:eastAsia="仿宋" w:cs="宋体"/>
          <w:sz w:val="24"/>
        </w:rPr>
      </w:pPr>
      <w:r>
        <w:rPr>
          <w:rFonts w:hint="eastAsia" w:ascii="仿宋" w:hAnsi="仿宋" w:eastAsia="仿宋" w:cs="宋体"/>
          <w:sz w:val="24"/>
        </w:rPr>
        <w:t>10、与反馈软件联合使用，用于事后引导性反馈，分析学员CPR的质量，方便导师做课后的分析：</w:t>
      </w:r>
    </w:p>
    <w:p>
      <w:pPr>
        <w:adjustRightInd w:val="0"/>
        <w:snapToGrid w:val="0"/>
        <w:spacing w:line="360" w:lineRule="auto"/>
        <w:rPr>
          <w:rFonts w:ascii="仿宋" w:hAnsi="仿宋" w:eastAsia="仿宋" w:cs="宋体"/>
          <w:sz w:val="24"/>
        </w:rPr>
      </w:pPr>
      <w:r>
        <w:rPr>
          <w:rFonts w:hint="eastAsia" w:ascii="仿宋" w:hAnsi="仿宋" w:eastAsia="仿宋" w:cs="宋体"/>
          <w:sz w:val="24"/>
        </w:rPr>
        <w:t>10.1在纵向模式下获得CPR环节的概述。</w:t>
      </w:r>
    </w:p>
    <w:p>
      <w:pPr>
        <w:adjustRightInd w:val="0"/>
        <w:snapToGrid w:val="0"/>
        <w:spacing w:line="360" w:lineRule="auto"/>
        <w:rPr>
          <w:rFonts w:ascii="仿宋" w:hAnsi="仿宋" w:eastAsia="仿宋" w:cs="宋体"/>
          <w:sz w:val="24"/>
        </w:rPr>
      </w:pPr>
      <w:r>
        <w:rPr>
          <w:rFonts w:hint="eastAsia" w:ascii="仿宋" w:hAnsi="仿宋" w:eastAsia="仿宋" w:cs="宋体"/>
          <w:sz w:val="24"/>
        </w:rPr>
        <w:t>10.2将手机旋转到一侧，仔细查看每次按压的深度（毫米）、回弹、力（千克）和速率。</w:t>
      </w:r>
    </w:p>
    <w:p>
      <w:pPr>
        <w:adjustRightInd w:val="0"/>
        <w:snapToGrid w:val="0"/>
        <w:spacing w:line="360" w:lineRule="auto"/>
        <w:rPr>
          <w:rFonts w:ascii="仿宋" w:hAnsi="仿宋" w:eastAsia="仿宋" w:cs="宋体"/>
          <w:sz w:val="24"/>
        </w:rPr>
      </w:pPr>
      <w:r>
        <w:rPr>
          <w:rFonts w:hint="eastAsia" w:ascii="仿宋" w:hAnsi="仿宋" w:eastAsia="仿宋" w:cs="宋体"/>
          <w:sz w:val="24"/>
        </w:rPr>
        <w:t>10.3放大或缩小以分析特定事件。</w:t>
      </w:r>
    </w:p>
    <w:p>
      <w:pPr>
        <w:adjustRightInd w:val="0"/>
        <w:snapToGrid w:val="0"/>
        <w:spacing w:line="360" w:lineRule="auto"/>
        <w:rPr>
          <w:rFonts w:ascii="仿宋" w:hAnsi="仿宋" w:eastAsia="仿宋" w:cs="宋体"/>
          <w:sz w:val="24"/>
        </w:rPr>
      </w:pPr>
      <w:r>
        <w:rPr>
          <w:rFonts w:hint="eastAsia" w:ascii="仿宋" w:hAnsi="仿宋" w:eastAsia="仿宋" w:cs="宋体"/>
          <w:sz w:val="24"/>
        </w:rPr>
        <w:t>10.4可分享表现数据的文件夹，包括用于总结性反馈的环节表现PDF评分卡、分析总结的 Excel 文件、每次按压数据的 Excel 文件。</w:t>
      </w:r>
    </w:p>
    <w:p>
      <w:pPr>
        <w:adjustRightInd w:val="0"/>
        <w:snapToGrid w:val="0"/>
        <w:spacing w:line="360" w:lineRule="auto"/>
        <w:rPr>
          <w:rFonts w:ascii="仿宋" w:hAnsi="仿宋" w:eastAsia="仿宋" w:cs="宋体"/>
          <w:sz w:val="24"/>
        </w:rPr>
      </w:pPr>
      <w:r>
        <w:rPr>
          <w:rFonts w:hint="eastAsia" w:ascii="仿宋" w:hAnsi="仿宋" w:eastAsia="仿宋" w:cs="宋体"/>
          <w:sz w:val="24"/>
        </w:rPr>
        <w:t>11、可存储300分钟的数据或20个心肺复苏术环节。</w:t>
      </w:r>
    </w:p>
    <w:p>
      <w:pPr>
        <w:adjustRightInd w:val="0"/>
        <w:snapToGrid w:val="0"/>
        <w:spacing w:line="360" w:lineRule="auto"/>
        <w:rPr>
          <w:rFonts w:ascii="仿宋" w:hAnsi="仿宋" w:eastAsia="仿宋" w:cs="宋体"/>
          <w:sz w:val="24"/>
        </w:rPr>
      </w:pPr>
      <w:r>
        <w:rPr>
          <w:rFonts w:hint="eastAsia" w:ascii="仿宋" w:hAnsi="仿宋" w:eastAsia="仿宋" w:cs="宋体"/>
          <w:sz w:val="24"/>
        </w:rPr>
        <w:t>12、使用2 节 1.5V  7 号电池供电，可持续进行10次30分钟的心肺复苏术。</w:t>
      </w:r>
    </w:p>
    <w:p>
      <w:pPr>
        <w:adjustRightInd w:val="0"/>
        <w:snapToGrid w:val="0"/>
        <w:spacing w:line="360" w:lineRule="auto"/>
        <w:rPr>
          <w:rFonts w:ascii="仿宋" w:hAnsi="仿宋" w:eastAsia="仿宋" w:cs="宋体"/>
          <w:sz w:val="24"/>
        </w:rPr>
      </w:pPr>
      <w:r>
        <w:rPr>
          <w:rFonts w:hint="eastAsia" w:ascii="仿宋" w:hAnsi="仿宋" w:eastAsia="仿宋" w:cs="宋体"/>
          <w:sz w:val="24"/>
        </w:rPr>
        <w:t>13、待机续航时间：2年后能够至少为30分钟的心肺复苏术持续供电。</w:t>
      </w:r>
    </w:p>
    <w:p>
      <w:pPr>
        <w:adjustRightInd w:val="0"/>
        <w:snapToGrid w:val="0"/>
        <w:spacing w:line="360" w:lineRule="auto"/>
        <w:rPr>
          <w:rFonts w:ascii="仿宋" w:hAnsi="仿宋" w:eastAsia="仿宋" w:cs="宋体"/>
          <w:sz w:val="24"/>
        </w:rPr>
      </w:pPr>
      <w:r>
        <w:rPr>
          <w:rFonts w:hint="eastAsia" w:ascii="仿宋" w:hAnsi="仿宋" w:eastAsia="仿宋" w:cs="宋体"/>
          <w:sz w:val="24"/>
        </w:rPr>
        <w:t>14、测量仪重量≤1</w:t>
      </w:r>
      <w:r>
        <w:rPr>
          <w:rFonts w:ascii="仿宋" w:hAnsi="仿宋" w:eastAsia="仿宋" w:cs="宋体"/>
          <w:sz w:val="24"/>
        </w:rPr>
        <w:t>70</w:t>
      </w:r>
      <w:r>
        <w:rPr>
          <w:rFonts w:hint="eastAsia" w:ascii="仿宋" w:hAnsi="仿宋" w:eastAsia="仿宋" w:cs="宋体"/>
          <w:sz w:val="24"/>
        </w:rPr>
        <w:t>g。</w:t>
      </w:r>
    </w:p>
    <w:p>
      <w:pPr>
        <w:adjustRightInd w:val="0"/>
        <w:snapToGrid w:val="0"/>
        <w:spacing w:line="360" w:lineRule="auto"/>
        <w:rPr>
          <w:rFonts w:ascii="仿宋" w:hAnsi="仿宋" w:eastAsia="仿宋" w:cs="宋体"/>
          <w:sz w:val="24"/>
        </w:rPr>
      </w:pPr>
      <w:r>
        <w:rPr>
          <w:rFonts w:hint="eastAsia" w:ascii="仿宋" w:hAnsi="仿宋" w:eastAsia="仿宋" w:cs="宋体"/>
          <w:sz w:val="24"/>
        </w:rPr>
        <w:t>二、基本配置（单台/套）：</w:t>
      </w:r>
    </w:p>
    <w:p>
      <w:pPr>
        <w:adjustRightInd w:val="0"/>
        <w:snapToGrid w:val="0"/>
        <w:spacing w:line="360" w:lineRule="auto"/>
        <w:rPr>
          <w:rFonts w:ascii="仿宋" w:hAnsi="仿宋" w:eastAsia="仿宋" w:cs="宋体"/>
          <w:sz w:val="24"/>
        </w:rPr>
      </w:pPr>
      <w:r>
        <w:rPr>
          <w:rFonts w:hint="eastAsia" w:ascii="仿宋" w:hAnsi="仿宋" w:eastAsia="仿宋" w:cs="宋体"/>
          <w:sz w:val="24"/>
        </w:rPr>
        <w:t>1、儿童模拟病人1个。</w:t>
      </w:r>
    </w:p>
    <w:p>
      <w:pPr>
        <w:adjustRightInd w:val="0"/>
        <w:snapToGrid w:val="0"/>
        <w:spacing w:line="360" w:lineRule="auto"/>
        <w:rPr>
          <w:rFonts w:ascii="仿宋" w:hAnsi="仿宋" w:eastAsia="仿宋" w:cs="宋体"/>
          <w:sz w:val="24"/>
        </w:rPr>
      </w:pPr>
      <w:r>
        <w:rPr>
          <w:rFonts w:hint="eastAsia" w:ascii="仿宋" w:hAnsi="仿宋" w:eastAsia="仿宋" w:cs="宋体"/>
          <w:sz w:val="24"/>
        </w:rPr>
        <w:t>2、血压袖带1个。</w:t>
      </w:r>
    </w:p>
    <w:p>
      <w:pPr>
        <w:adjustRightInd w:val="0"/>
        <w:snapToGrid w:val="0"/>
        <w:spacing w:line="360" w:lineRule="auto"/>
        <w:rPr>
          <w:rFonts w:ascii="仿宋" w:hAnsi="仿宋" w:eastAsia="仿宋" w:cs="宋体"/>
          <w:sz w:val="24"/>
        </w:rPr>
      </w:pPr>
      <w:r>
        <w:rPr>
          <w:rFonts w:hint="eastAsia" w:ascii="仿宋" w:hAnsi="仿宋" w:eastAsia="仿宋" w:cs="宋体"/>
          <w:sz w:val="24"/>
        </w:rPr>
        <w:t>3、瞳孔套装1套。</w:t>
      </w:r>
    </w:p>
    <w:p>
      <w:pPr>
        <w:adjustRightInd w:val="0"/>
        <w:snapToGrid w:val="0"/>
        <w:spacing w:line="360" w:lineRule="auto"/>
        <w:rPr>
          <w:rFonts w:ascii="仿宋" w:hAnsi="仿宋" w:eastAsia="仿宋" w:cs="宋体"/>
          <w:sz w:val="24"/>
        </w:rPr>
      </w:pPr>
      <w:r>
        <w:rPr>
          <w:rFonts w:hint="eastAsia" w:ascii="仿宋" w:hAnsi="仿宋" w:eastAsia="仿宋" w:cs="宋体"/>
          <w:sz w:val="24"/>
        </w:rPr>
        <w:t>4、爽身粉1瓶。</w:t>
      </w:r>
    </w:p>
    <w:p>
      <w:pPr>
        <w:adjustRightInd w:val="0"/>
        <w:snapToGrid w:val="0"/>
        <w:spacing w:line="360" w:lineRule="auto"/>
        <w:rPr>
          <w:rFonts w:ascii="仿宋" w:hAnsi="仿宋" w:eastAsia="仿宋" w:cs="宋体"/>
          <w:sz w:val="24"/>
        </w:rPr>
      </w:pPr>
      <w:r>
        <w:rPr>
          <w:rFonts w:hint="eastAsia" w:ascii="仿宋" w:hAnsi="仿宋" w:eastAsia="仿宋" w:cs="宋体"/>
          <w:sz w:val="24"/>
        </w:rPr>
        <w:t>5、气道润滑剂1瓶。</w:t>
      </w:r>
    </w:p>
    <w:p>
      <w:pPr>
        <w:adjustRightInd w:val="0"/>
        <w:snapToGrid w:val="0"/>
        <w:spacing w:line="360" w:lineRule="auto"/>
        <w:rPr>
          <w:rFonts w:ascii="仿宋" w:hAnsi="仿宋" w:eastAsia="仿宋" w:cs="宋体"/>
          <w:sz w:val="24"/>
        </w:rPr>
      </w:pPr>
      <w:r>
        <w:rPr>
          <w:rFonts w:hint="eastAsia" w:ascii="仿宋" w:hAnsi="仿宋" w:eastAsia="仿宋" w:cs="宋体"/>
          <w:sz w:val="24"/>
        </w:rPr>
        <w:t>6、静脉注射袋2个。</w:t>
      </w:r>
    </w:p>
    <w:p>
      <w:pPr>
        <w:adjustRightInd w:val="0"/>
        <w:snapToGrid w:val="0"/>
        <w:spacing w:line="360" w:lineRule="auto"/>
        <w:rPr>
          <w:rFonts w:ascii="仿宋" w:hAnsi="仿宋" w:eastAsia="仿宋" w:cs="宋体"/>
          <w:sz w:val="24"/>
        </w:rPr>
      </w:pPr>
      <w:r>
        <w:rPr>
          <w:rFonts w:hint="eastAsia" w:ascii="仿宋" w:hAnsi="仿宋" w:eastAsia="仿宋" w:cs="宋体"/>
          <w:sz w:val="24"/>
        </w:rPr>
        <w:t>7、模拟血1瓶。</w:t>
      </w:r>
    </w:p>
    <w:p>
      <w:pPr>
        <w:adjustRightInd w:val="0"/>
        <w:snapToGrid w:val="0"/>
        <w:spacing w:line="360" w:lineRule="auto"/>
        <w:rPr>
          <w:rFonts w:ascii="仿宋" w:hAnsi="仿宋" w:eastAsia="仿宋" w:cs="宋体"/>
          <w:sz w:val="24"/>
        </w:rPr>
      </w:pPr>
      <w:r>
        <w:rPr>
          <w:rFonts w:hint="eastAsia" w:ascii="仿宋" w:hAnsi="仿宋" w:eastAsia="仿宋" w:cs="宋体"/>
          <w:sz w:val="24"/>
        </w:rPr>
        <w:t>8、电源线1条。</w:t>
      </w:r>
    </w:p>
    <w:p>
      <w:pPr>
        <w:adjustRightInd w:val="0"/>
        <w:snapToGrid w:val="0"/>
        <w:spacing w:line="360" w:lineRule="auto"/>
        <w:rPr>
          <w:rFonts w:ascii="仿宋" w:hAnsi="仿宋" w:eastAsia="仿宋" w:cs="宋体"/>
          <w:sz w:val="24"/>
        </w:rPr>
      </w:pPr>
      <w:r>
        <w:rPr>
          <w:rFonts w:hint="eastAsia" w:ascii="仿宋" w:hAnsi="仿宋" w:eastAsia="仿宋" w:cs="宋体"/>
          <w:sz w:val="24"/>
        </w:rPr>
        <w:t>9、手动除颤铜片2个。</w:t>
      </w:r>
    </w:p>
    <w:p>
      <w:pPr>
        <w:adjustRightInd w:val="0"/>
        <w:snapToGrid w:val="0"/>
        <w:spacing w:line="360" w:lineRule="auto"/>
        <w:rPr>
          <w:rFonts w:ascii="仿宋" w:hAnsi="仿宋" w:eastAsia="仿宋" w:cs="宋体"/>
          <w:sz w:val="24"/>
        </w:rPr>
      </w:pPr>
      <w:r>
        <w:rPr>
          <w:rFonts w:hint="eastAsia" w:ascii="仿宋" w:hAnsi="仿宋" w:eastAsia="仿宋" w:cs="宋体"/>
          <w:sz w:val="24"/>
        </w:rPr>
        <w:t>10、衣服1套。</w:t>
      </w:r>
    </w:p>
    <w:p>
      <w:pPr>
        <w:adjustRightInd w:val="0"/>
        <w:snapToGrid w:val="0"/>
        <w:spacing w:line="360" w:lineRule="auto"/>
        <w:rPr>
          <w:rFonts w:ascii="仿宋" w:hAnsi="仿宋" w:eastAsia="仿宋" w:cs="宋体"/>
          <w:sz w:val="24"/>
        </w:rPr>
      </w:pPr>
      <w:r>
        <w:rPr>
          <w:rFonts w:hint="eastAsia" w:ascii="仿宋" w:hAnsi="仿宋" w:eastAsia="仿宋" w:cs="宋体"/>
          <w:sz w:val="24"/>
        </w:rPr>
        <w:t>11、模拟病人全身软袋1个。</w:t>
      </w:r>
    </w:p>
    <w:p>
      <w:pPr>
        <w:adjustRightInd w:val="0"/>
        <w:snapToGrid w:val="0"/>
        <w:spacing w:line="360" w:lineRule="auto"/>
        <w:rPr>
          <w:rFonts w:ascii="仿宋" w:hAnsi="仿宋" w:eastAsia="仿宋" w:cs="宋体"/>
          <w:sz w:val="24"/>
        </w:rPr>
      </w:pPr>
      <w:r>
        <w:rPr>
          <w:rFonts w:hint="eastAsia" w:ascii="仿宋" w:hAnsi="仿宋" w:eastAsia="仿宋" w:cs="宋体"/>
          <w:sz w:val="24"/>
        </w:rPr>
        <w:t>1</w:t>
      </w:r>
      <w:r>
        <w:rPr>
          <w:rFonts w:ascii="仿宋" w:hAnsi="仿宋" w:eastAsia="仿宋" w:cs="宋体"/>
          <w:sz w:val="24"/>
        </w:rPr>
        <w:t>2</w:t>
      </w:r>
      <w:r>
        <w:rPr>
          <w:rFonts w:hint="eastAsia" w:ascii="仿宋" w:hAnsi="仿宋" w:eastAsia="仿宋" w:cs="宋体"/>
          <w:sz w:val="24"/>
        </w:rPr>
        <w:t>、导师控制电脑。</w:t>
      </w:r>
    </w:p>
    <w:p>
      <w:pPr>
        <w:adjustRightInd w:val="0"/>
        <w:snapToGrid w:val="0"/>
        <w:spacing w:line="360" w:lineRule="auto"/>
        <w:rPr>
          <w:rFonts w:ascii="仿宋" w:hAnsi="仿宋" w:eastAsia="仿宋" w:cs="宋体"/>
          <w:sz w:val="24"/>
        </w:rPr>
      </w:pPr>
      <w:r>
        <w:rPr>
          <w:rFonts w:hint="eastAsia" w:ascii="仿宋" w:hAnsi="仿宋" w:eastAsia="仿宋" w:cs="宋体"/>
          <w:sz w:val="24"/>
        </w:rPr>
        <w:t>1</w:t>
      </w:r>
      <w:r>
        <w:rPr>
          <w:rFonts w:ascii="仿宋" w:hAnsi="仿宋" w:eastAsia="仿宋" w:cs="宋体"/>
          <w:sz w:val="24"/>
        </w:rPr>
        <w:t>3</w:t>
      </w:r>
      <w:r>
        <w:rPr>
          <w:rFonts w:hint="eastAsia" w:ascii="仿宋" w:hAnsi="仿宋" w:eastAsia="仿宋" w:cs="宋体"/>
          <w:sz w:val="24"/>
        </w:rPr>
        <w:t>、模拟病人监护仪电脑。</w:t>
      </w:r>
    </w:p>
    <w:p>
      <w:pPr>
        <w:adjustRightInd w:val="0"/>
        <w:snapToGrid w:val="0"/>
        <w:spacing w:line="360" w:lineRule="auto"/>
        <w:rPr>
          <w:rFonts w:ascii="仿宋" w:hAnsi="仿宋" w:eastAsia="仿宋" w:cs="宋体"/>
          <w:sz w:val="24"/>
        </w:rPr>
      </w:pPr>
      <w:r>
        <w:rPr>
          <w:rFonts w:hint="eastAsia" w:ascii="仿宋" w:hAnsi="仿宋" w:eastAsia="仿宋" w:cs="宋体"/>
          <w:sz w:val="24"/>
        </w:rPr>
        <w:t>1</w:t>
      </w:r>
      <w:r>
        <w:rPr>
          <w:rFonts w:ascii="仿宋" w:hAnsi="仿宋" w:eastAsia="仿宋" w:cs="宋体"/>
          <w:sz w:val="24"/>
        </w:rPr>
        <w:t>4</w:t>
      </w:r>
      <w:r>
        <w:rPr>
          <w:rFonts w:hint="eastAsia" w:ascii="仿宋" w:hAnsi="仿宋" w:eastAsia="仿宋" w:cs="宋体"/>
          <w:sz w:val="24"/>
        </w:rPr>
        <w:t>、产品说明书1本。</w:t>
      </w:r>
    </w:p>
    <w:p>
      <w:pPr>
        <w:pStyle w:val="2"/>
        <w:tabs>
          <w:tab w:val="center" w:pos="4363"/>
          <w:tab w:val="left" w:pos="5910"/>
        </w:tabs>
        <w:spacing w:line="360" w:lineRule="auto"/>
        <w:contextualSpacing/>
        <w:jc w:val="cente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品目1-32自动体外除颤器(AED)训练器</w:t>
      </w:r>
    </w:p>
    <w:p>
      <w:pPr>
        <w:pStyle w:val="2"/>
        <w:spacing w:line="360" w:lineRule="auto"/>
        <w:contextualSpacing/>
        <w:jc w:val="center"/>
        <w:rPr>
          <w:rFonts w:ascii="仿宋" w:hAnsi="仿宋" w:eastAsia="仿宋"/>
          <w:b/>
        </w:rPr>
      </w:pPr>
      <w:r>
        <w:rPr>
          <w:rFonts w:hint="eastAsia" w:ascii="仿宋" w:hAnsi="仿宋" w:eastAsia="仿宋"/>
          <w:b/>
        </w:rPr>
        <w:t>数量：6台（套）</w:t>
      </w:r>
    </w:p>
    <w:p>
      <w:pPr>
        <w:pStyle w:val="20"/>
        <w:adjustRightInd w:val="0"/>
        <w:snapToGrid w:val="0"/>
        <w:spacing w:line="480" w:lineRule="exact"/>
        <w:ind w:left="-420" w:firstLineChars="0"/>
        <w:rPr>
          <w:rFonts w:ascii="仿宋" w:hAnsi="仿宋" w:eastAsia="仿宋" w:cs="宋体"/>
          <w:sz w:val="24"/>
          <w:szCs w:val="28"/>
        </w:rPr>
      </w:pPr>
      <w:r>
        <w:rPr>
          <w:rFonts w:hint="eastAsia" w:ascii="仿宋" w:hAnsi="仿宋" w:eastAsia="仿宋" w:cs="宋体"/>
          <w:sz w:val="24"/>
          <w:szCs w:val="28"/>
        </w:rPr>
        <w:t xml:space="preserve">一、技术参数: </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1.通用AED训练器设计，让学员可适应任何品牌AED训练器。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 xml:space="preserve">2.单个AED净重：≤0.5 kg (± 0.05 kg)，体积：20.0 cm x 14.0 cm x </w:t>
      </w:r>
      <w:r>
        <w:rPr>
          <w:rFonts w:ascii="仿宋" w:hAnsi="仿宋" w:eastAsia="仿宋" w:cs="宋体"/>
          <w:sz w:val="24"/>
          <w:szCs w:val="28"/>
        </w:rPr>
        <w:t>5</w:t>
      </w:r>
      <w:r>
        <w:rPr>
          <w:rFonts w:hint="eastAsia" w:ascii="仿宋" w:hAnsi="仿宋" w:eastAsia="仿宋" w:cs="宋体"/>
          <w:sz w:val="24"/>
          <w:szCs w:val="28"/>
        </w:rPr>
        <w:t xml:space="preserve"> cm。</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预置多个病例，模拟真实的心脏骤停场景，包括：病例1：2次可电击心律，1次不可电击心律，病例2：不可电击心律，可电击心律，不可电击心律，病例3：可电击心律，不可电击心律，病例4：可电击心律，循环提示，病例5：不可电击心律，循环提示，病例6：电极片问题，可电击心律，不可电击心律。</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4.同时具备成人和儿童AED训练器功能，提示音可切换为儿童的模式。</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5.具备自主识别贴片位置的功能。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6.具备扬声器功能，音量可调节。</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7.可使用App做为遥控设备，通过蓝牙连接。</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8.可通过APP实现操作软件更新和访问。</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9.App可同时控制不少于15台AED训练器。可选择多个AED训练器同步进行设置，也可选择单个AED训练器分别进行设置。</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10.导师可手动选择贴片位置正确按按钮，以便快速进入下一步操作。</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11.可选择打开或关闭完全自动模式，模拟如何使用可自动电击的全自动AED训练器进行训练。</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12.预置病例可通过App选择，也可通过AED机身按钮切换。</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13.AED训练器电量过低时可通过AED训练器本身的灯光提示，也可在App上显示。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 xml:space="preserve">14.App具备节拍器功能，可选择打开或关闭节拍器。 </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15.可选择提示语言，提供语言包括：汉语，英语，法语、西班牙语等。</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16.AED训练器材料不添加天然乳胶，避免使用者过敏。</w:t>
      </w:r>
    </w:p>
    <w:p>
      <w:pPr>
        <w:adjustRightInd w:val="0"/>
        <w:snapToGrid w:val="0"/>
        <w:spacing w:line="480" w:lineRule="exact"/>
        <w:ind w:left="-420" w:firstLine="420"/>
        <w:rPr>
          <w:rFonts w:ascii="仿宋" w:hAnsi="仿宋" w:eastAsia="仿宋" w:cs="宋体"/>
          <w:sz w:val="24"/>
          <w:szCs w:val="28"/>
        </w:rPr>
      </w:pPr>
      <w:r>
        <w:rPr>
          <w:rFonts w:hint="eastAsia" w:ascii="仿宋" w:hAnsi="仿宋" w:eastAsia="仿宋" w:cs="宋体"/>
          <w:sz w:val="24"/>
          <w:szCs w:val="28"/>
        </w:rPr>
        <w:t>二、基本配置</w:t>
      </w:r>
      <w:r>
        <w:rPr>
          <w:rFonts w:hint="eastAsia" w:ascii="仿宋" w:hAnsi="仿宋" w:eastAsia="仿宋" w:cs="宋体"/>
          <w:sz w:val="24"/>
        </w:rPr>
        <w:t>（单台/套）</w:t>
      </w:r>
      <w:r>
        <w:rPr>
          <w:rFonts w:hint="eastAsia" w:ascii="仿宋" w:hAnsi="仿宋" w:eastAsia="仿宋" w:cs="宋体"/>
          <w:sz w:val="24"/>
          <w:szCs w:val="28"/>
        </w:rPr>
        <w:t>：</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1、AED训练机：1台。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2、训练电极片：1个。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3、说明书：1本。</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1包 品目1-33硅胶复苏器</w:t>
      </w:r>
    </w:p>
    <w:p>
      <w:pPr>
        <w:pStyle w:val="2"/>
        <w:spacing w:line="360" w:lineRule="auto"/>
        <w:contextualSpacing/>
        <w:jc w:val="center"/>
        <w:rPr>
          <w:rFonts w:ascii="仿宋" w:hAnsi="仿宋" w:eastAsia="仿宋"/>
          <w:b/>
        </w:rPr>
      </w:pPr>
      <w:r>
        <w:rPr>
          <w:rFonts w:hint="eastAsia" w:ascii="仿宋" w:hAnsi="仿宋" w:eastAsia="仿宋"/>
          <w:b/>
        </w:rPr>
        <w:t>数量：12台（套）</w:t>
      </w:r>
    </w:p>
    <w:p>
      <w:pPr>
        <w:pStyle w:val="2"/>
        <w:spacing w:line="360" w:lineRule="auto"/>
        <w:ind w:firstLine="0"/>
        <w:contextualSpacing/>
        <w:rPr>
          <w:rFonts w:ascii="仿宋" w:hAnsi="仿宋" w:eastAsia="仿宋"/>
        </w:rPr>
      </w:pPr>
      <w:bookmarkStart w:id="18" w:name="OLE_LINK289"/>
      <w:r>
        <w:rPr>
          <w:rFonts w:hint="eastAsia" w:ascii="仿宋" w:hAnsi="仿宋" w:eastAsia="仿宋"/>
        </w:rPr>
        <w:t>一、成人硅胶复苏器（3台/套）：</w:t>
      </w:r>
      <w:bookmarkEnd w:id="18"/>
    </w:p>
    <w:p>
      <w:pPr>
        <w:pStyle w:val="20"/>
        <w:adjustRightInd w:val="0"/>
        <w:snapToGrid w:val="0"/>
        <w:spacing w:line="480" w:lineRule="exact"/>
        <w:ind w:left="-420" w:firstLineChars="0"/>
        <w:rPr>
          <w:rFonts w:ascii="仿宋" w:hAnsi="仿宋" w:eastAsia="仿宋" w:cs="宋体"/>
          <w:sz w:val="24"/>
          <w:szCs w:val="24"/>
        </w:rPr>
      </w:pPr>
      <w:r>
        <w:rPr>
          <w:rFonts w:hint="eastAsia" w:ascii="仿宋" w:hAnsi="仿宋" w:eastAsia="仿宋" w:cs="宋体"/>
          <w:sz w:val="24"/>
          <w:szCs w:val="24"/>
        </w:rPr>
        <w:t xml:space="preserve">（一）技术参数: </w:t>
      </w:r>
    </w:p>
    <w:p>
      <w:pPr>
        <w:adjustRightInd w:val="0"/>
        <w:snapToGrid w:val="0"/>
        <w:spacing w:line="480" w:lineRule="exact"/>
        <w:rPr>
          <w:rFonts w:ascii="仿宋" w:hAnsi="仿宋" w:eastAsia="仿宋" w:cs="宋体"/>
          <w:sz w:val="24"/>
        </w:rPr>
      </w:pPr>
      <w:r>
        <w:rPr>
          <w:rFonts w:hint="eastAsia" w:ascii="仿宋" w:hAnsi="仿宋" w:eastAsia="仿宋" w:cs="宋体"/>
          <w:sz w:val="24"/>
        </w:rPr>
        <w:t>1.复苏器提供正压通气，并且可以在自主呼吸的情况下采用面罩或者人工气道。</w:t>
      </w:r>
    </w:p>
    <w:p>
      <w:pPr>
        <w:adjustRightInd w:val="0"/>
        <w:snapToGrid w:val="0"/>
        <w:spacing w:line="480" w:lineRule="exact"/>
        <w:rPr>
          <w:rFonts w:ascii="仿宋" w:hAnsi="仿宋" w:eastAsia="仿宋" w:cs="宋体"/>
          <w:sz w:val="24"/>
        </w:rPr>
      </w:pPr>
      <w:r>
        <w:rPr>
          <w:rFonts w:hint="eastAsia" w:ascii="仿宋" w:hAnsi="仿宋" w:eastAsia="仿宋" w:cs="宋体"/>
          <w:sz w:val="24"/>
        </w:rPr>
        <w:t>2.适用于成人模拟病人进行通气培训。</w:t>
      </w:r>
    </w:p>
    <w:p>
      <w:pPr>
        <w:adjustRightInd w:val="0"/>
        <w:snapToGrid w:val="0"/>
        <w:spacing w:line="480" w:lineRule="exact"/>
        <w:rPr>
          <w:rFonts w:ascii="仿宋" w:hAnsi="仿宋" w:eastAsia="仿宋" w:cs="宋体"/>
          <w:sz w:val="24"/>
        </w:rPr>
      </w:pPr>
      <w:r>
        <w:rPr>
          <w:rFonts w:hint="eastAsia" w:ascii="仿宋" w:hAnsi="仿宋" w:eastAsia="仿宋" w:cs="宋体"/>
          <w:sz w:val="24"/>
        </w:rPr>
        <w:t>3.硅胶物料。</w:t>
      </w:r>
    </w:p>
    <w:p>
      <w:pPr>
        <w:adjustRightInd w:val="0"/>
        <w:snapToGrid w:val="0"/>
        <w:spacing w:line="480" w:lineRule="exact"/>
        <w:rPr>
          <w:rFonts w:ascii="仿宋" w:hAnsi="仿宋" w:eastAsia="仿宋" w:cs="宋体"/>
          <w:sz w:val="24"/>
        </w:rPr>
      </w:pPr>
      <w:r>
        <w:rPr>
          <w:rFonts w:hint="eastAsia" w:ascii="仿宋" w:hAnsi="仿宋" w:eastAsia="仿宋" w:cs="宋体"/>
          <w:sz w:val="24"/>
        </w:rPr>
        <w:t>4.对肺部顺应性敏感，帮助减低膨胀的危险。</w:t>
      </w:r>
    </w:p>
    <w:p>
      <w:pPr>
        <w:adjustRightInd w:val="0"/>
        <w:snapToGrid w:val="0"/>
        <w:spacing w:line="480" w:lineRule="exact"/>
        <w:rPr>
          <w:rFonts w:ascii="仿宋" w:hAnsi="仿宋" w:eastAsia="仿宋" w:cs="宋体"/>
          <w:sz w:val="24"/>
        </w:rPr>
      </w:pPr>
      <w:r>
        <w:rPr>
          <w:rFonts w:hint="eastAsia" w:ascii="仿宋" w:hAnsi="仿宋" w:eastAsia="仿宋" w:cs="宋体"/>
          <w:sz w:val="24"/>
        </w:rPr>
        <w:t>5.具备综合的输入口/储氧袋阀门。</w:t>
      </w:r>
    </w:p>
    <w:p>
      <w:pPr>
        <w:adjustRightInd w:val="0"/>
        <w:snapToGrid w:val="0"/>
        <w:spacing w:line="480" w:lineRule="exact"/>
        <w:rPr>
          <w:rFonts w:ascii="仿宋" w:hAnsi="仿宋" w:eastAsia="仿宋" w:cs="宋体"/>
          <w:sz w:val="24"/>
        </w:rPr>
      </w:pPr>
      <w:r>
        <w:rPr>
          <w:rFonts w:hint="eastAsia" w:ascii="仿宋" w:hAnsi="仿宋" w:eastAsia="仿宋" w:cs="宋体"/>
          <w:sz w:val="24"/>
        </w:rPr>
        <w:t>6.易于装配/折叠。</w:t>
      </w:r>
    </w:p>
    <w:p>
      <w:pPr>
        <w:adjustRightInd w:val="0"/>
        <w:snapToGrid w:val="0"/>
        <w:spacing w:line="480" w:lineRule="exact"/>
        <w:rPr>
          <w:rFonts w:ascii="仿宋" w:hAnsi="仿宋" w:eastAsia="仿宋" w:cs="宋体"/>
          <w:sz w:val="24"/>
        </w:rPr>
      </w:pPr>
      <w:r>
        <w:rPr>
          <w:rFonts w:hint="eastAsia" w:ascii="仿宋" w:hAnsi="仿宋" w:eastAsia="仿宋" w:cs="宋体"/>
          <w:sz w:val="24"/>
        </w:rPr>
        <w:t>7.可拆解：人工呼吸器各部件连接处能够组装和拆解。</w:t>
      </w:r>
    </w:p>
    <w:p>
      <w:pPr>
        <w:adjustRightInd w:val="0"/>
        <w:snapToGrid w:val="0"/>
        <w:spacing w:line="480" w:lineRule="exact"/>
        <w:rPr>
          <w:rFonts w:ascii="仿宋" w:hAnsi="仿宋" w:eastAsia="仿宋" w:cs="宋体"/>
          <w:sz w:val="24"/>
        </w:rPr>
      </w:pPr>
      <w:r>
        <w:rPr>
          <w:rFonts w:hint="eastAsia" w:ascii="仿宋" w:hAnsi="仿宋" w:eastAsia="仿宋" w:cs="宋体"/>
          <w:sz w:val="24"/>
        </w:rPr>
        <w:t>8.通气囊容量≥1600ml。</w:t>
      </w:r>
    </w:p>
    <w:p>
      <w:pPr>
        <w:adjustRightInd w:val="0"/>
        <w:snapToGrid w:val="0"/>
        <w:spacing w:line="480" w:lineRule="exact"/>
        <w:rPr>
          <w:rFonts w:ascii="仿宋" w:hAnsi="仿宋" w:eastAsia="仿宋" w:cs="宋体"/>
          <w:sz w:val="24"/>
        </w:rPr>
      </w:pPr>
      <w:r>
        <w:rPr>
          <w:rFonts w:hint="eastAsia" w:ascii="仿宋" w:hAnsi="仿宋" w:eastAsia="仿宋" w:cs="宋体"/>
          <w:sz w:val="24"/>
        </w:rPr>
        <w:t>9.一次性储氧袋容量≥2600ml。</w:t>
      </w:r>
    </w:p>
    <w:p>
      <w:pPr>
        <w:adjustRightInd w:val="0"/>
        <w:snapToGrid w:val="0"/>
        <w:spacing w:line="480" w:lineRule="exact"/>
        <w:rPr>
          <w:rFonts w:ascii="仿宋" w:hAnsi="仿宋" w:eastAsia="仿宋" w:cs="宋体"/>
          <w:sz w:val="24"/>
        </w:rPr>
      </w:pPr>
      <w:r>
        <w:rPr>
          <w:rFonts w:hint="eastAsia" w:ascii="仿宋" w:hAnsi="仿宋" w:eastAsia="仿宋" w:cs="宋体"/>
          <w:sz w:val="24"/>
        </w:rPr>
        <w:t>10.可用自动清洗机或消毒柜进行清洁。（储氧袋除外）</w:t>
      </w:r>
    </w:p>
    <w:p>
      <w:pPr>
        <w:adjustRightInd w:val="0"/>
        <w:snapToGrid w:val="0"/>
        <w:spacing w:line="480" w:lineRule="exact"/>
        <w:rPr>
          <w:rFonts w:ascii="仿宋" w:hAnsi="仿宋" w:eastAsia="仿宋" w:cs="宋体"/>
          <w:sz w:val="24"/>
        </w:rPr>
      </w:pPr>
      <w:r>
        <w:rPr>
          <w:rFonts w:hint="eastAsia" w:ascii="仿宋" w:hAnsi="仿宋" w:eastAsia="仿宋" w:cs="宋体"/>
          <w:sz w:val="24"/>
        </w:rPr>
        <w:t>11.面罩特点：</w:t>
      </w:r>
    </w:p>
    <w:p>
      <w:pPr>
        <w:adjustRightInd w:val="0"/>
        <w:snapToGrid w:val="0"/>
        <w:spacing w:line="480" w:lineRule="exact"/>
        <w:rPr>
          <w:rFonts w:ascii="仿宋" w:hAnsi="仿宋" w:eastAsia="仿宋" w:cs="宋体"/>
          <w:sz w:val="24"/>
        </w:rPr>
      </w:pPr>
      <w:r>
        <w:rPr>
          <w:rFonts w:hint="eastAsia" w:ascii="仿宋" w:hAnsi="仿宋" w:eastAsia="仿宋" w:cs="宋体"/>
          <w:sz w:val="24"/>
        </w:rPr>
        <w:t>11.1透明面罩。</w:t>
      </w:r>
    </w:p>
    <w:p>
      <w:pPr>
        <w:adjustRightInd w:val="0"/>
        <w:snapToGrid w:val="0"/>
        <w:spacing w:line="480" w:lineRule="exact"/>
        <w:rPr>
          <w:rFonts w:ascii="仿宋" w:hAnsi="仿宋" w:eastAsia="仿宋" w:cs="宋体"/>
          <w:sz w:val="24"/>
        </w:rPr>
      </w:pPr>
      <w:r>
        <w:rPr>
          <w:rFonts w:hint="eastAsia" w:ascii="仿宋" w:hAnsi="仿宋" w:eastAsia="仿宋" w:cs="宋体"/>
          <w:sz w:val="24"/>
        </w:rPr>
        <w:t>11.2软套确保封密。</w:t>
      </w:r>
    </w:p>
    <w:p>
      <w:pPr>
        <w:adjustRightInd w:val="0"/>
        <w:snapToGrid w:val="0"/>
        <w:spacing w:line="480" w:lineRule="exact"/>
        <w:rPr>
          <w:rFonts w:ascii="仿宋" w:hAnsi="仿宋" w:eastAsia="仿宋" w:cs="宋体"/>
          <w:sz w:val="24"/>
        </w:rPr>
      </w:pPr>
      <w:r>
        <w:rPr>
          <w:rFonts w:hint="eastAsia" w:ascii="仿宋" w:hAnsi="仿宋" w:eastAsia="仿宋" w:cs="宋体"/>
          <w:sz w:val="24"/>
        </w:rPr>
        <w:t>11.3面罩盖子上具备钩扣，可让急救员用头部固定带固定面罩。</w:t>
      </w:r>
    </w:p>
    <w:p>
      <w:pPr>
        <w:adjustRightInd w:val="0"/>
        <w:snapToGrid w:val="0"/>
        <w:spacing w:line="480" w:lineRule="exact"/>
        <w:rPr>
          <w:rFonts w:ascii="仿宋" w:hAnsi="仿宋" w:eastAsia="仿宋" w:cs="宋体"/>
          <w:sz w:val="24"/>
        </w:rPr>
      </w:pPr>
      <w:r>
        <w:rPr>
          <w:rFonts w:hint="eastAsia" w:ascii="仿宋" w:hAnsi="仿宋" w:eastAsia="仿宋" w:cs="宋体"/>
          <w:sz w:val="24"/>
        </w:rPr>
        <w:t>11.4面罩和盖子都可再次使用。</w:t>
      </w:r>
    </w:p>
    <w:p>
      <w:pPr>
        <w:adjustRightInd w:val="0"/>
        <w:snapToGrid w:val="0"/>
        <w:spacing w:line="480" w:lineRule="exact"/>
        <w:ind w:left="-420" w:firstLine="420"/>
        <w:rPr>
          <w:rFonts w:ascii="仿宋" w:hAnsi="仿宋" w:eastAsia="仿宋" w:cs="宋体"/>
          <w:sz w:val="24"/>
        </w:rPr>
      </w:pPr>
      <w:r>
        <w:rPr>
          <w:rFonts w:hint="eastAsia" w:ascii="仿宋" w:hAnsi="仿宋" w:eastAsia="仿宋" w:cs="宋体"/>
          <w:sz w:val="24"/>
        </w:rPr>
        <w:t>（二）基本配置（单台/套）：</w:t>
      </w:r>
    </w:p>
    <w:p>
      <w:pPr>
        <w:adjustRightInd w:val="0"/>
        <w:snapToGrid w:val="0"/>
        <w:spacing w:line="480" w:lineRule="exact"/>
        <w:rPr>
          <w:rFonts w:ascii="仿宋" w:hAnsi="仿宋" w:eastAsia="仿宋" w:cs="宋体"/>
          <w:sz w:val="24"/>
        </w:rPr>
      </w:pPr>
      <w:r>
        <w:rPr>
          <w:rFonts w:hint="eastAsia" w:ascii="仿宋" w:hAnsi="仿宋" w:eastAsia="仿宋" w:cs="宋体"/>
          <w:sz w:val="24"/>
        </w:rPr>
        <w:t>1、成人硅胶复苏器：1台。</w:t>
      </w:r>
    </w:p>
    <w:p>
      <w:pPr>
        <w:adjustRightInd w:val="0"/>
        <w:snapToGrid w:val="0"/>
        <w:spacing w:line="480" w:lineRule="exact"/>
        <w:rPr>
          <w:rFonts w:ascii="仿宋" w:hAnsi="仿宋" w:eastAsia="仿宋" w:cs="宋体"/>
          <w:sz w:val="24"/>
        </w:rPr>
      </w:pPr>
      <w:r>
        <w:rPr>
          <w:rFonts w:hint="eastAsia" w:ascii="仿宋" w:hAnsi="仿宋" w:eastAsia="仿宋" w:cs="宋体"/>
          <w:sz w:val="24"/>
        </w:rPr>
        <w:t>2、说明书：1本。</w:t>
      </w:r>
    </w:p>
    <w:p>
      <w:pPr>
        <w:pStyle w:val="2"/>
        <w:spacing w:line="360" w:lineRule="auto"/>
        <w:ind w:firstLine="0"/>
        <w:contextualSpacing/>
        <w:rPr>
          <w:rFonts w:ascii="仿宋" w:hAnsi="仿宋" w:eastAsia="仿宋"/>
        </w:rPr>
      </w:pPr>
      <w:bookmarkStart w:id="19" w:name="OLE_LINK292"/>
      <w:bookmarkStart w:id="20" w:name="OLE_LINK293"/>
      <w:r>
        <w:rPr>
          <w:rFonts w:hint="eastAsia" w:ascii="仿宋" w:hAnsi="仿宋" w:eastAsia="仿宋"/>
        </w:rPr>
        <w:t>二、儿童硅胶复苏器（3台/套）：</w:t>
      </w:r>
    </w:p>
    <w:bookmarkEnd w:id="19"/>
    <w:bookmarkEnd w:id="20"/>
    <w:p>
      <w:pPr>
        <w:pStyle w:val="20"/>
        <w:adjustRightInd w:val="0"/>
        <w:spacing w:line="360" w:lineRule="auto"/>
        <w:ind w:left="-420" w:firstLineChars="0"/>
        <w:contextualSpacing/>
        <w:rPr>
          <w:rFonts w:ascii="仿宋" w:hAnsi="仿宋" w:eastAsia="仿宋" w:cs="宋体"/>
          <w:sz w:val="24"/>
          <w:szCs w:val="24"/>
        </w:rPr>
      </w:pPr>
      <w:r>
        <w:rPr>
          <w:rFonts w:hint="eastAsia" w:ascii="仿宋" w:hAnsi="仿宋" w:eastAsia="仿宋" w:cs="宋体"/>
          <w:sz w:val="24"/>
          <w:szCs w:val="24"/>
        </w:rPr>
        <w:t>（一）技术参数:</w:t>
      </w:r>
    </w:p>
    <w:p>
      <w:pPr>
        <w:adjustRightInd w:val="0"/>
        <w:spacing w:line="360" w:lineRule="auto"/>
        <w:contextualSpacing/>
        <w:rPr>
          <w:rFonts w:ascii="仿宋" w:hAnsi="仿宋" w:eastAsia="仿宋" w:cs="宋体"/>
          <w:sz w:val="24"/>
        </w:rPr>
      </w:pPr>
      <w:r>
        <w:rPr>
          <w:rFonts w:hint="eastAsia" w:ascii="仿宋" w:hAnsi="仿宋" w:eastAsia="仿宋" w:cs="宋体"/>
          <w:sz w:val="24"/>
        </w:rPr>
        <w:t>1.复苏器提供正压通气，并且可以在自主呼吸的情况下采用面罩或者人工气道。</w:t>
      </w:r>
    </w:p>
    <w:p>
      <w:pPr>
        <w:adjustRightInd w:val="0"/>
        <w:spacing w:line="360" w:lineRule="auto"/>
        <w:contextualSpacing/>
        <w:rPr>
          <w:rFonts w:ascii="仿宋" w:hAnsi="仿宋" w:eastAsia="仿宋" w:cs="宋体"/>
          <w:sz w:val="24"/>
        </w:rPr>
      </w:pPr>
      <w:r>
        <w:rPr>
          <w:rFonts w:hint="eastAsia" w:ascii="仿宋" w:hAnsi="仿宋" w:eastAsia="仿宋" w:cs="宋体"/>
          <w:sz w:val="24"/>
        </w:rPr>
        <w:t>2.适用于儿童模拟病人通气培训。</w:t>
      </w:r>
    </w:p>
    <w:p>
      <w:pPr>
        <w:adjustRightInd w:val="0"/>
        <w:spacing w:line="360" w:lineRule="auto"/>
        <w:contextualSpacing/>
        <w:rPr>
          <w:rFonts w:ascii="仿宋" w:hAnsi="仿宋" w:eastAsia="仿宋" w:cs="宋体"/>
          <w:sz w:val="24"/>
        </w:rPr>
      </w:pPr>
      <w:r>
        <w:rPr>
          <w:rFonts w:hint="eastAsia" w:ascii="仿宋" w:hAnsi="仿宋" w:eastAsia="仿宋" w:cs="宋体"/>
          <w:sz w:val="24"/>
        </w:rPr>
        <w:t>3.硅胶物料。</w:t>
      </w:r>
    </w:p>
    <w:p>
      <w:pPr>
        <w:adjustRightInd w:val="0"/>
        <w:spacing w:line="360" w:lineRule="auto"/>
        <w:contextualSpacing/>
        <w:rPr>
          <w:rFonts w:ascii="仿宋" w:hAnsi="仿宋" w:eastAsia="仿宋" w:cs="宋体"/>
          <w:sz w:val="24"/>
        </w:rPr>
      </w:pPr>
      <w:r>
        <w:rPr>
          <w:rFonts w:hint="eastAsia" w:ascii="仿宋" w:hAnsi="仿宋" w:eastAsia="仿宋" w:cs="宋体"/>
          <w:sz w:val="24"/>
        </w:rPr>
        <w:t>4.对肺部顺应性敏感，帮助减低膨胀的危险。</w:t>
      </w:r>
    </w:p>
    <w:p>
      <w:pPr>
        <w:adjustRightInd w:val="0"/>
        <w:spacing w:line="360" w:lineRule="auto"/>
        <w:contextualSpacing/>
        <w:rPr>
          <w:rFonts w:ascii="仿宋" w:hAnsi="仿宋" w:eastAsia="仿宋" w:cs="宋体"/>
          <w:sz w:val="24"/>
        </w:rPr>
      </w:pPr>
      <w:r>
        <w:rPr>
          <w:rFonts w:hint="eastAsia" w:ascii="仿宋" w:hAnsi="仿宋" w:eastAsia="仿宋" w:cs="宋体"/>
          <w:sz w:val="24"/>
        </w:rPr>
        <w:t>5.具备综合的输入口/储氧袋阀门。</w:t>
      </w:r>
    </w:p>
    <w:p>
      <w:pPr>
        <w:adjustRightInd w:val="0"/>
        <w:spacing w:line="360" w:lineRule="auto"/>
        <w:contextualSpacing/>
        <w:rPr>
          <w:rFonts w:ascii="仿宋" w:hAnsi="仿宋" w:eastAsia="仿宋" w:cs="宋体"/>
          <w:sz w:val="24"/>
        </w:rPr>
      </w:pPr>
      <w:r>
        <w:rPr>
          <w:rFonts w:hint="eastAsia" w:ascii="仿宋" w:hAnsi="仿宋" w:eastAsia="仿宋" w:cs="宋体"/>
          <w:sz w:val="24"/>
        </w:rPr>
        <w:t>6.易于装配/折叠。</w:t>
      </w:r>
    </w:p>
    <w:p>
      <w:pPr>
        <w:adjustRightInd w:val="0"/>
        <w:spacing w:line="360" w:lineRule="auto"/>
        <w:contextualSpacing/>
        <w:rPr>
          <w:rFonts w:ascii="仿宋" w:hAnsi="仿宋" w:eastAsia="仿宋" w:cs="宋体"/>
          <w:sz w:val="24"/>
        </w:rPr>
      </w:pPr>
      <w:r>
        <w:rPr>
          <w:rFonts w:hint="eastAsia" w:ascii="仿宋" w:hAnsi="仿宋" w:eastAsia="仿宋" w:cs="宋体"/>
          <w:sz w:val="24"/>
        </w:rPr>
        <w:t>7.可拆解：人工呼吸器各部件连接处能够组装和拆解。</w:t>
      </w:r>
    </w:p>
    <w:p>
      <w:pPr>
        <w:adjustRightInd w:val="0"/>
        <w:spacing w:line="360" w:lineRule="auto"/>
        <w:contextualSpacing/>
        <w:rPr>
          <w:rFonts w:ascii="仿宋" w:hAnsi="仿宋" w:eastAsia="仿宋" w:cs="宋体"/>
          <w:sz w:val="24"/>
        </w:rPr>
      </w:pPr>
      <w:r>
        <w:rPr>
          <w:rFonts w:hint="eastAsia" w:ascii="仿宋" w:hAnsi="仿宋" w:eastAsia="仿宋" w:cs="宋体"/>
          <w:sz w:val="24"/>
        </w:rPr>
        <w:t>8.可手动清洁，也可用自动清洗机或消毒柜进行清洁。（储氧袋除外）</w:t>
      </w:r>
    </w:p>
    <w:p>
      <w:pPr>
        <w:adjustRightInd w:val="0"/>
        <w:spacing w:line="360" w:lineRule="auto"/>
        <w:contextualSpacing/>
        <w:rPr>
          <w:rFonts w:ascii="仿宋" w:hAnsi="仿宋" w:eastAsia="仿宋" w:cs="宋体"/>
          <w:sz w:val="24"/>
        </w:rPr>
      </w:pPr>
      <w:r>
        <w:rPr>
          <w:rFonts w:hint="eastAsia" w:ascii="仿宋" w:hAnsi="仿宋" w:eastAsia="仿宋" w:cs="宋体"/>
          <w:sz w:val="24"/>
        </w:rPr>
        <w:t>9.配备透明面罩。</w:t>
      </w:r>
    </w:p>
    <w:p>
      <w:pPr>
        <w:adjustRightInd w:val="0"/>
        <w:spacing w:line="360" w:lineRule="auto"/>
        <w:ind w:left="-420" w:firstLine="420"/>
        <w:contextualSpacing/>
        <w:rPr>
          <w:rFonts w:ascii="仿宋" w:hAnsi="仿宋" w:eastAsia="仿宋" w:cs="宋体"/>
          <w:sz w:val="24"/>
        </w:rPr>
      </w:pPr>
      <w:r>
        <w:rPr>
          <w:rFonts w:hint="eastAsia" w:ascii="仿宋" w:hAnsi="仿宋" w:eastAsia="仿宋" w:cs="宋体"/>
          <w:sz w:val="24"/>
        </w:rPr>
        <w:t>（二）基本配置（单台/套）：</w:t>
      </w:r>
    </w:p>
    <w:p>
      <w:pPr>
        <w:adjustRightInd w:val="0"/>
        <w:spacing w:line="360" w:lineRule="auto"/>
        <w:contextualSpacing/>
        <w:rPr>
          <w:rFonts w:ascii="仿宋" w:hAnsi="仿宋" w:eastAsia="仿宋" w:cs="宋体"/>
          <w:sz w:val="24"/>
        </w:rPr>
      </w:pPr>
      <w:r>
        <w:rPr>
          <w:rFonts w:hint="eastAsia" w:ascii="仿宋" w:hAnsi="仿宋" w:eastAsia="仿宋" w:cs="宋体"/>
          <w:sz w:val="24"/>
        </w:rPr>
        <w:t>1、儿童硅胶复苏器：1台。</w:t>
      </w:r>
    </w:p>
    <w:p>
      <w:pPr>
        <w:adjustRightInd w:val="0"/>
        <w:spacing w:line="360" w:lineRule="auto"/>
        <w:contextualSpacing/>
        <w:rPr>
          <w:rFonts w:ascii="仿宋" w:hAnsi="仿宋" w:eastAsia="仿宋" w:cs="宋体"/>
          <w:sz w:val="24"/>
        </w:rPr>
      </w:pPr>
      <w:r>
        <w:rPr>
          <w:rFonts w:hint="eastAsia" w:ascii="仿宋" w:hAnsi="仿宋" w:eastAsia="仿宋" w:cs="宋体"/>
          <w:sz w:val="24"/>
        </w:rPr>
        <w:t>2、说明书：1本。</w:t>
      </w:r>
    </w:p>
    <w:p>
      <w:pPr>
        <w:pStyle w:val="2"/>
        <w:spacing w:line="360" w:lineRule="auto"/>
        <w:ind w:firstLine="0"/>
        <w:contextualSpacing/>
        <w:rPr>
          <w:rFonts w:ascii="仿宋" w:hAnsi="仿宋" w:eastAsia="仿宋"/>
        </w:rPr>
      </w:pPr>
      <w:r>
        <w:rPr>
          <w:rFonts w:hint="eastAsia" w:ascii="仿宋" w:hAnsi="仿宋" w:eastAsia="仿宋"/>
        </w:rPr>
        <w:t>三、婴儿硅胶复苏器（6台/套）：</w:t>
      </w:r>
    </w:p>
    <w:p>
      <w:pPr>
        <w:pStyle w:val="20"/>
        <w:adjustRightInd w:val="0"/>
        <w:snapToGrid w:val="0"/>
        <w:spacing w:line="480" w:lineRule="exact"/>
        <w:ind w:left="-420" w:firstLineChars="0"/>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1.复苏器提供正压通气，并且可以在自主呼吸的情况下采用面罩或者人工气道。</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2.适用于婴幼儿模拟病人通气培训。</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3.硅胶物料。</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4.对肺部顺应性敏感，帮助减低膨胀的危险。</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5.具备综合的输入口/储氧袋阀门。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6.易于装配/折叠。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7.可拆解：人工呼吸器各部件连接处能够组装和拆解。</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8.可用自动清洗机或消毒柜进行清洁。（储氧袋除外）</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9.面罩特点：</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9.1透明面罩。</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9.2软套确保封密。</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tabs>
          <w:tab w:val="left" w:pos="34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1、婴儿硅胶复苏器：1台。</w:t>
      </w:r>
      <w:r>
        <w:rPr>
          <w:rFonts w:ascii="仿宋" w:hAnsi="仿宋" w:eastAsia="仿宋" w:cs="宋体"/>
          <w:sz w:val="24"/>
          <w:szCs w:val="28"/>
        </w:rPr>
        <w:tab/>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2、说明书：1本。</w:t>
      </w:r>
    </w:p>
    <w:p>
      <w:pPr>
        <w:pStyle w:val="2"/>
        <w:spacing w:line="360" w:lineRule="auto"/>
        <w:contextualSpacing/>
        <w:jc w:val="center"/>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品目2-1 43部件创伤评估模块</w:t>
      </w:r>
    </w:p>
    <w:p>
      <w:pPr>
        <w:pStyle w:val="2"/>
        <w:spacing w:line="360" w:lineRule="auto"/>
        <w:contextualSpacing/>
        <w:jc w:val="center"/>
        <w:rPr>
          <w:rFonts w:ascii="仿宋" w:hAnsi="仿宋" w:eastAsia="仿宋"/>
          <w:b/>
        </w:rPr>
      </w:pPr>
      <w:r>
        <w:rPr>
          <w:rFonts w:hint="eastAsia" w:ascii="仿宋" w:hAnsi="仿宋" w:eastAsia="仿宋"/>
          <w:b/>
        </w:rPr>
        <w:t>数量：1台（套）</w:t>
      </w:r>
    </w:p>
    <w:p>
      <w:pPr>
        <w:numPr>
          <w:ilvl w:val="0"/>
          <w:numId w:val="8"/>
        </w:num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1.基本技能：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1.1伤口识别；</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1.2止血；</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1.3清洗、消毒；</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1.4包扎、固定、搬运；</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2.特点：</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2.1采用高分子材料；</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2.2可固定在“伤者”身上，模拟真实的大出血环境，血流量大小可调节；</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2.3可练习止血、清洗、消毒、包扎、固定和搬运等急救现场常用技术；</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2.4创伤组件包括：前额撕裂伤、下颚伤、胸部吸吮性创伤、锁骨开放性骨折与胸膛挫伤、腹部外伤，伴小肠突出、手掌的枪伤、肱骨、前臂开放性骨折、股骨、大腿开放性骨折、胫骨、小腿开放性骨折、前臂撕裂伤、右腿的截肢、小腿刺伤、足部复合型骨折、子弹贯穿伤、休克脸、Ⅰ、Ⅱ、Ⅲ脸部烧伤（一个）、Ⅰ、Ⅱ、Ⅲ背部烧伤（一个）、Ⅰ、Ⅱ、Ⅲ手部磷烧伤（一个）、Ⅰ、Ⅱ、Ⅲ前臂烧伤（一个）、不同程度撕裂伤、开放性骨折模块（二十四个）。</w:t>
      </w:r>
    </w:p>
    <w:p>
      <w:pPr>
        <w:numPr>
          <w:ilvl w:val="0"/>
          <w:numId w:val="8"/>
        </w:num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w:t>
      </w:r>
      <w:r>
        <w:rPr>
          <w:rFonts w:ascii="仿宋" w:hAnsi="仿宋" w:eastAsia="仿宋" w:cs="宋体"/>
          <w:sz w:val="24"/>
          <w:szCs w:val="28"/>
        </w:rPr>
        <w:t>43部件创伤评估模块：</w:t>
      </w:r>
      <w:r>
        <w:rPr>
          <w:rFonts w:hint="eastAsia" w:ascii="仿宋" w:hAnsi="仿宋" w:eastAsia="仿宋" w:cs="宋体"/>
          <w:sz w:val="24"/>
          <w:szCs w:val="28"/>
        </w:rPr>
        <w:t>1套</w:t>
      </w:r>
      <w:r>
        <w:rPr>
          <w:rFonts w:ascii="仿宋" w:hAnsi="仿宋" w:eastAsia="仿宋" w:cs="宋体"/>
          <w:sz w:val="24"/>
          <w:szCs w:val="28"/>
        </w:rPr>
        <w:t>。</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w:t>
      </w:r>
      <w:r>
        <w:rPr>
          <w:rFonts w:ascii="仿宋" w:hAnsi="仿宋" w:eastAsia="仿宋" w:cs="宋体"/>
          <w:sz w:val="24"/>
          <w:szCs w:val="28"/>
        </w:rPr>
        <w:t>说明书保修卡合格证：</w:t>
      </w:r>
      <w:r>
        <w:rPr>
          <w:rFonts w:hint="eastAsia" w:ascii="仿宋" w:hAnsi="仿宋" w:eastAsia="仿宋" w:cs="宋体"/>
          <w:sz w:val="24"/>
          <w:szCs w:val="28"/>
        </w:rPr>
        <w:t>1</w:t>
      </w:r>
      <w:r>
        <w:rPr>
          <w:rFonts w:ascii="仿宋" w:hAnsi="仿宋" w:eastAsia="仿宋" w:cs="宋体"/>
          <w:sz w:val="24"/>
          <w:szCs w:val="28"/>
        </w:rPr>
        <w:t>套。</w:t>
      </w:r>
    </w:p>
    <w:p>
      <w:pPr>
        <w:pStyle w:val="2"/>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品目2-2压疮（褥疮）护理模型</w:t>
      </w:r>
    </w:p>
    <w:p>
      <w:pPr>
        <w:pStyle w:val="2"/>
        <w:spacing w:line="360" w:lineRule="auto"/>
        <w:contextualSpacing/>
        <w:jc w:val="center"/>
        <w:rPr>
          <w:rFonts w:ascii="仿宋" w:hAnsi="仿宋" w:eastAsia="仿宋"/>
          <w:b/>
        </w:rPr>
      </w:pPr>
      <w:r>
        <w:rPr>
          <w:rFonts w:hint="eastAsia" w:ascii="仿宋" w:hAnsi="仿宋" w:eastAsia="仿宋"/>
          <w:b/>
        </w:rPr>
        <w:t>数量：1台（套）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1、该模型是以中老年人为原形，形象逼真，皮肤手感真实，可进行压疮（褥疮）的最基本护理技术练习，可进行创伤清洗、分类、分级及评估训练。</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二、主要功能：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1.由压力溃疡所形成的四个阶段的褥疮均有显示。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2.显示错综复杂的褥疮类型：窦、瘘、腐痂、褥疮感染、骨头暴露、焦痂、缝合的伤口、疮疹和念珠菌感染。</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3.学员可以在其上练习伤口的清洗，对伤口进行分类，并且对伤口发展的各个阶段进行评估，同时也可对伤口的长度、深度进行测量。</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三、基本配置（单台/套）：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1.褥疮模型：1套。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2.说明书保修卡合格证：1套。</w:t>
      </w:r>
    </w:p>
    <w:p>
      <w:pPr>
        <w:pStyle w:val="2"/>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品目2-3手臂皮内注射模型</w:t>
      </w:r>
    </w:p>
    <w:p>
      <w:pPr>
        <w:pStyle w:val="2"/>
        <w:spacing w:line="360" w:lineRule="auto"/>
        <w:contextualSpacing/>
        <w:jc w:val="center"/>
        <w:rPr>
          <w:rFonts w:ascii="仿宋" w:hAnsi="仿宋" w:eastAsia="仿宋"/>
          <w:b/>
        </w:rPr>
      </w:pPr>
      <w:r>
        <w:rPr>
          <w:rFonts w:hint="eastAsia" w:ascii="仿宋" w:hAnsi="仿宋" w:eastAsia="仿宋"/>
          <w:b/>
        </w:rPr>
        <w:t>数量：4台（套）</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一、技术参数:</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1.主要功能特点：</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1.1手臂共提供8个部位进行皮试练习，其中四个部位有不同等级红丘色标志。</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1.2如果液体注射正确，皮肤上就会出现一个皮丘，抽出液体后这个皮丘就会消失。</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1.3每个位置可以进行≥100次注射练习，也可用封闭剂进行恢复。</w:t>
      </w:r>
    </w:p>
    <w:p>
      <w:pPr>
        <w:adjustRightInd w:val="0"/>
        <w:spacing w:line="360" w:lineRule="auto"/>
        <w:contextualSpacing/>
        <w:rPr>
          <w:rFonts w:ascii="仿宋" w:hAnsi="仿宋" w:eastAsia="仿宋" w:cs="宋体"/>
          <w:color w:val="FF0000"/>
          <w:sz w:val="24"/>
          <w:szCs w:val="28"/>
        </w:rPr>
      </w:pPr>
      <w:r>
        <w:rPr>
          <w:rFonts w:hint="eastAsia" w:ascii="仿宋" w:hAnsi="仿宋" w:eastAsia="仿宋" w:cs="宋体"/>
          <w:sz w:val="24"/>
          <w:szCs w:val="28"/>
        </w:rPr>
        <w:t>二、基本配置（单台/套）：</w:t>
      </w:r>
    </w:p>
    <w:p>
      <w:pPr>
        <w:adjustRightInd w:val="0"/>
        <w:spacing w:line="360" w:lineRule="auto"/>
        <w:contextualSpacing/>
        <w:rPr>
          <w:rFonts w:ascii="仿宋" w:hAnsi="仿宋" w:eastAsia="仿宋" w:cs="宋体"/>
          <w:sz w:val="24"/>
          <w:szCs w:val="28"/>
        </w:rPr>
      </w:pPr>
      <w:r>
        <w:rPr>
          <w:rFonts w:hint="eastAsia" w:ascii="仿宋" w:hAnsi="仿宋" w:eastAsia="仿宋" w:cs="宋体"/>
          <w:sz w:val="24"/>
          <w:szCs w:val="28"/>
        </w:rPr>
        <w:t>1.皮内手臂模型：1套。</w:t>
      </w:r>
    </w:p>
    <w:p>
      <w:pPr>
        <w:pStyle w:val="2"/>
        <w:spacing w:line="360" w:lineRule="auto"/>
        <w:ind w:firstLine="0"/>
        <w:contextualSpacing/>
      </w:pPr>
      <w:r>
        <w:rPr>
          <w:rFonts w:hint="eastAsia" w:ascii="仿宋" w:hAnsi="仿宋" w:eastAsia="仿宋" w:cs="宋体"/>
          <w:szCs w:val="28"/>
        </w:rPr>
        <w:t>2.说明书保修卡合格证：1套。</w:t>
      </w:r>
    </w:p>
    <w:p>
      <w:pPr>
        <w:adjustRightInd w:val="0"/>
        <w:snapToGrid w:val="0"/>
        <w:spacing w:line="480" w:lineRule="exact"/>
        <w:rPr>
          <w:rFonts w:ascii="仿宋" w:hAnsi="仿宋" w:eastAsia="仿宋" w:cs="宋体"/>
          <w:sz w:val="24"/>
          <w:szCs w:val="28"/>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品目2-4手臂静脉穿刺及三角肌注射模型（带血液循环装置）</w:t>
      </w:r>
    </w:p>
    <w:p>
      <w:pPr>
        <w:pStyle w:val="2"/>
        <w:spacing w:line="360" w:lineRule="auto"/>
        <w:contextualSpacing/>
        <w:jc w:val="center"/>
        <w:rPr>
          <w:rFonts w:ascii="仿宋" w:hAnsi="仿宋" w:eastAsia="仿宋"/>
          <w:b/>
        </w:rPr>
      </w:pPr>
      <w:r>
        <w:rPr>
          <w:rFonts w:hint="eastAsia" w:ascii="仿宋" w:hAnsi="仿宋" w:eastAsia="仿宋"/>
          <w:b/>
        </w:rPr>
        <w:t>数量：4台（套）</w:t>
      </w:r>
    </w:p>
    <w:p>
      <w:pPr>
        <w:numPr>
          <w:ilvl w:val="0"/>
          <w:numId w:val="9"/>
        </w:num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1.该模型由仿真手臂与蠕动泵(电子血液循环装置)组成，具有真实的血流动力学所产生的血液循环功能。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2.手臂上分布的八条主要静脉血管系统，可进行静脉的注射、输液(血)抽血等穿刺训练功能。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3.演示血液循环功能。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4.可进行三角肌部位的肌肉注射。</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5.上肢可旋转180度，可模仿真人手臂转动。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6.进针有明显的落空感，正确穿刺有明显的回血产生。</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7.静脉血管和皮肤的同一穿刺部位可以经受≥100次，反复穿刺不渗漏。</w:t>
      </w:r>
    </w:p>
    <w:p>
      <w:pPr>
        <w:adjustRightInd w:val="0"/>
        <w:snapToGrid w:val="0"/>
        <w:spacing w:line="480" w:lineRule="exact"/>
        <w:rPr>
          <w:rFonts w:ascii="仿宋" w:hAnsi="仿宋" w:eastAsia="仿宋" w:cs="宋体"/>
          <w:color w:val="FF0000"/>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1.静脉手臂模型：1套。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2.循环泵：1个。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3.输液架：1个。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4.输液套装：1套。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5.说明书保修卡合格证：1套。</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品目2-5臀部肌肉注射与解剖结构模型</w:t>
      </w:r>
    </w:p>
    <w:p>
      <w:pPr>
        <w:pStyle w:val="2"/>
        <w:spacing w:line="360" w:lineRule="auto"/>
        <w:contextualSpacing/>
        <w:jc w:val="center"/>
        <w:rPr>
          <w:rFonts w:ascii="仿宋" w:hAnsi="仿宋" w:eastAsia="仿宋"/>
          <w:b/>
        </w:rPr>
      </w:pPr>
      <w:r>
        <w:rPr>
          <w:rFonts w:hint="eastAsia" w:ascii="仿宋" w:hAnsi="仿宋" w:eastAsia="仿宋"/>
          <w:b/>
        </w:rPr>
        <w:t>数量：4台（套）</w:t>
      </w:r>
    </w:p>
    <w:p>
      <w:pPr>
        <w:numPr>
          <w:ilvl w:val="0"/>
          <w:numId w:val="10"/>
        </w:num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1.体表解剖结构准确，包括：近端股骨、大转子、髂前上棘、髂后上棘及骶骨。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2.左臀部外上四分之一可卸下，便于观察确认其内部结构、臀中肌、臀大肌的肌肉、坐骨神经和血管结构。可进行三种肌肉注射方法的训练：背侧臀部注射法、腹侧臀部注射法和骨外侧肌注射法。</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3.材料采用塑胶弹性体材料，由不锈钢模具经高温浇注而成，手感质地真实，进针痕迹不明显。</w:t>
      </w:r>
    </w:p>
    <w:p>
      <w:pPr>
        <w:adjustRightInd w:val="0"/>
        <w:snapToGrid w:val="0"/>
        <w:spacing w:line="480" w:lineRule="exact"/>
        <w:rPr>
          <w:rFonts w:ascii="仿宋" w:hAnsi="仿宋" w:eastAsia="仿宋" w:cs="宋体"/>
          <w:color w:val="FF0000"/>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w:t>
      </w:r>
      <w:r>
        <w:rPr>
          <w:rFonts w:ascii="仿宋" w:hAnsi="仿宋" w:eastAsia="仿宋" w:cs="宋体"/>
          <w:sz w:val="24"/>
          <w:szCs w:val="28"/>
        </w:rPr>
        <w:t>臀部模型：1套</w:t>
      </w:r>
      <w:r>
        <w:rPr>
          <w:rFonts w:hint="eastAsia" w:ascii="仿宋" w:hAnsi="仿宋" w:eastAsia="仿宋" w:cs="宋体"/>
          <w:sz w:val="24"/>
          <w:szCs w:val="28"/>
        </w:rPr>
        <w:t>。</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w:t>
      </w:r>
      <w:r>
        <w:rPr>
          <w:rFonts w:ascii="仿宋" w:hAnsi="仿宋" w:eastAsia="仿宋" w:cs="宋体"/>
          <w:sz w:val="24"/>
          <w:szCs w:val="28"/>
        </w:rPr>
        <w:t>5ML注射器：1个</w:t>
      </w:r>
      <w:r>
        <w:rPr>
          <w:rFonts w:hint="eastAsia" w:ascii="仿宋" w:hAnsi="仿宋" w:eastAsia="仿宋" w:cs="宋体"/>
          <w:sz w:val="24"/>
          <w:szCs w:val="28"/>
        </w:rPr>
        <w:t>。</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w:t>
      </w:r>
      <w:r>
        <w:rPr>
          <w:rFonts w:ascii="仿宋" w:hAnsi="仿宋" w:eastAsia="仿宋" w:cs="宋体"/>
          <w:sz w:val="24"/>
          <w:szCs w:val="28"/>
        </w:rPr>
        <w:t>说明书保修卡合格证：</w:t>
      </w:r>
      <w:r>
        <w:rPr>
          <w:rFonts w:hint="eastAsia" w:ascii="仿宋" w:hAnsi="仿宋" w:eastAsia="仿宋" w:cs="宋体"/>
          <w:sz w:val="24"/>
          <w:szCs w:val="28"/>
        </w:rPr>
        <w:t>1</w:t>
      </w:r>
      <w:r>
        <w:rPr>
          <w:rFonts w:ascii="仿宋" w:hAnsi="仿宋" w:eastAsia="仿宋" w:cs="宋体"/>
          <w:sz w:val="24"/>
          <w:szCs w:val="28"/>
        </w:rPr>
        <w:t>套。</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品目2-6外周穿刺、中心静脉穿刺插管模型</w:t>
      </w:r>
    </w:p>
    <w:p>
      <w:pPr>
        <w:pStyle w:val="2"/>
        <w:spacing w:line="360" w:lineRule="auto"/>
        <w:contextualSpacing/>
        <w:jc w:val="center"/>
        <w:rPr>
          <w:rFonts w:ascii="仿宋" w:hAnsi="仿宋" w:eastAsia="仿宋"/>
          <w:b/>
        </w:rPr>
      </w:pPr>
      <w:r>
        <w:rPr>
          <w:rFonts w:hint="eastAsia" w:ascii="仿宋" w:hAnsi="仿宋" w:eastAsia="仿宋"/>
          <w:b/>
        </w:rPr>
        <w:t>数量：2台（套）</w:t>
      </w:r>
    </w:p>
    <w:p>
      <w:pPr>
        <w:numPr>
          <w:ilvl w:val="0"/>
          <w:numId w:val="11"/>
        </w:num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1.模型为成人上半身躯干、右侧上臂至腕部。体表标志明显，包括：胸骨上切迹、胸锁乳突肌、锁骨、肋骨。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2.主要静脉分布为：上腔静脉、颈内静脉、锁骨下静脉、头静脉、贵要静脉、肘正中静脉等。</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3.静脉穿刺插管：胸锁乳突肌外缘有明显的标志，可进行锁骨下静脉穿刺及颈内静脉穿刺，也可进行肘窝静脉穿刺。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4.可进行心肌漂浮(Swan-Ganz)导管的插管练习。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5.皮肤和血管可更换，进针时有明显的落空感。</w:t>
      </w:r>
    </w:p>
    <w:p>
      <w:pPr>
        <w:adjustRightInd w:val="0"/>
        <w:snapToGrid w:val="0"/>
        <w:spacing w:line="480" w:lineRule="exact"/>
        <w:rPr>
          <w:rFonts w:ascii="仿宋" w:hAnsi="仿宋" w:eastAsia="仿宋" w:cs="宋体"/>
          <w:color w:val="FF0000"/>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1.中心静脉穿刺插管模型：1套。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2.穿刺套装：</w:t>
      </w:r>
      <w:r>
        <w:rPr>
          <w:rFonts w:ascii="仿宋" w:hAnsi="仿宋" w:eastAsia="仿宋" w:cs="宋体"/>
          <w:sz w:val="24"/>
          <w:szCs w:val="28"/>
        </w:rPr>
        <w:t>1套。</w:t>
      </w:r>
      <w:r>
        <w:rPr>
          <w:rFonts w:hint="eastAsia" w:ascii="仿宋" w:hAnsi="仿宋" w:eastAsia="仿宋" w:cs="宋体"/>
          <w:sz w:val="24"/>
          <w:szCs w:val="28"/>
        </w:rPr>
        <w:t xml:space="preserve"> </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3.说明书保修卡合格证：1套。</w:t>
      </w:r>
    </w:p>
    <w:p>
      <w:pPr>
        <w:pStyle w:val="2"/>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品目2-7五人共览显微镜</w:t>
      </w:r>
    </w:p>
    <w:p>
      <w:pPr>
        <w:pStyle w:val="2"/>
        <w:spacing w:line="360" w:lineRule="auto"/>
        <w:contextualSpacing/>
        <w:jc w:val="center"/>
        <w:rPr>
          <w:rFonts w:ascii="仿宋" w:hAnsi="仿宋" w:eastAsia="仿宋"/>
          <w:b/>
        </w:rPr>
      </w:pPr>
      <w:r>
        <w:rPr>
          <w:rFonts w:hint="eastAsia" w:ascii="仿宋" w:hAnsi="仿宋" w:eastAsia="仿宋"/>
          <w:b/>
        </w:rPr>
        <w:t>数量：1台（套）</w:t>
      </w:r>
    </w:p>
    <w:p>
      <w:pPr>
        <w:numPr>
          <w:ilvl w:val="0"/>
          <w:numId w:val="12"/>
        </w:numPr>
        <w:adjustRightInd w:val="0"/>
        <w:spacing w:line="360" w:lineRule="auto"/>
        <w:contextualSpacing/>
        <w:rPr>
          <w:rFonts w:ascii="仿宋" w:hAnsi="仿宋" w:eastAsia="仿宋" w:cs="宋体"/>
          <w:sz w:val="24"/>
        </w:rPr>
      </w:pPr>
      <w:r>
        <w:rPr>
          <w:rFonts w:hint="eastAsia" w:ascii="仿宋" w:hAnsi="仿宋" w:eastAsia="仿宋" w:cs="宋体"/>
          <w:sz w:val="24"/>
        </w:rPr>
        <w:t xml:space="preserve">技术参数: </w:t>
      </w:r>
    </w:p>
    <w:p>
      <w:pPr>
        <w:adjustRightInd w:val="0"/>
        <w:spacing w:line="360" w:lineRule="auto"/>
        <w:ind w:left="425" w:hanging="425"/>
        <w:contextualSpacing/>
        <w:rPr>
          <w:rFonts w:ascii="仿宋" w:hAnsi="仿宋" w:eastAsia="仿宋" w:cs="宋体"/>
          <w:b/>
          <w:sz w:val="24"/>
        </w:rPr>
      </w:pPr>
      <w:r>
        <w:rPr>
          <w:rFonts w:hint="eastAsia" w:ascii="仿宋" w:hAnsi="仿宋" w:eastAsia="仿宋" w:cs="宋体"/>
          <w:b/>
          <w:sz w:val="24"/>
        </w:rPr>
        <w:t>1.工作条件</w:t>
      </w:r>
    </w:p>
    <w:p>
      <w:pPr>
        <w:numPr>
          <w:ilvl w:val="1"/>
          <w:numId w:val="0"/>
        </w:numPr>
        <w:adjustRightInd w:val="0"/>
        <w:spacing w:line="360" w:lineRule="auto"/>
        <w:contextualSpacing/>
        <w:rPr>
          <w:rFonts w:ascii="仿宋" w:hAnsi="仿宋" w:eastAsia="仿宋" w:cs="宋体"/>
          <w:sz w:val="24"/>
        </w:rPr>
      </w:pPr>
      <w:r>
        <w:rPr>
          <w:rFonts w:hint="eastAsia" w:ascii="仿宋" w:hAnsi="仿宋" w:eastAsia="仿宋" w:cs="宋体"/>
          <w:bCs/>
          <w:sz w:val="24"/>
        </w:rPr>
        <w:t>1.1</w:t>
      </w:r>
      <w:r>
        <w:rPr>
          <w:rFonts w:hint="eastAsia" w:ascii="仿宋" w:hAnsi="仿宋" w:eastAsia="仿宋" w:cs="宋体"/>
          <w:sz w:val="24"/>
        </w:rPr>
        <w:t>适于在电源220V（</w:t>
      </w:r>
      <w:r>
        <w:rPr>
          <w:rFonts w:hint="eastAsia" w:ascii="仿宋" w:hAnsi="仿宋" w:eastAsia="仿宋" w:cs="宋体"/>
          <w:sz w:val="24"/>
        </w:rPr>
        <w:sym w:font="Symbol" w:char="F0B1"/>
      </w:r>
      <w:r>
        <w:rPr>
          <w:rFonts w:hint="eastAsia" w:ascii="仿宋" w:hAnsi="仿宋" w:eastAsia="仿宋" w:cs="宋体"/>
          <w:sz w:val="24"/>
        </w:rPr>
        <w:t>10%）/50Hz、气温5℃～40℃和最大相对湿度80%的环境条件下运行。</w:t>
      </w:r>
    </w:p>
    <w:p>
      <w:pPr>
        <w:numPr>
          <w:ilvl w:val="1"/>
          <w:numId w:val="0"/>
        </w:numPr>
        <w:adjustRightInd w:val="0"/>
        <w:spacing w:line="360" w:lineRule="auto"/>
        <w:ind w:left="567" w:hanging="567"/>
        <w:contextualSpacing/>
        <w:rPr>
          <w:rFonts w:ascii="仿宋" w:hAnsi="仿宋" w:eastAsia="仿宋" w:cs="宋体"/>
          <w:bCs/>
          <w:sz w:val="24"/>
        </w:rPr>
      </w:pPr>
      <w:r>
        <w:rPr>
          <w:rFonts w:hint="eastAsia" w:ascii="仿宋" w:hAnsi="仿宋" w:eastAsia="仿宋" w:cs="宋体"/>
          <w:bCs/>
          <w:sz w:val="24"/>
        </w:rPr>
        <w:t>1.2配置符合中国有关标准要求的插头，或提供适当的转换插座。</w:t>
      </w:r>
    </w:p>
    <w:p>
      <w:pPr>
        <w:adjustRightInd w:val="0"/>
        <w:spacing w:line="360" w:lineRule="auto"/>
        <w:ind w:left="425" w:hanging="425"/>
        <w:contextualSpacing/>
        <w:rPr>
          <w:rFonts w:ascii="仿宋" w:hAnsi="仿宋" w:eastAsia="仿宋" w:cs="宋体"/>
          <w:b/>
          <w:sz w:val="24"/>
        </w:rPr>
      </w:pPr>
      <w:r>
        <w:rPr>
          <w:rFonts w:hint="eastAsia" w:ascii="仿宋" w:hAnsi="仿宋" w:eastAsia="仿宋" w:cs="宋体"/>
          <w:b/>
          <w:sz w:val="24"/>
        </w:rPr>
        <w:t>2.主要技术指标</w:t>
      </w:r>
    </w:p>
    <w:p>
      <w:pPr>
        <w:numPr>
          <w:ilvl w:val="1"/>
          <w:numId w:val="0"/>
        </w:numPr>
        <w:spacing w:line="360" w:lineRule="auto"/>
        <w:ind w:left="567" w:hanging="567"/>
        <w:contextualSpacing/>
        <w:rPr>
          <w:rFonts w:ascii="仿宋" w:hAnsi="仿宋" w:eastAsia="仿宋" w:cs="宋体"/>
          <w:bCs/>
          <w:sz w:val="24"/>
        </w:rPr>
      </w:pPr>
      <w:r>
        <w:rPr>
          <w:rFonts w:hint="eastAsia" w:ascii="仿宋" w:hAnsi="仿宋" w:eastAsia="仿宋" w:cs="宋体"/>
          <w:bCs/>
          <w:sz w:val="24"/>
        </w:rPr>
        <w:t>2.1研究级正置显微镜。</w:t>
      </w:r>
    </w:p>
    <w:p>
      <w:pPr>
        <w:numPr>
          <w:ilvl w:val="2"/>
          <w:numId w:val="0"/>
        </w:numPr>
        <w:spacing w:line="360" w:lineRule="auto"/>
        <w:ind w:left="709" w:hanging="709"/>
        <w:contextualSpacing/>
        <w:rPr>
          <w:rFonts w:ascii="仿宋" w:hAnsi="仿宋" w:eastAsia="仿宋" w:cs="宋体"/>
          <w:bCs/>
          <w:sz w:val="24"/>
        </w:rPr>
      </w:pPr>
      <w:r>
        <w:rPr>
          <w:rFonts w:hint="eastAsia" w:ascii="仿宋" w:hAnsi="仿宋" w:eastAsia="仿宋"/>
          <w:sz w:val="24"/>
        </w:rPr>
        <w:t>▲</w:t>
      </w:r>
      <w:r>
        <w:rPr>
          <w:rFonts w:hint="eastAsia" w:ascii="仿宋" w:hAnsi="仿宋" w:eastAsia="仿宋" w:cs="宋体"/>
          <w:bCs/>
          <w:sz w:val="24"/>
        </w:rPr>
        <w:t>2.1.1可作明场观察，齐焦距离为45mm。</w:t>
      </w:r>
    </w:p>
    <w:p>
      <w:pPr>
        <w:numPr>
          <w:ilvl w:val="2"/>
          <w:numId w:val="0"/>
        </w:numPr>
        <w:spacing w:line="360" w:lineRule="auto"/>
        <w:ind w:left="709" w:hanging="709"/>
        <w:contextualSpacing/>
        <w:rPr>
          <w:rFonts w:ascii="仿宋" w:hAnsi="仿宋" w:eastAsia="仿宋" w:cs="宋体"/>
          <w:bCs/>
          <w:sz w:val="24"/>
        </w:rPr>
      </w:pPr>
      <w:r>
        <w:rPr>
          <w:rFonts w:hint="eastAsia" w:ascii="仿宋" w:hAnsi="仿宋" w:eastAsia="仿宋" w:cs="宋体"/>
          <w:bCs/>
          <w:sz w:val="24"/>
        </w:rPr>
        <w:t>2.1.2光学系统：无限远校正光学系统。</w:t>
      </w:r>
    </w:p>
    <w:p>
      <w:pPr>
        <w:numPr>
          <w:ilvl w:val="2"/>
          <w:numId w:val="0"/>
        </w:numPr>
        <w:spacing w:line="360" w:lineRule="auto"/>
        <w:contextualSpacing/>
        <w:rPr>
          <w:rFonts w:ascii="仿宋" w:hAnsi="仿宋" w:eastAsia="仿宋" w:cs="宋体"/>
          <w:bCs/>
          <w:sz w:val="24"/>
        </w:rPr>
      </w:pPr>
      <w:r>
        <w:rPr>
          <w:rFonts w:hint="eastAsia" w:ascii="仿宋" w:hAnsi="仿宋" w:eastAsia="仿宋" w:cs="宋体"/>
          <w:bCs/>
          <w:sz w:val="24"/>
        </w:rPr>
        <w:t>2.1.3调焦系统：载物台垂直运动方向距离≥25mm，带聚焦粗调限位器，粗调旋钮扭矩可调，最小微调刻度单位≤1μm。</w:t>
      </w:r>
    </w:p>
    <w:p>
      <w:pPr>
        <w:numPr>
          <w:ilvl w:val="2"/>
          <w:numId w:val="0"/>
        </w:numPr>
        <w:spacing w:line="360" w:lineRule="auto"/>
        <w:contextualSpacing/>
        <w:rPr>
          <w:rFonts w:ascii="仿宋" w:hAnsi="仿宋" w:eastAsia="仿宋" w:cs="宋体"/>
          <w:bCs/>
          <w:sz w:val="24"/>
        </w:rPr>
      </w:pPr>
      <w:r>
        <w:rPr>
          <w:rFonts w:hint="eastAsia" w:ascii="仿宋" w:hAnsi="仿宋" w:eastAsia="仿宋" w:cs="宋体"/>
          <w:bCs/>
          <w:sz w:val="24"/>
        </w:rPr>
        <w:t>2.1.4目镜：倾角可调，倾斜角度范围≥5-35度，三档分光100/0,50/50，0/100。</w:t>
      </w:r>
    </w:p>
    <w:p>
      <w:pPr>
        <w:numPr>
          <w:ilvl w:val="2"/>
          <w:numId w:val="0"/>
        </w:numPr>
        <w:spacing w:line="360" w:lineRule="auto"/>
        <w:contextualSpacing/>
        <w:rPr>
          <w:rFonts w:ascii="仿宋" w:hAnsi="仿宋" w:eastAsia="仿宋" w:cs="宋体"/>
          <w:bCs/>
          <w:sz w:val="24"/>
        </w:rPr>
      </w:pPr>
      <w:r>
        <w:rPr>
          <w:rFonts w:hint="eastAsia" w:ascii="仿宋" w:hAnsi="仿宋" w:eastAsia="仿宋" w:cs="宋体"/>
          <w:bCs/>
          <w:sz w:val="24"/>
        </w:rPr>
        <w:t>2.1.5照明装置：LED≥14W。光源可支持相差、DIC微分干涉、偏光、暗视野等观察方式。</w:t>
      </w:r>
    </w:p>
    <w:p>
      <w:pPr>
        <w:pStyle w:val="7"/>
        <w:numPr>
          <w:ilvl w:val="2"/>
          <w:numId w:val="0"/>
        </w:numPr>
        <w:spacing w:before="0" w:line="360" w:lineRule="auto"/>
        <w:contextualSpacing/>
        <w:rPr>
          <w:rFonts w:ascii="仿宋" w:hAnsi="仿宋" w:eastAsia="仿宋" w:cs="宋体"/>
          <w:bCs/>
        </w:rPr>
      </w:pPr>
      <w:r>
        <w:rPr>
          <w:rFonts w:hint="eastAsia" w:ascii="仿宋" w:hAnsi="仿宋" w:eastAsia="仿宋" w:cs="宋体"/>
          <w:bCs/>
        </w:rPr>
        <w:t>2.1.6物镜：</w:t>
      </w:r>
    </w:p>
    <w:p>
      <w:pPr>
        <w:numPr>
          <w:ilvl w:val="2"/>
          <w:numId w:val="0"/>
        </w:numPr>
        <w:spacing w:line="360" w:lineRule="auto"/>
        <w:contextualSpacing/>
        <w:rPr>
          <w:rFonts w:ascii="仿宋" w:hAnsi="仿宋" w:eastAsia="仿宋" w:cs="宋体"/>
          <w:bCs/>
          <w:sz w:val="24"/>
        </w:rPr>
      </w:pPr>
      <w:r>
        <w:rPr>
          <w:rFonts w:hint="eastAsia" w:ascii="仿宋" w:hAnsi="仿宋" w:eastAsia="仿宋" w:cs="宋体"/>
          <w:bCs/>
          <w:sz w:val="24"/>
        </w:rPr>
        <w:t>4X（N.A.≥ 0.1）；</w:t>
      </w:r>
    </w:p>
    <w:p>
      <w:pPr>
        <w:numPr>
          <w:ilvl w:val="2"/>
          <w:numId w:val="0"/>
        </w:numPr>
        <w:spacing w:line="360" w:lineRule="auto"/>
        <w:contextualSpacing/>
        <w:rPr>
          <w:rFonts w:ascii="仿宋" w:hAnsi="仿宋" w:eastAsia="仿宋" w:cs="宋体"/>
          <w:bCs/>
          <w:sz w:val="24"/>
        </w:rPr>
      </w:pPr>
      <w:r>
        <w:rPr>
          <w:rFonts w:hint="eastAsia" w:ascii="仿宋" w:hAnsi="仿宋" w:eastAsia="仿宋" w:cs="宋体"/>
          <w:bCs/>
          <w:sz w:val="24"/>
        </w:rPr>
        <w:t>10X（N.A.≥ 0.25）；</w:t>
      </w:r>
    </w:p>
    <w:p>
      <w:pPr>
        <w:numPr>
          <w:ilvl w:val="2"/>
          <w:numId w:val="0"/>
        </w:numPr>
        <w:spacing w:line="360" w:lineRule="auto"/>
        <w:contextualSpacing/>
        <w:rPr>
          <w:rFonts w:ascii="仿宋" w:hAnsi="仿宋" w:eastAsia="仿宋" w:cs="宋体"/>
          <w:bCs/>
          <w:sz w:val="24"/>
        </w:rPr>
      </w:pPr>
      <w:r>
        <w:rPr>
          <w:rFonts w:hint="eastAsia" w:ascii="仿宋" w:hAnsi="仿宋" w:eastAsia="仿宋" w:cs="宋体"/>
          <w:bCs/>
          <w:sz w:val="24"/>
        </w:rPr>
        <w:t>20X（N.A.≥ 0.40）；</w:t>
      </w:r>
    </w:p>
    <w:p>
      <w:pPr>
        <w:numPr>
          <w:ilvl w:val="2"/>
          <w:numId w:val="0"/>
        </w:numPr>
        <w:spacing w:line="360" w:lineRule="auto"/>
        <w:contextualSpacing/>
        <w:rPr>
          <w:rFonts w:ascii="仿宋" w:hAnsi="仿宋" w:eastAsia="仿宋" w:cs="宋体"/>
          <w:bCs/>
          <w:sz w:val="24"/>
        </w:rPr>
      </w:pPr>
      <w:r>
        <w:rPr>
          <w:rFonts w:hint="eastAsia" w:ascii="仿宋" w:hAnsi="仿宋" w:eastAsia="仿宋" w:cs="宋体"/>
          <w:bCs/>
          <w:sz w:val="24"/>
        </w:rPr>
        <w:t>40X（N.A.≥ 0.65）；</w:t>
      </w:r>
    </w:p>
    <w:p>
      <w:pPr>
        <w:numPr>
          <w:ilvl w:val="2"/>
          <w:numId w:val="0"/>
        </w:numPr>
        <w:spacing w:line="360" w:lineRule="auto"/>
        <w:contextualSpacing/>
        <w:rPr>
          <w:rFonts w:ascii="仿宋" w:hAnsi="仿宋" w:eastAsia="仿宋" w:cs="宋体"/>
          <w:bCs/>
          <w:sz w:val="24"/>
        </w:rPr>
      </w:pPr>
      <w:r>
        <w:rPr>
          <w:rFonts w:hint="eastAsia" w:ascii="仿宋" w:hAnsi="仿宋" w:eastAsia="仿宋" w:cs="宋体"/>
          <w:bCs/>
          <w:sz w:val="24"/>
        </w:rPr>
        <w:t>100XO（N.A.≥ 1.25）。</w:t>
      </w:r>
    </w:p>
    <w:p>
      <w:pPr>
        <w:numPr>
          <w:ilvl w:val="2"/>
          <w:numId w:val="0"/>
        </w:numPr>
        <w:spacing w:line="360" w:lineRule="auto"/>
        <w:contextualSpacing/>
        <w:rPr>
          <w:rFonts w:ascii="仿宋" w:hAnsi="仿宋" w:eastAsia="仿宋" w:cs="宋体"/>
          <w:bCs/>
          <w:sz w:val="24"/>
        </w:rPr>
      </w:pPr>
      <w:r>
        <w:rPr>
          <w:rFonts w:hint="eastAsia" w:ascii="仿宋" w:hAnsi="仿宋" w:eastAsia="仿宋" w:cs="宋体"/>
          <w:bCs/>
          <w:sz w:val="24"/>
        </w:rPr>
        <w:t>2.1.7载物台：右手、低位置同轴驱动选钮。</w:t>
      </w:r>
    </w:p>
    <w:p>
      <w:pPr>
        <w:numPr>
          <w:ilvl w:val="2"/>
          <w:numId w:val="0"/>
        </w:numPr>
        <w:spacing w:line="360" w:lineRule="auto"/>
        <w:ind w:left="709" w:hanging="709"/>
        <w:contextualSpacing/>
        <w:rPr>
          <w:rFonts w:ascii="仿宋" w:hAnsi="仿宋" w:eastAsia="仿宋" w:cs="宋体"/>
          <w:bCs/>
          <w:sz w:val="24"/>
        </w:rPr>
      </w:pPr>
      <w:r>
        <w:rPr>
          <w:rFonts w:hint="eastAsia" w:ascii="仿宋" w:hAnsi="仿宋" w:eastAsia="仿宋" w:cs="宋体"/>
          <w:bCs/>
          <w:sz w:val="24"/>
          <w:lang w:val="en-GB"/>
        </w:rPr>
        <w:t>2.1.8</w:t>
      </w:r>
      <w:r>
        <w:rPr>
          <w:rFonts w:hint="eastAsia" w:ascii="仿宋" w:hAnsi="仿宋" w:eastAsia="仿宋" w:cs="宋体"/>
          <w:bCs/>
          <w:sz w:val="24"/>
        </w:rPr>
        <w:t>目镜：10X宽视野目镜，视场数F.N.≥22，带屈光度校准±500°。</w:t>
      </w:r>
    </w:p>
    <w:p>
      <w:pPr>
        <w:numPr>
          <w:ilvl w:val="2"/>
          <w:numId w:val="0"/>
        </w:numPr>
        <w:spacing w:line="360" w:lineRule="auto"/>
        <w:ind w:left="709" w:hanging="709"/>
        <w:contextualSpacing/>
        <w:rPr>
          <w:rFonts w:ascii="仿宋" w:hAnsi="仿宋" w:eastAsia="仿宋" w:cs="宋体"/>
          <w:bCs/>
          <w:sz w:val="24"/>
          <w:lang w:val="en-GB"/>
        </w:rPr>
      </w:pPr>
      <w:r>
        <w:rPr>
          <w:rFonts w:hint="eastAsia" w:ascii="仿宋" w:hAnsi="仿宋" w:eastAsia="仿宋" w:cs="宋体"/>
          <w:bCs/>
          <w:sz w:val="24"/>
          <w:lang w:val="en-GB"/>
        </w:rPr>
        <w:t>2.1.9</w:t>
      </w:r>
      <w:r>
        <w:rPr>
          <w:rFonts w:hint="eastAsia" w:ascii="仿宋" w:hAnsi="仿宋" w:eastAsia="仿宋" w:cs="宋体"/>
          <w:bCs/>
          <w:sz w:val="24"/>
        </w:rPr>
        <w:t>物镜转盘：≥6孔物镜转盘。</w:t>
      </w:r>
    </w:p>
    <w:p>
      <w:pPr>
        <w:numPr>
          <w:ilvl w:val="2"/>
          <w:numId w:val="0"/>
        </w:numPr>
        <w:spacing w:line="360" w:lineRule="auto"/>
        <w:ind w:left="709" w:hanging="709"/>
        <w:contextualSpacing/>
        <w:rPr>
          <w:rFonts w:ascii="仿宋" w:hAnsi="仿宋" w:eastAsia="仿宋" w:cs="宋体"/>
          <w:bCs/>
          <w:sz w:val="24"/>
        </w:rPr>
      </w:pPr>
      <w:r>
        <w:rPr>
          <w:rFonts w:hint="eastAsia" w:ascii="仿宋" w:hAnsi="仿宋" w:eastAsia="仿宋" w:cs="宋体"/>
          <w:bCs/>
          <w:sz w:val="24"/>
        </w:rPr>
        <w:t>2.1.10聚光镜：摇摆聚光镜，</w:t>
      </w:r>
      <w:r>
        <w:rPr>
          <w:rFonts w:hint="eastAsia" w:ascii="仿宋" w:hAnsi="仿宋" w:eastAsia="仿宋" w:cs="宋体"/>
          <w:bCs/>
          <w:sz w:val="24"/>
          <w:lang w:val="en-GB"/>
        </w:rPr>
        <w:t>N.A.</w:t>
      </w:r>
      <w:r>
        <w:rPr>
          <w:rFonts w:hint="eastAsia" w:ascii="仿宋" w:hAnsi="仿宋" w:eastAsia="仿宋" w:cs="宋体"/>
          <w:bCs/>
          <w:sz w:val="24"/>
        </w:rPr>
        <w:t>≥0.9。</w:t>
      </w:r>
    </w:p>
    <w:p>
      <w:pPr>
        <w:spacing w:line="360" w:lineRule="auto"/>
        <w:contextualSpacing/>
        <w:rPr>
          <w:rFonts w:ascii="仿宋" w:hAnsi="仿宋" w:eastAsia="仿宋" w:cs="宋体"/>
          <w:sz w:val="24"/>
        </w:rPr>
      </w:pPr>
      <w:r>
        <w:rPr>
          <w:rFonts w:hint="eastAsia" w:ascii="仿宋" w:hAnsi="仿宋" w:eastAsia="仿宋"/>
          <w:sz w:val="24"/>
        </w:rPr>
        <w:t>▲</w:t>
      </w:r>
      <w:r>
        <w:rPr>
          <w:rFonts w:hint="eastAsia" w:ascii="仿宋" w:hAnsi="仿宋" w:eastAsia="仿宋" w:cs="宋体"/>
          <w:bCs/>
          <w:sz w:val="24"/>
        </w:rPr>
        <w:t>2.2 共览装置：可</w:t>
      </w:r>
      <w:r>
        <w:rPr>
          <w:rFonts w:hint="eastAsia" w:ascii="仿宋" w:hAnsi="仿宋" w:eastAsia="仿宋" w:cs="宋体"/>
          <w:sz w:val="24"/>
        </w:rPr>
        <w:t>五人同时进行观察，图像完全一致；采用环保无铅玻璃；箭头指示器有红、绿两种颜色，操作人员可操纵指示器调节器，提示其它观察者目标所在。</w:t>
      </w:r>
    </w:p>
    <w:p>
      <w:pPr>
        <w:spacing w:line="360" w:lineRule="auto"/>
        <w:contextualSpacing/>
        <w:rPr>
          <w:rFonts w:ascii="仿宋" w:hAnsi="仿宋" w:eastAsia="仿宋" w:cs="宋体"/>
          <w:sz w:val="24"/>
        </w:rPr>
      </w:pPr>
      <w:r>
        <w:rPr>
          <w:rFonts w:hint="eastAsia" w:ascii="仿宋" w:hAnsi="仿宋" w:eastAsia="仿宋" w:cs="宋体"/>
          <w:sz w:val="24"/>
        </w:rPr>
        <w:t>2.3 显微成像系统：</w:t>
      </w:r>
    </w:p>
    <w:p>
      <w:pPr>
        <w:spacing w:line="360" w:lineRule="auto"/>
        <w:contextualSpacing/>
        <w:rPr>
          <w:rFonts w:ascii="仿宋" w:hAnsi="仿宋" w:eastAsia="仿宋" w:cs="宋体"/>
          <w:bCs/>
          <w:sz w:val="24"/>
        </w:rPr>
      </w:pPr>
      <w:r>
        <w:rPr>
          <w:rFonts w:hint="eastAsia" w:ascii="仿宋" w:hAnsi="仿宋" w:eastAsia="仿宋" w:cs="宋体"/>
          <w:bCs/>
          <w:sz w:val="24"/>
        </w:rPr>
        <w:t>2.3.</w:t>
      </w:r>
      <w:r>
        <w:rPr>
          <w:rFonts w:hint="eastAsia" w:ascii="仿宋" w:hAnsi="仿宋" w:eastAsia="仿宋" w:cs="宋体"/>
          <w:bCs/>
          <w:sz w:val="24"/>
          <w:lang w:val="zh-CN"/>
        </w:rPr>
        <w:t>1传感器：</w:t>
      </w:r>
      <w:r>
        <w:rPr>
          <w:rFonts w:hint="eastAsia" w:ascii="仿宋" w:hAnsi="仿宋" w:eastAsia="仿宋" w:cs="宋体"/>
          <w:bCs/>
          <w:sz w:val="24"/>
        </w:rPr>
        <w:t>芯片尺寸≥1/1.2，像素尺寸≥2.90</w:t>
      </w:r>
      <w:r>
        <w:rPr>
          <w:rFonts w:hint="eastAsia" w:ascii="宋体" w:hAnsi="宋体" w:cs="宋体"/>
          <w:bCs/>
          <w:sz w:val="24"/>
        </w:rPr>
        <w:t>µ</w:t>
      </w:r>
      <w:r>
        <w:rPr>
          <w:rFonts w:hint="eastAsia" w:ascii="仿宋" w:hAnsi="仿宋" w:eastAsia="仿宋" w:cs="宋体"/>
          <w:bCs/>
          <w:sz w:val="24"/>
        </w:rPr>
        <w:t>m×2.90</w:t>
      </w:r>
      <w:r>
        <w:rPr>
          <w:rFonts w:hint="eastAsia" w:ascii="宋体" w:hAnsi="宋体" w:cs="宋体"/>
          <w:bCs/>
          <w:sz w:val="24"/>
        </w:rPr>
        <w:t>µ</w:t>
      </w:r>
      <w:r>
        <w:rPr>
          <w:rFonts w:hint="eastAsia" w:ascii="仿宋" w:hAnsi="仿宋" w:eastAsia="仿宋" w:cs="宋体"/>
          <w:bCs/>
          <w:sz w:val="24"/>
        </w:rPr>
        <w:t>m。</w:t>
      </w:r>
    </w:p>
    <w:p>
      <w:pPr>
        <w:spacing w:line="360" w:lineRule="auto"/>
        <w:contextualSpacing/>
        <w:rPr>
          <w:rFonts w:ascii="仿宋" w:hAnsi="仿宋" w:eastAsia="仿宋" w:cs="宋体"/>
          <w:sz w:val="24"/>
          <w:lang w:val="en-GB"/>
        </w:rPr>
      </w:pPr>
      <w:r>
        <w:rPr>
          <w:rFonts w:hint="eastAsia" w:ascii="仿宋" w:hAnsi="仿宋" w:eastAsia="仿宋" w:cs="宋体"/>
          <w:bCs/>
          <w:sz w:val="24"/>
        </w:rPr>
        <w:t xml:space="preserve">2.3.2 </w:t>
      </w:r>
      <w:r>
        <w:rPr>
          <w:rFonts w:hint="eastAsia" w:ascii="仿宋" w:hAnsi="仿宋" w:eastAsia="仿宋" w:cs="宋体"/>
          <w:bCs/>
          <w:sz w:val="24"/>
          <w:lang w:val="en-GB"/>
        </w:rPr>
        <w:t>最大图像分辨率：</w:t>
      </w:r>
      <w:r>
        <w:rPr>
          <w:rFonts w:hint="eastAsia" w:ascii="仿宋" w:hAnsi="仿宋" w:eastAsia="仿宋" w:cs="宋体"/>
          <w:sz w:val="24"/>
        </w:rPr>
        <w:t>≥2000万，5760X3600。</w:t>
      </w:r>
    </w:p>
    <w:p>
      <w:pPr>
        <w:spacing w:line="360" w:lineRule="auto"/>
        <w:contextualSpacing/>
        <w:rPr>
          <w:rFonts w:ascii="仿宋" w:hAnsi="仿宋" w:eastAsia="仿宋" w:cs="宋体"/>
          <w:bCs/>
          <w:sz w:val="24"/>
        </w:rPr>
      </w:pPr>
      <w:r>
        <w:rPr>
          <w:rFonts w:hint="eastAsia" w:ascii="仿宋" w:hAnsi="仿宋" w:eastAsia="仿宋" w:cs="宋体"/>
          <w:bCs/>
          <w:sz w:val="24"/>
        </w:rPr>
        <w:t xml:space="preserve">2.3.3 </w:t>
      </w:r>
      <w:r>
        <w:rPr>
          <w:rFonts w:hint="eastAsia" w:ascii="仿宋" w:hAnsi="仿宋" w:eastAsia="仿宋" w:cs="宋体"/>
          <w:sz w:val="24"/>
        </w:rPr>
        <w:t>感光灵敏度：（ISO 200 / 400 / 800 / 1600 / 3200 / 6400）。</w:t>
      </w:r>
    </w:p>
    <w:p>
      <w:pPr>
        <w:spacing w:line="360" w:lineRule="auto"/>
        <w:contextualSpacing/>
        <w:rPr>
          <w:rFonts w:ascii="仿宋" w:hAnsi="仿宋" w:eastAsia="仿宋" w:cs="宋体"/>
          <w:bCs/>
          <w:sz w:val="24"/>
        </w:rPr>
      </w:pPr>
      <w:r>
        <w:rPr>
          <w:rFonts w:hint="eastAsia" w:ascii="仿宋" w:hAnsi="仿宋" w:eastAsia="仿宋" w:cs="宋体"/>
          <w:bCs/>
          <w:sz w:val="24"/>
        </w:rPr>
        <w:t>2.3.4 传输方式：PCI Express。</w:t>
      </w:r>
    </w:p>
    <w:p>
      <w:pPr>
        <w:spacing w:line="360" w:lineRule="auto"/>
        <w:contextualSpacing/>
        <w:rPr>
          <w:rFonts w:ascii="仿宋" w:hAnsi="仿宋" w:eastAsia="仿宋" w:cs="宋体"/>
          <w:bCs/>
          <w:sz w:val="24"/>
        </w:rPr>
      </w:pPr>
      <w:r>
        <w:rPr>
          <w:rFonts w:hint="eastAsia" w:ascii="仿宋" w:hAnsi="仿宋" w:eastAsia="仿宋" w:cs="宋体"/>
          <w:bCs/>
          <w:sz w:val="24"/>
        </w:rPr>
        <w:t>2.3.5 HDMI传输模式无需电脑主机，可有线/无线操控，操控距离≥5米。</w:t>
      </w:r>
    </w:p>
    <w:p>
      <w:pPr>
        <w:spacing w:line="360" w:lineRule="auto"/>
        <w:contextualSpacing/>
        <w:rPr>
          <w:rFonts w:ascii="仿宋" w:hAnsi="仿宋" w:eastAsia="仿宋" w:cs="宋体"/>
          <w:bCs/>
          <w:sz w:val="24"/>
          <w:lang w:val="zh-CN"/>
        </w:rPr>
      </w:pPr>
      <w:r>
        <w:rPr>
          <w:rFonts w:hint="eastAsia" w:ascii="仿宋" w:hAnsi="仿宋" w:eastAsia="仿宋" w:cs="宋体"/>
          <w:bCs/>
          <w:sz w:val="24"/>
        </w:rPr>
        <w:t xml:space="preserve">2.4 </w:t>
      </w:r>
      <w:r>
        <w:rPr>
          <w:rFonts w:hint="eastAsia" w:ascii="仿宋" w:hAnsi="仿宋" w:eastAsia="仿宋" w:cs="宋体"/>
          <w:bCs/>
          <w:sz w:val="24"/>
          <w:lang w:val="zh-CN"/>
        </w:rPr>
        <w:t>图文分析软件：</w:t>
      </w:r>
    </w:p>
    <w:p>
      <w:pPr>
        <w:spacing w:line="360" w:lineRule="auto"/>
        <w:contextualSpacing/>
        <w:rPr>
          <w:rFonts w:ascii="仿宋" w:hAnsi="仿宋" w:eastAsia="仿宋" w:cs="宋体"/>
          <w:bCs/>
          <w:sz w:val="24"/>
          <w:lang w:val="zh-CN"/>
        </w:rPr>
      </w:pPr>
      <w:r>
        <w:rPr>
          <w:rFonts w:hint="eastAsia" w:ascii="仿宋" w:hAnsi="仿宋" w:eastAsia="仿宋" w:cs="宋体"/>
          <w:bCs/>
          <w:sz w:val="24"/>
        </w:rPr>
        <w:t xml:space="preserve">2.4.1 </w:t>
      </w:r>
      <w:r>
        <w:rPr>
          <w:rFonts w:hint="eastAsia" w:ascii="仿宋" w:hAnsi="仿宋" w:eastAsia="仿宋" w:cs="宋体"/>
          <w:bCs/>
          <w:sz w:val="24"/>
          <w:lang w:val="zh-CN"/>
        </w:rPr>
        <w:t>采集图像：支持多种型号显微相机，支持TWAIN接口。</w:t>
      </w:r>
    </w:p>
    <w:p>
      <w:pPr>
        <w:spacing w:line="360" w:lineRule="auto"/>
        <w:contextualSpacing/>
        <w:rPr>
          <w:rFonts w:ascii="仿宋" w:hAnsi="仿宋" w:eastAsia="仿宋" w:cs="宋体"/>
          <w:bCs/>
          <w:sz w:val="24"/>
          <w:lang w:val="zh-CN"/>
        </w:rPr>
      </w:pPr>
      <w:r>
        <w:rPr>
          <w:rFonts w:hint="eastAsia" w:ascii="仿宋" w:hAnsi="仿宋" w:eastAsia="仿宋" w:cs="宋体"/>
          <w:bCs/>
          <w:sz w:val="24"/>
        </w:rPr>
        <w:t>2.4.2 可</w:t>
      </w:r>
      <w:r>
        <w:rPr>
          <w:rFonts w:hint="eastAsia" w:ascii="仿宋" w:hAnsi="仿宋" w:eastAsia="仿宋" w:cs="宋体"/>
          <w:bCs/>
          <w:sz w:val="24"/>
          <w:lang w:val="zh-CN"/>
        </w:rPr>
        <w:t>对图像中的直线显示线上灰度强度变化，从而反映图像中的变化特性。</w:t>
      </w:r>
    </w:p>
    <w:p>
      <w:pPr>
        <w:spacing w:line="360" w:lineRule="auto"/>
        <w:contextualSpacing/>
        <w:rPr>
          <w:rFonts w:ascii="仿宋" w:hAnsi="仿宋" w:eastAsia="仿宋" w:cs="宋体"/>
          <w:bCs/>
          <w:sz w:val="24"/>
          <w:lang w:val="zh-CN"/>
        </w:rPr>
      </w:pPr>
      <w:r>
        <w:rPr>
          <w:rFonts w:hint="eastAsia" w:ascii="仿宋" w:hAnsi="仿宋" w:eastAsia="仿宋" w:cs="宋体"/>
          <w:bCs/>
          <w:sz w:val="24"/>
        </w:rPr>
        <w:t xml:space="preserve">2.4.3 </w:t>
      </w:r>
      <w:r>
        <w:rPr>
          <w:rFonts w:hint="eastAsia" w:ascii="仿宋" w:hAnsi="仿宋" w:eastAsia="仿宋" w:cs="宋体"/>
          <w:bCs/>
          <w:sz w:val="24"/>
          <w:lang w:val="zh-CN"/>
        </w:rPr>
        <w:t>黑平衡校正：具备全黑背景图像降噪（用于拍摄荧光图片）。</w:t>
      </w:r>
    </w:p>
    <w:p>
      <w:pPr>
        <w:spacing w:line="360" w:lineRule="auto"/>
        <w:contextualSpacing/>
        <w:rPr>
          <w:rFonts w:ascii="仿宋" w:hAnsi="仿宋" w:eastAsia="仿宋" w:cs="宋体"/>
          <w:bCs/>
          <w:sz w:val="24"/>
          <w:lang w:val="zh-CN"/>
        </w:rPr>
      </w:pPr>
      <w:r>
        <w:rPr>
          <w:rFonts w:hint="eastAsia" w:ascii="仿宋" w:hAnsi="仿宋" w:eastAsia="仿宋" w:cs="宋体"/>
          <w:bCs/>
          <w:sz w:val="24"/>
        </w:rPr>
        <w:t>2.4.4 具备</w:t>
      </w:r>
      <w:r>
        <w:rPr>
          <w:rFonts w:hint="eastAsia" w:ascii="仿宋" w:hAnsi="仿宋" w:eastAsia="仿宋" w:cs="宋体"/>
          <w:bCs/>
          <w:sz w:val="24"/>
          <w:lang w:val="zh-CN"/>
        </w:rPr>
        <w:t>在图像上添加注释、箭头等功能，可以方便的表示图像中的重点关注部位。</w:t>
      </w:r>
    </w:p>
    <w:p>
      <w:pPr>
        <w:spacing w:line="360" w:lineRule="auto"/>
        <w:contextualSpacing/>
        <w:rPr>
          <w:rFonts w:ascii="仿宋" w:hAnsi="仿宋" w:eastAsia="仿宋" w:cs="宋体"/>
          <w:bCs/>
          <w:sz w:val="24"/>
          <w:lang w:val="zh-CN"/>
        </w:rPr>
      </w:pPr>
      <w:r>
        <w:rPr>
          <w:rFonts w:hint="eastAsia" w:ascii="仿宋" w:hAnsi="仿宋" w:eastAsia="仿宋" w:cs="宋体"/>
          <w:bCs/>
          <w:sz w:val="24"/>
        </w:rPr>
        <w:t>2.4.5 可</w:t>
      </w:r>
      <w:r>
        <w:rPr>
          <w:rFonts w:hint="eastAsia" w:ascii="仿宋" w:hAnsi="仿宋" w:eastAsia="仿宋" w:cs="宋体"/>
          <w:bCs/>
          <w:sz w:val="24"/>
          <w:lang w:val="zh-CN"/>
        </w:rPr>
        <w:t>调节亮度、对比度、伽玛值以及灰度显示范围，并可以单独调节RGB各通道的亮度，具备添加伪彩色、改变色彩模式以及色阶位数等功能，可以改变图像分辨率、旋转图像等各种操作，支持反转、低通、高通、锐化等滤镜。</w:t>
      </w:r>
    </w:p>
    <w:p>
      <w:pPr>
        <w:spacing w:line="360" w:lineRule="auto"/>
        <w:contextualSpacing/>
        <w:rPr>
          <w:rFonts w:ascii="仿宋" w:hAnsi="仿宋" w:eastAsia="仿宋" w:cs="宋体"/>
          <w:bCs/>
          <w:sz w:val="24"/>
          <w:lang w:val="zh-CN"/>
        </w:rPr>
      </w:pPr>
      <w:r>
        <w:rPr>
          <w:rFonts w:hint="eastAsia" w:ascii="仿宋" w:hAnsi="仿宋" w:eastAsia="仿宋" w:cs="宋体"/>
          <w:bCs/>
          <w:sz w:val="24"/>
        </w:rPr>
        <w:t>2.4.6 可</w:t>
      </w:r>
      <w:r>
        <w:rPr>
          <w:rFonts w:hint="eastAsia" w:ascii="仿宋" w:hAnsi="仿宋" w:eastAsia="仿宋" w:cs="宋体"/>
          <w:bCs/>
          <w:sz w:val="24"/>
          <w:lang w:val="zh-CN"/>
        </w:rPr>
        <w:t>对单荧光通道图片做色彩合成，方便显示多染标本的图像；可合成透射光和荧光图像,组合荧光在细胞上的定位图像。</w:t>
      </w:r>
    </w:p>
    <w:p>
      <w:pPr>
        <w:spacing w:line="360" w:lineRule="auto"/>
        <w:contextualSpacing/>
        <w:rPr>
          <w:rFonts w:ascii="仿宋" w:hAnsi="仿宋" w:eastAsia="仿宋" w:cs="宋体"/>
          <w:bCs/>
          <w:sz w:val="24"/>
          <w:lang w:val="zh-CN"/>
        </w:rPr>
      </w:pPr>
      <w:r>
        <w:rPr>
          <w:rFonts w:hint="eastAsia" w:ascii="仿宋" w:hAnsi="仿宋" w:eastAsia="仿宋" w:cs="宋体"/>
          <w:bCs/>
          <w:sz w:val="24"/>
        </w:rPr>
        <w:t xml:space="preserve">2.4.7 </w:t>
      </w:r>
      <w:r>
        <w:rPr>
          <w:rFonts w:hint="eastAsia" w:ascii="仿宋" w:hAnsi="仿宋" w:eastAsia="仿宋" w:cs="宋体"/>
          <w:bCs/>
          <w:sz w:val="24"/>
          <w:lang w:val="zh-CN"/>
        </w:rPr>
        <w:t>输入硬件信息即可实现添加标尺功能，显示图像的放大比例关系。</w:t>
      </w:r>
    </w:p>
    <w:p>
      <w:pPr>
        <w:spacing w:line="360" w:lineRule="auto"/>
        <w:contextualSpacing/>
        <w:rPr>
          <w:rFonts w:ascii="仿宋" w:hAnsi="仿宋" w:eastAsia="仿宋" w:cs="宋体"/>
          <w:bCs/>
          <w:sz w:val="24"/>
          <w:lang w:val="zh-CN"/>
        </w:rPr>
      </w:pPr>
      <w:r>
        <w:rPr>
          <w:rFonts w:hint="eastAsia" w:ascii="仿宋" w:hAnsi="仿宋" w:eastAsia="仿宋" w:cs="宋体"/>
          <w:bCs/>
          <w:sz w:val="24"/>
        </w:rPr>
        <w:t xml:space="preserve">2.4.8 </w:t>
      </w:r>
      <w:r>
        <w:rPr>
          <w:rFonts w:hint="eastAsia" w:ascii="仿宋" w:hAnsi="仿宋" w:eastAsia="仿宋" w:cs="宋体"/>
          <w:bCs/>
          <w:sz w:val="24"/>
          <w:lang w:val="zh-CN"/>
        </w:rPr>
        <w:t>可以做景深扩展,不同景深位置合成图像。</w:t>
      </w:r>
    </w:p>
    <w:p>
      <w:pPr>
        <w:spacing w:line="360" w:lineRule="auto"/>
        <w:contextualSpacing/>
        <w:rPr>
          <w:rFonts w:ascii="仿宋" w:hAnsi="仿宋" w:eastAsia="仿宋" w:cs="宋体"/>
          <w:bCs/>
          <w:sz w:val="24"/>
          <w:lang w:val="zh-CN"/>
        </w:rPr>
      </w:pPr>
      <w:r>
        <w:rPr>
          <w:rFonts w:hint="eastAsia" w:ascii="仿宋" w:hAnsi="仿宋" w:eastAsia="仿宋" w:cs="宋体"/>
          <w:bCs/>
          <w:sz w:val="24"/>
        </w:rPr>
        <w:t xml:space="preserve">2.4.9 </w:t>
      </w:r>
      <w:r>
        <w:rPr>
          <w:rFonts w:hint="eastAsia" w:ascii="仿宋" w:hAnsi="仿宋" w:eastAsia="仿宋" w:cs="宋体"/>
          <w:bCs/>
          <w:sz w:val="24"/>
          <w:lang w:val="zh-CN"/>
        </w:rPr>
        <w:t>可以对多幅视野相邻的图像做大图拼接，获取高分辨率大视野图像；实时预览拼接图片,实时获取大视野图片。</w:t>
      </w:r>
    </w:p>
    <w:p>
      <w:pPr>
        <w:spacing w:line="360" w:lineRule="auto"/>
        <w:contextualSpacing/>
        <w:rPr>
          <w:rFonts w:ascii="仿宋" w:hAnsi="仿宋" w:eastAsia="仿宋" w:cs="宋体"/>
          <w:bCs/>
          <w:sz w:val="24"/>
          <w:lang w:val="zh-CN"/>
        </w:rPr>
      </w:pPr>
      <w:r>
        <w:rPr>
          <w:rFonts w:hint="eastAsia" w:ascii="仿宋" w:hAnsi="仿宋" w:eastAsia="仿宋" w:cs="宋体"/>
          <w:bCs/>
          <w:sz w:val="24"/>
        </w:rPr>
        <w:t xml:space="preserve">2.4.10 </w:t>
      </w:r>
      <w:r>
        <w:rPr>
          <w:rFonts w:hint="eastAsia" w:ascii="仿宋" w:hAnsi="仿宋" w:eastAsia="仿宋" w:cs="宋体"/>
          <w:bCs/>
          <w:sz w:val="24"/>
          <w:lang w:val="zh-CN"/>
        </w:rPr>
        <w:t>可以测量直线长度、曲线长度、矩形面积、圆面积、周长、角度等多个参数，并把测量结果输出到EXCEL。</w:t>
      </w:r>
    </w:p>
    <w:p>
      <w:pPr>
        <w:spacing w:line="360" w:lineRule="auto"/>
        <w:contextualSpacing/>
        <w:rPr>
          <w:rFonts w:ascii="仿宋" w:hAnsi="仿宋" w:eastAsia="仿宋" w:cs="宋体"/>
          <w:bCs/>
          <w:sz w:val="24"/>
          <w:lang w:val="zh-CN"/>
        </w:rPr>
      </w:pPr>
      <w:r>
        <w:rPr>
          <w:rFonts w:hint="eastAsia" w:ascii="仿宋" w:hAnsi="仿宋" w:eastAsia="仿宋" w:cs="宋体"/>
          <w:bCs/>
          <w:sz w:val="24"/>
        </w:rPr>
        <w:t xml:space="preserve">2.4.11 </w:t>
      </w:r>
      <w:r>
        <w:rPr>
          <w:rFonts w:hint="eastAsia" w:ascii="仿宋" w:hAnsi="仿宋" w:eastAsia="仿宋" w:cs="宋体"/>
          <w:bCs/>
          <w:sz w:val="24"/>
          <w:lang w:val="zh-CN"/>
        </w:rPr>
        <w:t>可以从之前软件获取的图像中再次调入设备和采集参数的信息，用相同的参数成像。</w:t>
      </w:r>
    </w:p>
    <w:p>
      <w:pPr>
        <w:adjustRightInd w:val="0"/>
        <w:spacing w:line="360" w:lineRule="auto"/>
        <w:ind w:left="425" w:hanging="425"/>
        <w:contextualSpacing/>
        <w:rPr>
          <w:rFonts w:ascii="仿宋" w:hAnsi="仿宋" w:eastAsia="仿宋" w:cs="宋体"/>
          <w:sz w:val="24"/>
        </w:rPr>
      </w:pPr>
      <w:r>
        <w:rPr>
          <w:rFonts w:hint="eastAsia" w:ascii="仿宋" w:hAnsi="仿宋" w:eastAsia="仿宋" w:cs="宋体"/>
          <w:b/>
          <w:sz w:val="24"/>
        </w:rPr>
        <w:t>二.基本配置（单台/套）：</w:t>
      </w:r>
    </w:p>
    <w:p>
      <w:pPr>
        <w:numPr>
          <w:ilvl w:val="1"/>
          <w:numId w:val="0"/>
        </w:numPr>
        <w:tabs>
          <w:tab w:val="left" w:pos="6300"/>
        </w:tabs>
        <w:spacing w:line="360" w:lineRule="auto"/>
        <w:ind w:left="567" w:hanging="567"/>
        <w:contextualSpacing/>
        <w:rPr>
          <w:rFonts w:ascii="仿宋" w:hAnsi="仿宋" w:eastAsia="仿宋" w:cs="宋体"/>
          <w:bCs/>
          <w:sz w:val="24"/>
        </w:rPr>
      </w:pPr>
      <w:r>
        <w:rPr>
          <w:rFonts w:hint="eastAsia" w:ascii="仿宋" w:hAnsi="仿宋" w:eastAsia="仿宋" w:cs="宋体"/>
          <w:bCs/>
          <w:sz w:val="24"/>
        </w:rPr>
        <w:t>1. 显微镜主机：1套。</w:t>
      </w:r>
    </w:p>
    <w:p>
      <w:pPr>
        <w:numPr>
          <w:ilvl w:val="1"/>
          <w:numId w:val="0"/>
        </w:numPr>
        <w:tabs>
          <w:tab w:val="left" w:pos="6300"/>
        </w:tabs>
        <w:spacing w:line="360" w:lineRule="auto"/>
        <w:ind w:left="567" w:hanging="567"/>
        <w:contextualSpacing/>
        <w:rPr>
          <w:rFonts w:ascii="仿宋" w:hAnsi="仿宋" w:eastAsia="仿宋" w:cs="宋体"/>
          <w:bCs/>
          <w:sz w:val="24"/>
        </w:rPr>
      </w:pPr>
      <w:r>
        <w:rPr>
          <w:rFonts w:hint="eastAsia" w:ascii="仿宋" w:hAnsi="仿宋" w:eastAsia="仿宋" w:cs="宋体"/>
          <w:bCs/>
          <w:sz w:val="24"/>
        </w:rPr>
        <w:t>2. LED照明装置：1套。</w:t>
      </w:r>
    </w:p>
    <w:p>
      <w:pPr>
        <w:numPr>
          <w:ilvl w:val="1"/>
          <w:numId w:val="0"/>
        </w:numPr>
        <w:tabs>
          <w:tab w:val="left" w:pos="6300"/>
        </w:tabs>
        <w:spacing w:line="360" w:lineRule="auto"/>
        <w:ind w:left="567" w:hanging="567"/>
        <w:contextualSpacing/>
        <w:rPr>
          <w:rFonts w:ascii="仿宋" w:hAnsi="仿宋" w:eastAsia="仿宋" w:cs="宋体"/>
          <w:bCs/>
          <w:sz w:val="24"/>
        </w:rPr>
      </w:pPr>
      <w:r>
        <w:rPr>
          <w:rFonts w:hint="eastAsia" w:ascii="仿宋" w:hAnsi="仿宋" w:eastAsia="仿宋" w:cs="宋体"/>
          <w:bCs/>
          <w:sz w:val="24"/>
        </w:rPr>
        <w:t>3. 倾角可调三目观察镜筒：1个。</w:t>
      </w:r>
    </w:p>
    <w:p>
      <w:pPr>
        <w:numPr>
          <w:ilvl w:val="1"/>
          <w:numId w:val="0"/>
        </w:numPr>
        <w:tabs>
          <w:tab w:val="left" w:pos="6300"/>
        </w:tabs>
        <w:spacing w:line="360" w:lineRule="auto"/>
        <w:ind w:left="567" w:hanging="567"/>
        <w:contextualSpacing/>
        <w:rPr>
          <w:rFonts w:ascii="仿宋" w:hAnsi="仿宋" w:eastAsia="仿宋" w:cs="宋体"/>
          <w:bCs/>
          <w:sz w:val="24"/>
        </w:rPr>
      </w:pPr>
      <w:r>
        <w:rPr>
          <w:rFonts w:hint="eastAsia" w:ascii="仿宋" w:hAnsi="仿宋" w:eastAsia="仿宋" w:cs="宋体"/>
          <w:bCs/>
          <w:sz w:val="24"/>
        </w:rPr>
        <w:t>4. 超宽视野目镜：1对。</w:t>
      </w:r>
    </w:p>
    <w:p>
      <w:pPr>
        <w:numPr>
          <w:ilvl w:val="1"/>
          <w:numId w:val="0"/>
        </w:numPr>
        <w:tabs>
          <w:tab w:val="left" w:pos="6300"/>
        </w:tabs>
        <w:spacing w:line="360" w:lineRule="auto"/>
        <w:ind w:left="567" w:hanging="567"/>
        <w:contextualSpacing/>
        <w:rPr>
          <w:rFonts w:ascii="仿宋" w:hAnsi="仿宋" w:eastAsia="仿宋" w:cs="宋体"/>
          <w:bCs/>
          <w:sz w:val="24"/>
        </w:rPr>
      </w:pPr>
      <w:r>
        <w:rPr>
          <w:rFonts w:hint="eastAsia" w:ascii="仿宋" w:hAnsi="仿宋" w:eastAsia="仿宋" w:cs="宋体"/>
          <w:bCs/>
          <w:sz w:val="24"/>
        </w:rPr>
        <w:t>5. 物镜转换器：1个。</w:t>
      </w:r>
    </w:p>
    <w:p>
      <w:pPr>
        <w:numPr>
          <w:ilvl w:val="1"/>
          <w:numId w:val="0"/>
        </w:numPr>
        <w:tabs>
          <w:tab w:val="left" w:pos="6300"/>
        </w:tabs>
        <w:spacing w:line="360" w:lineRule="auto"/>
        <w:ind w:left="567" w:hanging="567"/>
        <w:contextualSpacing/>
        <w:rPr>
          <w:rFonts w:ascii="仿宋" w:hAnsi="仿宋" w:eastAsia="仿宋" w:cs="宋体"/>
          <w:bCs/>
          <w:sz w:val="24"/>
        </w:rPr>
      </w:pPr>
      <w:r>
        <w:rPr>
          <w:rFonts w:hint="eastAsia" w:ascii="仿宋" w:hAnsi="仿宋" w:eastAsia="仿宋" w:cs="宋体"/>
          <w:bCs/>
          <w:sz w:val="24"/>
        </w:rPr>
        <w:t>6. 载物台：1个。</w:t>
      </w:r>
    </w:p>
    <w:p>
      <w:pPr>
        <w:numPr>
          <w:ilvl w:val="1"/>
          <w:numId w:val="0"/>
        </w:numPr>
        <w:tabs>
          <w:tab w:val="left" w:pos="6300"/>
        </w:tabs>
        <w:spacing w:line="360" w:lineRule="auto"/>
        <w:ind w:left="567" w:hanging="567"/>
        <w:contextualSpacing/>
        <w:rPr>
          <w:rFonts w:ascii="仿宋" w:hAnsi="仿宋" w:eastAsia="仿宋" w:cs="宋体"/>
          <w:bCs/>
          <w:sz w:val="24"/>
        </w:rPr>
      </w:pPr>
      <w:r>
        <w:rPr>
          <w:rFonts w:hint="eastAsia" w:ascii="仿宋" w:hAnsi="仿宋" w:eastAsia="仿宋" w:cs="宋体"/>
          <w:bCs/>
          <w:sz w:val="24"/>
        </w:rPr>
        <w:t>7. 聚光镜：1个。</w:t>
      </w:r>
    </w:p>
    <w:p>
      <w:pPr>
        <w:numPr>
          <w:ilvl w:val="1"/>
          <w:numId w:val="0"/>
        </w:numPr>
        <w:tabs>
          <w:tab w:val="left" w:pos="6300"/>
        </w:tabs>
        <w:spacing w:line="360" w:lineRule="auto"/>
        <w:contextualSpacing/>
        <w:rPr>
          <w:rFonts w:ascii="仿宋" w:hAnsi="仿宋" w:eastAsia="仿宋" w:cs="宋体"/>
          <w:bCs/>
          <w:sz w:val="24"/>
        </w:rPr>
      </w:pPr>
      <w:r>
        <w:rPr>
          <w:rFonts w:hint="eastAsia" w:ascii="仿宋" w:hAnsi="仿宋" w:eastAsia="仿宋" w:cs="宋体"/>
          <w:bCs/>
          <w:sz w:val="24"/>
        </w:rPr>
        <w:t>8. 物镜4X、10X、20X、40X、100XO：1套。</w:t>
      </w:r>
    </w:p>
    <w:p>
      <w:pPr>
        <w:numPr>
          <w:ilvl w:val="1"/>
          <w:numId w:val="0"/>
        </w:numPr>
        <w:tabs>
          <w:tab w:val="left" w:pos="6300"/>
        </w:tabs>
        <w:spacing w:line="360" w:lineRule="auto"/>
        <w:ind w:left="567" w:hanging="567"/>
        <w:contextualSpacing/>
        <w:rPr>
          <w:rFonts w:ascii="仿宋" w:hAnsi="仿宋" w:eastAsia="仿宋" w:cs="宋体"/>
          <w:bCs/>
          <w:sz w:val="24"/>
        </w:rPr>
      </w:pPr>
      <w:r>
        <w:rPr>
          <w:rFonts w:hint="eastAsia" w:ascii="仿宋" w:hAnsi="仿宋" w:eastAsia="仿宋" w:cs="宋体"/>
          <w:bCs/>
          <w:sz w:val="24"/>
        </w:rPr>
        <w:t>9. 共览装置：1套。</w:t>
      </w:r>
    </w:p>
    <w:p>
      <w:pPr>
        <w:spacing w:line="360" w:lineRule="auto"/>
        <w:contextualSpacing/>
        <w:rPr>
          <w:rFonts w:ascii="仿宋" w:hAnsi="仿宋" w:eastAsia="仿宋" w:cs="宋体"/>
          <w:bCs/>
          <w:sz w:val="24"/>
        </w:rPr>
      </w:pPr>
      <w:r>
        <w:rPr>
          <w:rFonts w:hint="eastAsia" w:ascii="仿宋" w:hAnsi="仿宋" w:eastAsia="仿宋" w:cs="宋体"/>
          <w:bCs/>
          <w:sz w:val="24"/>
        </w:rPr>
        <w:t xml:space="preserve">10. </w:t>
      </w:r>
      <w:r>
        <w:rPr>
          <w:rFonts w:hint="eastAsia" w:ascii="仿宋" w:hAnsi="仿宋" w:eastAsia="仿宋" w:cs="宋体"/>
          <w:sz w:val="24"/>
        </w:rPr>
        <w:t>显微成像系统：</w:t>
      </w:r>
      <w:r>
        <w:rPr>
          <w:rFonts w:hint="eastAsia" w:ascii="仿宋" w:hAnsi="仿宋" w:eastAsia="仿宋" w:cs="宋体"/>
          <w:bCs/>
          <w:sz w:val="24"/>
        </w:rPr>
        <w:t>1套。</w:t>
      </w:r>
    </w:p>
    <w:p>
      <w:pPr>
        <w:spacing w:line="360" w:lineRule="auto"/>
        <w:contextualSpacing/>
        <w:rPr>
          <w:rFonts w:ascii="仿宋" w:hAnsi="仿宋" w:eastAsia="仿宋" w:cs="宋体"/>
          <w:bCs/>
          <w:sz w:val="24"/>
        </w:rPr>
      </w:pPr>
      <w:r>
        <w:rPr>
          <w:rFonts w:hint="eastAsia" w:ascii="仿宋" w:hAnsi="仿宋" w:eastAsia="仿宋" w:cs="宋体"/>
          <w:bCs/>
          <w:sz w:val="24"/>
        </w:rPr>
        <w:t>11. 图形分析工作站：1套。</w:t>
      </w:r>
    </w:p>
    <w:p>
      <w:pPr>
        <w:pStyle w:val="2"/>
        <w:ind w:firstLine="0"/>
        <w:rPr>
          <w:rFonts w:ascii="仿宋" w:hAnsi="仿宋" w:eastAsia="仿宋" w:cs="宋体"/>
          <w:bCs/>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品目2-8十人共览显微镜+照相系统</w:t>
      </w:r>
    </w:p>
    <w:p>
      <w:pPr>
        <w:pStyle w:val="2"/>
        <w:spacing w:line="360" w:lineRule="auto"/>
        <w:contextualSpacing/>
        <w:jc w:val="center"/>
        <w:rPr>
          <w:rFonts w:ascii="仿宋" w:hAnsi="仿宋" w:eastAsia="仿宋"/>
          <w:b/>
        </w:rPr>
      </w:pPr>
      <w:r>
        <w:rPr>
          <w:rFonts w:hint="eastAsia" w:ascii="仿宋" w:hAnsi="仿宋" w:eastAsia="仿宋"/>
          <w:b/>
        </w:rPr>
        <w:t>数量：1台（套）</w:t>
      </w:r>
    </w:p>
    <w:p>
      <w:pPr>
        <w:pStyle w:val="2"/>
        <w:spacing w:line="360" w:lineRule="auto"/>
        <w:ind w:firstLine="0"/>
        <w:contextualSpacing/>
        <w:jc w:val="both"/>
        <w:rPr>
          <w:rFonts w:ascii="仿宋" w:hAnsi="仿宋" w:eastAsia="仿宋" w:cs="宋体"/>
          <w:color w:val="000000" w:themeColor="text1"/>
          <w14:textFill>
            <w14:solidFill>
              <w14:schemeClr w14:val="tx1"/>
            </w14:solidFill>
          </w14:textFill>
        </w:rPr>
      </w:pPr>
      <w:r>
        <w:rPr>
          <w:rFonts w:hint="eastAsia" w:ascii="仿宋" w:hAnsi="仿宋" w:eastAsia="仿宋" w:cs="宋体"/>
          <w:color w:val="000000" w:themeColor="text1"/>
          <w14:textFill>
            <w14:solidFill>
              <w14:schemeClr w14:val="tx1"/>
            </w14:solidFill>
          </w14:textFill>
        </w:rPr>
        <w:t>一、主要功能：</w:t>
      </w:r>
    </w:p>
    <w:p>
      <w:pPr>
        <w:tabs>
          <w:tab w:val="left" w:pos="1200"/>
        </w:tabs>
        <w:adjustRightInd w:val="0"/>
        <w:snapToGrid w:val="0"/>
        <w:spacing w:line="480" w:lineRule="exact"/>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1.满足病理科多人示教及会诊，具备10人同时观察目镜。其他可观察普通染色的切片，可实现明场，偏光观察方式，可升级荧光等组件。</w:t>
      </w:r>
    </w:p>
    <w:p>
      <w:pPr>
        <w:pStyle w:val="20"/>
        <w:adjustRightInd w:val="0"/>
        <w:snapToGrid w:val="0"/>
        <w:spacing w:line="480" w:lineRule="exact"/>
        <w:ind w:firstLine="0" w:firstLineChars="0"/>
        <w:rPr>
          <w:rFonts w:ascii="仿宋" w:hAnsi="仿宋" w:eastAsia="仿宋" w:cs="宋体"/>
          <w:bCs/>
          <w:color w:val="000000" w:themeColor="text1"/>
          <w:sz w:val="24"/>
          <w:szCs w:val="24"/>
          <w14:textFill>
            <w14:solidFill>
              <w14:schemeClr w14:val="tx1"/>
            </w14:solidFill>
          </w14:textFill>
        </w:rPr>
      </w:pPr>
      <w:r>
        <w:rPr>
          <w:rFonts w:hint="eastAsia" w:ascii="仿宋" w:hAnsi="仿宋" w:eastAsia="仿宋" w:cs="宋体"/>
          <w:bCs/>
          <w:color w:val="000000" w:themeColor="text1"/>
          <w:sz w:val="24"/>
          <w:szCs w:val="24"/>
          <w14:textFill>
            <w14:solidFill>
              <w14:schemeClr w14:val="tx1"/>
            </w14:solidFill>
          </w14:textFill>
        </w:rPr>
        <w:t>二、技术参数:</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1.主机：</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1.1.1光学系统:无限远校正光学系统，</w:t>
      </w:r>
      <w:r>
        <w:rPr>
          <w:rFonts w:hint="eastAsia" w:ascii="仿宋" w:hAnsi="仿宋" w:eastAsia="仿宋" w:cs="宋体"/>
          <w:color w:val="000000" w:themeColor="text1"/>
          <w:sz w:val="24"/>
          <w14:textFill>
            <w14:solidFill>
              <w14:schemeClr w14:val="tx1"/>
            </w14:solidFill>
          </w14:textFill>
        </w:rPr>
        <w:t>齐焦距离50-80mm。</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1.1.2具有明场观察功能、简易偏光观察方式，满足</w:t>
      </w:r>
      <w:r>
        <w:rPr>
          <w:rFonts w:hint="eastAsia" w:ascii="仿宋" w:hAnsi="仿宋" w:eastAsia="仿宋" w:cs="宋体"/>
          <w:color w:val="000000" w:themeColor="text1"/>
          <w:sz w:val="24"/>
          <w14:textFill>
            <w14:solidFill>
              <w14:schemeClr w14:val="tx1"/>
            </w14:solidFill>
          </w14:textFill>
        </w:rPr>
        <w:t>10</w:t>
      </w:r>
      <w:r>
        <w:rPr>
          <w:rFonts w:ascii="仿宋" w:hAnsi="仿宋" w:eastAsia="仿宋"/>
          <w:color w:val="000000" w:themeColor="text1"/>
          <w:sz w:val="24"/>
          <w14:textFill>
            <w14:solidFill>
              <w14:schemeClr w14:val="tx1"/>
            </w14:solidFill>
          </w14:textFill>
        </w:rPr>
        <w:t>人镜下同时观察</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1.1.3照明装置：LED照明，使用寿命不低于60000小时</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1.1.3.1内置“复眼”照明光学系统，保证视野照明亮度均匀。</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1.1.4具有光源指示器。</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1.1.5主机机身自带快捷拍照按钮，</w:t>
      </w:r>
      <w:r>
        <w:rPr>
          <w:rFonts w:hint="eastAsia" w:ascii="仿宋" w:hAnsi="仿宋" w:eastAsia="仿宋"/>
          <w:color w:val="000000" w:themeColor="text1"/>
          <w:sz w:val="24"/>
          <w14:textFill>
            <w14:solidFill>
              <w14:schemeClr w14:val="tx1"/>
            </w14:solidFill>
          </w14:textFill>
        </w:rPr>
        <w:t>机身带</w:t>
      </w:r>
      <w:r>
        <w:rPr>
          <w:rFonts w:ascii="仿宋" w:hAnsi="仿宋" w:eastAsia="仿宋"/>
          <w:color w:val="000000" w:themeColor="text1"/>
          <w:sz w:val="24"/>
          <w14:textFill>
            <w14:solidFill>
              <w14:schemeClr w14:val="tx1"/>
            </w14:solidFill>
          </w14:textFill>
        </w:rPr>
        <w:t>显示屏</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可以实时显示当前物镜倍数信息。</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1.1.6机身具有光强管理功能，每颗物镜都可以单独设定光强度。</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1.1.7</w:t>
      </w:r>
      <w:r>
        <w:rPr>
          <w:rFonts w:hint="eastAsia" w:ascii="仿宋" w:hAnsi="仿宋" w:eastAsia="仿宋"/>
          <w:color w:val="000000" w:themeColor="text1"/>
          <w:sz w:val="24"/>
          <w14:textFill>
            <w14:solidFill>
              <w14:schemeClr w14:val="tx1"/>
            </w14:solidFill>
          </w14:textFill>
        </w:rPr>
        <w:t>具备</w:t>
      </w:r>
      <w:r>
        <w:rPr>
          <w:rFonts w:ascii="仿宋" w:hAnsi="仿宋" w:eastAsia="仿宋"/>
          <w:color w:val="000000" w:themeColor="text1"/>
          <w:sz w:val="24"/>
          <w14:textFill>
            <w14:solidFill>
              <w14:schemeClr w14:val="tx1"/>
            </w14:solidFill>
          </w14:textFill>
        </w:rPr>
        <w:t>节能模式，15分钟后无操作，主机可以自动关机。</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1.2聚光镜：摆出式聚光镜，适用于</w:t>
      </w:r>
      <w:r>
        <w:rPr>
          <w:rFonts w:hint="eastAsia" w:ascii="仿宋" w:hAnsi="仿宋" w:eastAsia="仿宋"/>
          <w:color w:val="000000" w:themeColor="text1"/>
          <w:sz w:val="24"/>
          <w14:textFill>
            <w14:solidFill>
              <w14:schemeClr w14:val="tx1"/>
            </w14:solidFill>
          </w14:textFill>
        </w:rPr>
        <w:t>1</w:t>
      </w:r>
      <w:r>
        <w:rPr>
          <w:rFonts w:ascii="仿宋" w:hAnsi="仿宋" w:eastAsia="仿宋"/>
          <w:color w:val="000000" w:themeColor="text1"/>
          <w:sz w:val="24"/>
          <w14:textFill>
            <w14:solidFill>
              <w14:schemeClr w14:val="tx1"/>
            </w14:solidFill>
          </w14:textFill>
        </w:rPr>
        <w:t>X－100X物镜</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1.3物镜转盘：</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6孔，带简易偏光插槽</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1.4调焦：多功能调焦，粗调扭矩可调，微调焦精度为≤0.1mm</w:t>
      </w:r>
      <w:r>
        <w:rPr>
          <w:rFonts w:hint="eastAsia" w:ascii="仿宋" w:hAnsi="仿宋" w:eastAsia="仿宋"/>
          <w:color w:val="000000" w:themeColor="text1"/>
          <w:sz w:val="24"/>
          <w14:textFill>
            <w14:solidFill>
              <w14:schemeClr w14:val="tx1"/>
            </w14:solidFill>
          </w14:textFill>
        </w:rPr>
        <w:t>/转。</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1.4.1 微调装置：左右手微调旋钮可互换，调焦行程</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30mm</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1.5载物台：抗氧化表面，耐酸碱腐蚀抗磨损</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1.5.1行程</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X轴78mm</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Y轴54mm</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1.6水平X-Y移动把手：左右手可选，操作</w:t>
      </w:r>
      <w:r>
        <w:rPr>
          <w:rFonts w:hint="eastAsia" w:ascii="仿宋" w:hAnsi="仿宋" w:eastAsia="仿宋"/>
          <w:color w:val="000000" w:themeColor="text1"/>
          <w:sz w:val="24"/>
          <w14:textFill>
            <w14:solidFill>
              <w14:schemeClr w14:val="tx1"/>
            </w14:solidFill>
          </w14:textFill>
        </w:rPr>
        <w:t>手柄</w:t>
      </w:r>
      <w:r>
        <w:rPr>
          <w:rFonts w:ascii="仿宋" w:hAnsi="仿宋" w:eastAsia="仿宋"/>
          <w:color w:val="000000" w:themeColor="text1"/>
          <w:sz w:val="24"/>
          <w14:textFill>
            <w14:solidFill>
              <w14:schemeClr w14:val="tx1"/>
            </w14:solidFill>
          </w14:textFill>
        </w:rPr>
        <w:t>高度可调，扭矩可调</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1.7</w:t>
      </w:r>
      <w:r>
        <w:rPr>
          <w:rFonts w:hint="eastAsia" w:ascii="仿宋" w:hAnsi="仿宋" w:eastAsia="仿宋"/>
          <w:color w:val="000000" w:themeColor="text1"/>
          <w:sz w:val="24"/>
          <w14:textFill>
            <w14:solidFill>
              <w14:schemeClr w14:val="tx1"/>
            </w14:solidFill>
          </w14:textFill>
        </w:rPr>
        <w:t>三档</w:t>
      </w:r>
      <w:r>
        <w:rPr>
          <w:rFonts w:ascii="仿宋" w:hAnsi="仿宋" w:eastAsia="仿宋"/>
          <w:color w:val="000000" w:themeColor="text1"/>
          <w:sz w:val="24"/>
          <w14:textFill>
            <w14:solidFill>
              <w14:schemeClr w14:val="tx1"/>
            </w14:solidFill>
          </w14:textFill>
        </w:rPr>
        <w:t>三目观察镜筒：支持视野数</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25mm</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1.7.1目镜：防霉型，视野为≥25mm,双目屈光度可调节</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1.7.2配备简易偏光装置：起偏器和检偏器</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1.8物镜系统</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1.8.1平场消色差物镜2倍（N.A.</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0.06，W.D.</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7.5mm）</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1.8.2平场半复消色差物镜4倍（N.A.</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0.13，W.D.</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17.1mm）</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1.8.3平场半复消色差物镜10倍（N.A.</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0.30，W.D.</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16mm）</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1.8.4平场半复消色差物镜20倍（N.A.</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0.50, W.D.</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2.1mm）</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1.8.5平场半复消色差物镜40倍（N.A.</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0.75，W.D.</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0.66mm）</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1.8.6平场消色差物镜100倍油镜（N.A.</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1.25，W.D.</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0.2mm）</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1.9共览部分：</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1.9.1共览图像：</w:t>
      </w:r>
      <w:r>
        <w:rPr>
          <w:rFonts w:ascii="仿宋" w:hAnsi="仿宋" w:eastAsia="仿宋"/>
          <w:color w:val="000000" w:themeColor="text1"/>
          <w:sz w:val="24"/>
          <w14:textFill>
            <w14:solidFill>
              <w14:schemeClr w14:val="tx1"/>
            </w14:solidFill>
          </w14:textFill>
        </w:rPr>
        <w:t>十人共览装置是并列成直线型，每个观察口可保持亮度高度均一</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1.9.2共览指针：主观察者位置，装置</w:t>
      </w:r>
      <w:r>
        <w:rPr>
          <w:rFonts w:ascii="仿宋" w:hAnsi="仿宋" w:eastAsia="仿宋"/>
          <w:color w:val="000000" w:themeColor="text1"/>
          <w:sz w:val="24"/>
          <w14:textFill>
            <w14:solidFill>
              <w14:schemeClr w14:val="tx1"/>
            </w14:solidFill>
          </w14:textFill>
        </w:rPr>
        <w:t>LED指示针</w:t>
      </w:r>
      <w:r>
        <w:rPr>
          <w:rFonts w:hint="eastAsia" w:ascii="仿宋" w:hAnsi="仿宋" w:eastAsia="仿宋" w:cs="宋体"/>
          <w:color w:val="000000" w:themeColor="text1"/>
          <w:sz w:val="24"/>
          <w14:textFill>
            <w14:solidFill>
              <w14:schemeClr w14:val="tx1"/>
            </w14:solidFill>
          </w14:textFill>
        </w:rPr>
        <w:t>可360°旋转，且红、绿两种颜色可随意改变，指针亮度可调；能够进行灵活自由的移动，确保准确定位。</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1.9.3共览支撑结构：采用大底座支撑结构；每个立柱都带关节调节装置，自动适应支撑桌面的水平变化，确保系统光路稳定。</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1.9.4</w:t>
      </w:r>
      <w:r>
        <w:rPr>
          <w:rFonts w:hint="eastAsia" w:ascii="仿宋" w:hAnsi="仿宋" w:eastAsia="仿宋"/>
          <w:color w:val="000000" w:themeColor="text1"/>
          <w:sz w:val="24"/>
          <w14:textFill>
            <w14:solidFill>
              <w14:schemeClr w14:val="tx1"/>
            </w14:solidFill>
          </w14:textFill>
        </w:rPr>
        <w:t>可升级支持</w:t>
      </w:r>
      <w:r>
        <w:rPr>
          <w:rFonts w:ascii="仿宋" w:hAnsi="仿宋" w:eastAsia="仿宋"/>
          <w:color w:val="000000" w:themeColor="text1"/>
          <w:sz w:val="24"/>
          <w14:textFill>
            <w14:solidFill>
              <w14:schemeClr w14:val="tx1"/>
            </w14:solidFill>
          </w14:textFill>
        </w:rPr>
        <w:t>暗场、相差、荧光等观察方式。</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2</w:t>
      </w:r>
      <w:r>
        <w:rPr>
          <w:rFonts w:hint="eastAsia" w:ascii="仿宋" w:hAnsi="仿宋" w:eastAsia="仿宋"/>
          <w:color w:val="000000" w:themeColor="text1"/>
          <w:sz w:val="24"/>
          <w14:textFill>
            <w14:solidFill>
              <w14:schemeClr w14:val="tx1"/>
            </w14:solidFill>
          </w14:textFill>
        </w:rPr>
        <w:t>.</w:t>
      </w:r>
      <w:r>
        <w:rPr>
          <w:rFonts w:hint="eastAsia" w:ascii="仿宋" w:hAnsi="仿宋" w:eastAsia="仿宋" w:cs="宋体"/>
          <w:color w:val="000000" w:themeColor="text1"/>
          <w:sz w:val="24"/>
          <w14:textFill>
            <w14:solidFill>
              <w14:schemeClr w14:val="tx1"/>
            </w14:solidFill>
          </w14:textFill>
        </w:rPr>
        <w:t>照相系统：与显微镜为同一品牌。</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ascii="仿宋" w:hAnsi="仿宋" w:eastAsia="仿宋" w:cs="宋体"/>
          <w:color w:val="000000" w:themeColor="text1"/>
          <w:sz w:val="24"/>
          <w14:textFill>
            <w14:solidFill>
              <w14:schemeClr w14:val="tx1"/>
            </w14:solidFill>
          </w14:textFill>
        </w:rPr>
        <w:t>2.1</w:t>
      </w:r>
      <w:r>
        <w:rPr>
          <w:rFonts w:hint="eastAsia" w:ascii="仿宋" w:hAnsi="仿宋" w:eastAsia="仿宋" w:cs="宋体"/>
          <w:color w:val="000000" w:themeColor="text1"/>
          <w:sz w:val="24"/>
          <w14:textFill>
            <w14:solidFill>
              <w14:schemeClr w14:val="tx1"/>
            </w14:solidFill>
          </w14:textFill>
        </w:rPr>
        <w:t>实际物理像素：≥2300万，非像素移动成像。</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w:t>
      </w:r>
      <w:r>
        <w:rPr>
          <w:rFonts w:ascii="仿宋" w:hAnsi="仿宋" w:eastAsia="仿宋" w:cs="宋体"/>
          <w:color w:val="000000" w:themeColor="text1"/>
          <w:sz w:val="24"/>
          <w14:textFill>
            <w14:solidFill>
              <w14:schemeClr w14:val="tx1"/>
            </w14:solidFill>
          </w14:textFill>
        </w:rPr>
        <w:t>2.2</w:t>
      </w:r>
      <w:r>
        <w:rPr>
          <w:rFonts w:hint="eastAsia" w:ascii="仿宋" w:hAnsi="仿宋" w:eastAsia="仿宋" w:cs="宋体"/>
          <w:color w:val="000000" w:themeColor="text1"/>
          <w:sz w:val="24"/>
          <w14:textFill>
            <w14:solidFill>
              <w14:schemeClr w14:val="tx1"/>
            </w14:solidFill>
          </w14:textFill>
        </w:rPr>
        <w:t>芯片大小：≥35mmx23mm。</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3.量子效率：≥75%。</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ascii="仿宋" w:hAnsi="仿宋" w:eastAsia="仿宋" w:cs="宋体"/>
          <w:color w:val="000000" w:themeColor="text1"/>
          <w:sz w:val="24"/>
          <w14:textFill>
            <w14:solidFill>
              <w14:schemeClr w14:val="tx1"/>
            </w14:solidFill>
          </w14:textFill>
        </w:rPr>
        <w:t>4</w:t>
      </w:r>
      <w:r>
        <w:rPr>
          <w:rFonts w:hint="eastAsia" w:ascii="仿宋" w:hAnsi="仿宋" w:eastAsia="仿宋" w:cs="宋体"/>
          <w:color w:val="000000" w:themeColor="text1"/>
          <w:sz w:val="24"/>
          <w14:textFill>
            <w14:solidFill>
              <w14:schemeClr w14:val="tx1"/>
            </w14:solidFill>
          </w14:textFill>
        </w:rPr>
        <w:t>.图像采集速度≥6000x3980，分辨率≥9幅/秒；≥1920x1080，分辨率≥66幅/秒。</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5.专用显微镜2.5X的F型接口。</w:t>
      </w:r>
    </w:p>
    <w:p>
      <w:pPr>
        <w:adjustRightInd w:val="0"/>
        <w:snapToGrid w:val="0"/>
        <w:spacing w:line="480" w:lineRule="exact"/>
        <w:rPr>
          <w:rFonts w:ascii="仿宋" w:hAnsi="仿宋" w:eastAsia="仿宋"/>
          <w:color w:val="000000" w:themeColor="text1"/>
          <w:sz w:val="24"/>
          <w14:textFill>
            <w14:solidFill>
              <w14:schemeClr w14:val="tx1"/>
            </w14:solidFill>
          </w14:textFill>
        </w:rPr>
      </w:pPr>
      <w:r>
        <w:rPr>
          <w:rFonts w:ascii="仿宋" w:hAnsi="仿宋" w:eastAsia="仿宋"/>
          <w:color w:val="000000" w:themeColor="text1"/>
          <w:sz w:val="24"/>
          <w14:textFill>
            <w14:solidFill>
              <w14:schemeClr w14:val="tx1"/>
            </w14:solidFill>
          </w14:textFill>
        </w:rPr>
        <w:t>6</w:t>
      </w:r>
      <w:r>
        <w:rPr>
          <w:rFonts w:hint="eastAsia" w:ascii="仿宋" w:hAnsi="仿宋" w:eastAsia="仿宋"/>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电脑配置不低于：cpu：i5处理器；操作系统：64位；内存：</w:t>
      </w:r>
      <w:r>
        <w:rPr>
          <w:rFonts w:hint="eastAsia" w:ascii="仿宋" w:hAnsi="仿宋" w:eastAsia="仿宋" w:cs="宋体"/>
          <w:color w:val="000000" w:themeColor="text1"/>
          <w:sz w:val="24"/>
          <w14:textFill>
            <w14:solidFill>
              <w14:schemeClr w14:val="tx1"/>
            </w14:solidFill>
          </w14:textFill>
        </w:rPr>
        <w:t>≥16</w:t>
      </w:r>
      <w:r>
        <w:rPr>
          <w:rFonts w:ascii="仿宋" w:hAnsi="仿宋" w:eastAsia="仿宋"/>
          <w:color w:val="000000" w:themeColor="text1"/>
          <w:sz w:val="24"/>
          <w14:textFill>
            <w14:solidFill>
              <w14:schemeClr w14:val="tx1"/>
            </w14:solidFill>
          </w14:textFill>
        </w:rPr>
        <w:t>G；显示器：</w:t>
      </w:r>
      <w:r>
        <w:rPr>
          <w:rFonts w:hint="eastAsia" w:ascii="仿宋" w:hAnsi="仿宋" w:eastAsia="仿宋" w:cs="宋体"/>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23英寸宽屏显示器，硬盘：</w:t>
      </w:r>
      <w:r>
        <w:rPr>
          <w:rFonts w:hint="eastAsia" w:ascii="仿宋" w:hAnsi="仿宋" w:eastAsia="仿宋" w:cs="宋体"/>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1T 硬盘,显卡</w:t>
      </w:r>
      <w:r>
        <w:rPr>
          <w:rFonts w:hint="eastAsia" w:ascii="仿宋" w:hAnsi="仿宋" w:eastAsia="仿宋" w:cs="宋体"/>
          <w:color w:val="000000" w:themeColor="text1"/>
          <w:sz w:val="24"/>
          <w14:textFill>
            <w14:solidFill>
              <w14:schemeClr w14:val="tx1"/>
            </w14:solidFill>
          </w14:textFill>
        </w:rPr>
        <w:t>≥</w:t>
      </w:r>
      <w:r>
        <w:rPr>
          <w:rFonts w:ascii="仿宋" w:hAnsi="仿宋" w:eastAsia="仿宋"/>
          <w:color w:val="000000" w:themeColor="text1"/>
          <w:sz w:val="24"/>
          <w14:textFill>
            <w14:solidFill>
              <w14:schemeClr w14:val="tx1"/>
            </w14:solidFill>
          </w14:textFill>
        </w:rPr>
        <w:t>2G独立显卡</w:t>
      </w:r>
      <w:r>
        <w:rPr>
          <w:rFonts w:hint="eastAsia" w:ascii="仿宋" w:hAnsi="仿宋" w:eastAsia="仿宋"/>
          <w:color w:val="000000" w:themeColor="text1"/>
          <w:sz w:val="24"/>
          <w14:textFill>
            <w14:solidFill>
              <w14:schemeClr w14:val="tx1"/>
            </w14:solidFill>
          </w14:textFill>
        </w:rPr>
        <w:t>。</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7.≥</w:t>
      </w:r>
      <w:r>
        <w:rPr>
          <w:rFonts w:ascii="仿宋" w:hAnsi="仿宋" w:eastAsia="仿宋"/>
          <w:color w:val="000000" w:themeColor="text1"/>
          <w:sz w:val="24"/>
          <w14:textFill>
            <w14:solidFill>
              <w14:schemeClr w14:val="tx1"/>
            </w14:solidFill>
          </w14:textFill>
        </w:rPr>
        <w:t>70英寸高清显示器，且可实现一键投屏幕功能。</w:t>
      </w:r>
    </w:p>
    <w:p>
      <w:pPr>
        <w:adjustRightInd w:val="0"/>
        <w:snapToGrid w:val="0"/>
        <w:spacing w:line="480" w:lineRule="exact"/>
        <w:rPr>
          <w:rFonts w:ascii="仿宋" w:hAnsi="仿宋" w:eastAsia="仿宋" w:cs="宋体"/>
          <w:bCs/>
          <w:color w:val="000000" w:themeColor="text1"/>
          <w:sz w:val="24"/>
          <w14:textFill>
            <w14:solidFill>
              <w14:schemeClr w14:val="tx1"/>
            </w14:solidFill>
          </w14:textFill>
        </w:rPr>
      </w:pPr>
      <w:r>
        <w:rPr>
          <w:rFonts w:hint="eastAsia" w:ascii="仿宋" w:hAnsi="仿宋" w:eastAsia="仿宋" w:cs="宋体"/>
          <w:bCs/>
          <w:color w:val="000000" w:themeColor="text1"/>
          <w:sz w:val="24"/>
          <w14:textFill>
            <w14:solidFill>
              <w14:schemeClr w14:val="tx1"/>
            </w14:solidFill>
          </w14:textFill>
        </w:rPr>
        <w:t>三、基本配置（单台/套）：</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1.显微镜主机:1台。</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2.物镜2X、4X、10X、20X、40X、100X:各1个。</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3.相机:</w:t>
      </w:r>
      <w:r>
        <w:rPr>
          <w:rFonts w:ascii="仿宋" w:hAnsi="仿宋" w:eastAsia="仿宋" w:cs="宋体"/>
          <w:color w:val="000000" w:themeColor="text1"/>
          <w:sz w:val="24"/>
          <w14:textFill>
            <w14:solidFill>
              <w14:schemeClr w14:val="tx1"/>
            </w14:solidFill>
          </w14:textFill>
        </w:rPr>
        <w:t>1</w:t>
      </w:r>
      <w:r>
        <w:rPr>
          <w:rFonts w:hint="eastAsia" w:ascii="仿宋" w:hAnsi="仿宋" w:eastAsia="仿宋" w:cs="宋体"/>
          <w:color w:val="000000" w:themeColor="text1"/>
          <w:sz w:val="24"/>
          <w14:textFill>
            <w14:solidFill>
              <w14:schemeClr w14:val="tx1"/>
            </w14:solidFill>
          </w14:textFill>
        </w:rPr>
        <w:t>个。</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4.共览装置:1套。</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5.台式电脑:1套。</w:t>
      </w:r>
    </w:p>
    <w:p>
      <w:pPr>
        <w:adjustRightInd w:val="0"/>
        <w:snapToGrid w:val="0"/>
        <w:spacing w:line="480" w:lineRule="exact"/>
        <w:rPr>
          <w:rFonts w:ascii="仿宋" w:hAnsi="仿宋" w:eastAsia="仿宋" w:cs="宋体"/>
          <w:color w:val="000000" w:themeColor="text1"/>
          <w:sz w:val="24"/>
          <w14:textFill>
            <w14:solidFill>
              <w14:schemeClr w14:val="tx1"/>
            </w14:solidFill>
          </w14:textFill>
        </w:rPr>
      </w:pPr>
      <w:r>
        <w:rPr>
          <w:rFonts w:hint="eastAsia" w:ascii="仿宋" w:hAnsi="仿宋" w:eastAsia="仿宋" w:cs="宋体"/>
          <w:color w:val="000000" w:themeColor="text1"/>
          <w:sz w:val="24"/>
          <w14:textFill>
            <w14:solidFill>
              <w14:schemeClr w14:val="tx1"/>
            </w14:solidFill>
          </w14:textFill>
        </w:rPr>
        <w:t>6.高清大屏幕显示器（70英寸及以上）:1套。</w:t>
      </w:r>
    </w:p>
    <w:p>
      <w:pPr>
        <w:pStyle w:val="2"/>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品目2-9儿童心肺复苏模拟人</w:t>
      </w:r>
    </w:p>
    <w:p>
      <w:pPr>
        <w:pStyle w:val="2"/>
        <w:spacing w:line="360" w:lineRule="auto"/>
        <w:contextualSpacing/>
        <w:jc w:val="center"/>
      </w:pPr>
      <w:r>
        <w:rPr>
          <w:rFonts w:hint="eastAsia" w:ascii="仿宋" w:hAnsi="仿宋" w:eastAsia="仿宋"/>
          <w:b/>
        </w:rPr>
        <w:t>数量：2台（套）</w:t>
      </w:r>
    </w:p>
    <w:p>
      <w:pPr>
        <w:numPr>
          <w:ilvl w:val="0"/>
          <w:numId w:val="13"/>
        </w:num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1功能特点：</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1.1模拟标准气道开放显示。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1.2人工手位胸外按压显示报警：</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1）数码计数显示功能；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2）指示灯显示功能；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3）语音提示功能；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1.2.1按压位置正确、错误的指示灯显示及错误的报警；实时数码计数显示；语音提示错误的具体原因。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1.2.2具备按压强度正确（≥4cm区域）、错误（＜4cm区域）的指示灯显示功能及错误的报警功能；正确、错误的实时数码计数显示；语音提示错误的具体原因。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1.3人工口对口呼吸（吹气）显示报警；</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1）数码计数显示功能；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2）指示灯显示功能；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3）语音提示功能；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1.3.1吹入的潮气量＜30ml及＞50ml时指示灯显示及报警；实时数码计数显示；语音提示错误的具体原因。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1.3.2吹入的潮气量在30ml-50ml之间正确指示灯显示；实时数码计数显示。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1.3.3吹入潮气量过快或超大，造成气体进入胃部指示灯显示及报警，实时数码计数显示；语音提示错误的具体原因。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1.4按压与人工呼吸比：30：2/单人比或15：2/双人。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1.5操作周期：30次有效人工胸外按压，再2次人工吹气，再按压与人工吹气30：2五个循环周期CPR操作。</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1.6操作频率：最新2020国际标准：至少100~120次/分。</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1.7操作方式：训练操作；考核操作。</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1.8工作状态：采用220V电源，经过稳压器稳压输出电源5V。</w:t>
      </w:r>
    </w:p>
    <w:p>
      <w:pPr>
        <w:numPr>
          <w:ilvl w:val="0"/>
          <w:numId w:val="13"/>
        </w:num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1.标准配置：</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1.1儿童复苏人体模型:1具；</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1.2数码显示器:1台；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w:t>
      </w:r>
      <w:r>
        <w:rPr>
          <w:rFonts w:ascii="仿宋" w:hAnsi="仿宋" w:eastAsia="仿宋" w:cs="宋体"/>
          <w:sz w:val="24"/>
          <w:szCs w:val="28"/>
        </w:rPr>
        <w:t xml:space="preserve"> </w:t>
      </w:r>
      <w:r>
        <w:rPr>
          <w:rFonts w:hint="eastAsia" w:ascii="仿宋" w:hAnsi="仿宋" w:eastAsia="仿宋" w:cs="宋体"/>
          <w:sz w:val="24"/>
          <w:szCs w:val="28"/>
        </w:rPr>
        <w:t>CPR 屏障面膜(50张/盒)：1盒；</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1.4可换肺囊装置：4套；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1.5可换面皮：1只；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1.6国际最新操作指南光盘:1盘；</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1.7现场急救常用技术使用手册:1本；</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1.8合格证、保修卡；1套；</w:t>
      </w:r>
    </w:p>
    <w:p>
      <w:pPr>
        <w:pStyle w:val="2"/>
        <w:spacing w:line="360" w:lineRule="auto"/>
        <w:ind w:firstLine="0"/>
        <w:contextualSpacing/>
        <w:rPr>
          <w:rFonts w:ascii="仿宋" w:hAnsi="仿宋" w:eastAsia="仿宋" w:cs="宋体"/>
          <w:szCs w:val="28"/>
        </w:rPr>
      </w:pPr>
      <w:r>
        <w:rPr>
          <w:rFonts w:hint="eastAsia" w:ascii="仿宋" w:hAnsi="仿宋" w:eastAsia="仿宋" w:cs="宋体"/>
          <w:szCs w:val="28"/>
        </w:rPr>
        <w:t>1.9使用说明书：1本。</w:t>
      </w:r>
    </w:p>
    <w:p>
      <w:pPr>
        <w:pStyle w:val="2"/>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品目2-10儿童护理模拟人</w:t>
      </w:r>
    </w:p>
    <w:p>
      <w:pPr>
        <w:pStyle w:val="2"/>
        <w:spacing w:line="360" w:lineRule="auto"/>
        <w:contextualSpacing/>
        <w:jc w:val="center"/>
      </w:pPr>
      <w:r>
        <w:rPr>
          <w:rFonts w:hint="eastAsia" w:ascii="仿宋" w:hAnsi="仿宋" w:eastAsia="仿宋"/>
          <w:b/>
        </w:rPr>
        <w:t>数量：2台（套）</w:t>
      </w:r>
    </w:p>
    <w:p>
      <w:pPr>
        <w:numPr>
          <w:ilvl w:val="0"/>
          <w:numId w:val="14"/>
        </w:num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1.功能特点：</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1.1双侧瞳孔正常、散大对比观察。</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1.2气管切开护理。</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1.3气道管理技术：逼真的口、鼻、舌、牙龈、咽、喉、食道、会厌、气管、气管环，可经口气管插管、吸痰、吸氧。</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1.4一般护理：皮肤护理、穿换衣服、口腔护理、耳道清洗、包扎训练、更换尿布、冷热疗法。</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1.5静脉输液/穿刺：手臂静脉、股静脉、足背静脉。</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1.6肌肉注射：双侧三角肌、双侧股外侧肌。</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1.7皮下注射：大腿外侧皮下。</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1.8骨髓穿刺：胫骨明显的体表标志，有模拟骨髓流出。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1.9插胃管：可进行洗胃、罝肠减压操作，支持腹部听诊检测插管位置，插管成功后可抽吸出胃液。</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1.10导尿和灌肠：可更换男/女会阴，进行男/女导尿术。</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1.11回肠、直肠、膀胱造瘘口护理。</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1.12 CPR操作训练：可进行口对口、口对鼻、简易呼吸器对口等多种通气方式，电子监测吹气计数、吹气量、按压计数、按压深度，实时数据显示。</w:t>
      </w:r>
    </w:p>
    <w:p>
      <w:pPr>
        <w:adjustRightInd w:val="0"/>
        <w:snapToGrid w:val="0"/>
        <w:spacing w:line="480" w:lineRule="exact"/>
        <w:rPr>
          <w:rFonts w:ascii="仿宋" w:hAnsi="仿宋" w:eastAsia="仿宋" w:cs="宋体"/>
          <w:color w:val="FF0000"/>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1.五岁儿童模拟人：1套；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2.儿童鼻饲管：1个；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3.儿童气道插管：1个；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4.可换男性外生殖器：1个；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5.可换前臂皮肤：1个；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6.胫骨骨髓穿刺模块：1块；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7.骨髓穿刺针：1个；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8.模拟血粉：1盒；</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9.调节输液架：1个；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10.吊瓶：1个；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11.注射器5ml：1个；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12.橡皮止血带：1个；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13.橡皮管夹：4个；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14.一次性防水尘布垫：1个；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15.CPR电子显示器：1个；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16.CPR外接电源适配器：1个；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17.一次性CPR训练屏障面膜（50只装）：1个；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18.润滑粉：1盒；</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19.使用说明书：1份；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20.产品合格证：1份；</w:t>
      </w:r>
    </w:p>
    <w:p>
      <w:pPr>
        <w:pStyle w:val="2"/>
        <w:spacing w:line="360" w:lineRule="auto"/>
        <w:ind w:firstLine="0"/>
        <w:contextualSpacing/>
        <w:rPr>
          <w:rFonts w:ascii="仿宋" w:hAnsi="仿宋" w:eastAsia="仿宋"/>
          <w:b/>
          <w:sz w:val="22"/>
        </w:rPr>
      </w:pPr>
      <w:r>
        <w:rPr>
          <w:rFonts w:hint="eastAsia" w:ascii="仿宋" w:hAnsi="仿宋" w:eastAsia="仿宋" w:cs="宋体"/>
          <w:szCs w:val="28"/>
        </w:rPr>
        <w:t>21.保修卡：1份；</w:t>
      </w:r>
    </w:p>
    <w:p>
      <w:pPr>
        <w:pStyle w:val="2"/>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品目2-11婴儿护理模拟人</w:t>
      </w:r>
    </w:p>
    <w:p>
      <w:pPr>
        <w:pStyle w:val="2"/>
        <w:spacing w:line="360" w:lineRule="auto"/>
        <w:contextualSpacing/>
        <w:jc w:val="center"/>
        <w:rPr>
          <w:rFonts w:ascii="仿宋" w:hAnsi="仿宋" w:eastAsia="仿宋"/>
          <w:b/>
        </w:rPr>
      </w:pPr>
      <w:r>
        <w:rPr>
          <w:rFonts w:hint="eastAsia" w:ascii="仿宋" w:hAnsi="仿宋" w:eastAsia="仿宋"/>
          <w:b/>
        </w:rPr>
        <w:t>数量：2台（套）</w:t>
      </w:r>
    </w:p>
    <w:p>
      <w:pPr>
        <w:numPr>
          <w:ilvl w:val="0"/>
          <w:numId w:val="15"/>
        </w:num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1.功能特点：</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1.1婴儿头颈部、四肢自由活动，男婴/女婴胸皮可更换。</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1.2婴儿头静脉穿刺。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1.3婴儿脐带静脉穿刺。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1.4婴儿口鼻插管护理。</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1.5洗胃、灌肠、导尿术。</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1.6造瘘引流术。</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1.7三角肌、臀部肌肉注射。</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1.8整体护理、洗澡、哺乳、更换衣物、尿片更换。</w:t>
      </w:r>
    </w:p>
    <w:p>
      <w:pPr>
        <w:adjustRightInd w:val="0"/>
        <w:snapToGrid w:val="0"/>
        <w:spacing w:line="480" w:lineRule="exact"/>
        <w:rPr>
          <w:rFonts w:ascii="仿宋" w:hAnsi="仿宋" w:eastAsia="仿宋" w:cs="宋体"/>
          <w:color w:val="FF0000"/>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1.婴儿护理模型：1套；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2.一次性肝门管：1个;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3.一次性导尿管：1个；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4.5ML注射器：1个；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5.50ML注射器：1个；</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6.一次性输液器：1个;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7.婴儿气管插管：1个;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8.输液架：1个：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9.可更换胸皮：1个；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10.防水垫：1个；</w:t>
      </w:r>
    </w:p>
    <w:p>
      <w:pPr>
        <w:pStyle w:val="2"/>
        <w:tabs>
          <w:tab w:val="left" w:pos="6946"/>
        </w:tabs>
      </w:pPr>
    </w:p>
    <w:p>
      <w:pPr>
        <w:pStyle w:val="2"/>
        <w:tabs>
          <w:tab w:val="left" w:pos="6946"/>
        </w:tabs>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品目2-12数字化儿童综合急救技能训练系统</w:t>
      </w:r>
    </w:p>
    <w:p>
      <w:pPr>
        <w:pStyle w:val="2"/>
        <w:tabs>
          <w:tab w:val="left" w:pos="6946"/>
        </w:tabs>
        <w:spacing w:line="360" w:lineRule="auto"/>
        <w:contextualSpacing/>
        <w:jc w:val="center"/>
      </w:pPr>
      <w:r>
        <w:rPr>
          <w:rFonts w:hint="eastAsia" w:ascii="仿宋" w:hAnsi="仿宋" w:eastAsia="仿宋"/>
          <w:b/>
        </w:rPr>
        <w:t>数量：1台（套）</w:t>
      </w:r>
    </w:p>
    <w:p>
      <w:pPr>
        <w:pStyle w:val="20"/>
        <w:tabs>
          <w:tab w:val="left" w:pos="6946"/>
        </w:tabs>
        <w:adjustRightInd w:val="0"/>
        <w:snapToGrid w:val="0"/>
        <w:spacing w:line="480" w:lineRule="exact"/>
        <w:ind w:firstLine="0" w:firstLineChars="0"/>
        <w:rPr>
          <w:rFonts w:ascii="仿宋" w:hAnsi="仿宋" w:eastAsia="仿宋" w:cs="宋体"/>
          <w:sz w:val="24"/>
          <w:szCs w:val="28"/>
        </w:rPr>
      </w:pPr>
      <w:r>
        <w:rPr>
          <w:rFonts w:hint="eastAsia" w:ascii="仿宋" w:hAnsi="仿宋" w:eastAsia="仿宋" w:cs="宋体"/>
          <w:sz w:val="24"/>
          <w:szCs w:val="28"/>
        </w:rPr>
        <w:t>一、技术参数：</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 头颈部：</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1.1观察瞳孔，一侧正常，一侧散大。软件Flash动画显示瞳孔对光反射、直径大小变化等。</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1.2可模拟气道异物梗塞状态：咽部异物梗阻、主气道梗塞、颈动脉搏动。</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1.3呼吸模式：正常呼吸、呼吸过浅、呼吸过深、库斯穆尔呼吸、潮式呼吸、间停呼吸、叹气样呼吸、不规则喘息、呼吸暂停。</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1.4语音：包括噪声、笑声、呻吟声、咳嗽、喘息以及各程主诉等。</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1.5气道管理：逼真的口、鼻、舌、牙龈、咽喉、食道、会厌、气管（模拟气道直径9mm）；可经口气管插管，吸痰。</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1.6可模拟气道异物梗阻状态（咽部及主气道梗阻）；可进行气管切开。</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2胸腹部：</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2.1模拟人脏器有：双肺、胃、膀胱、直肠，双肺可通气，膀胱和直肠可灌入或引流出液体。</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2.2模拟自主呼吸，胸部起伏，可实现双侧胸部起伏。</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3.股动脉搏动：</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3.1听诊音：包括心音、呼吸音、肠鸣音；其中正常心音、呼吸音可随监视器心率、呼吸频率自动产生相应的变化。</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3.2插胃管：可进行洗胃、胃肠减压操作，支持腹部听诊检测插管位置，插管成功后可抽吸出胃液。</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3.3生命体征监视器：心电图、心率、呼吸频率、血压、体温、血氧饱和度、呼气末CO</w:t>
      </w:r>
      <w:r>
        <w:rPr>
          <w:rFonts w:hint="eastAsia" w:ascii="仿宋" w:hAnsi="仿宋" w:eastAsia="仿宋" w:cs="宋体"/>
          <w:sz w:val="24"/>
          <w:szCs w:val="28"/>
          <w:vertAlign w:val="subscript"/>
        </w:rPr>
        <w:t>2</w:t>
      </w:r>
      <w:r>
        <w:rPr>
          <w:rFonts w:hint="eastAsia" w:ascii="仿宋" w:hAnsi="仿宋" w:eastAsia="仿宋" w:cs="宋体"/>
          <w:sz w:val="24"/>
          <w:szCs w:val="28"/>
        </w:rPr>
        <w:t>分压等等；flash可通过软件模拟抽搐状态。</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3.4导尿：可更换男/女会阴，进行男/女导尿术。</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3.5CPR：支持口对口、口对鼻、简易呼吸器对口（BVM）、气管插管等多种通气方式，气管插入深度、吹气次数和吹气量、按压次数和深度，自动判断按压与人工呼吸比例。全程中文语音提示。</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3.6AED、除颤及起搏：多媒体动画展示AED、除颤过程。</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4四肢：</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4.1手动血压测量手臂，可模拟测血压过程。</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4.2静脉穿刺/输液：手臂静脉、股静脉、足背静脉。</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5.皮肤护理：</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5.1肌内注射：双侧三角肌，双侧股外侧股肉注射。</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5.2骨髓穿刺：胫骨，明显的体表标志，有模拟骨髓流出。</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5.3可活动的颈椎、肩关节、腕关节、膝关节、踝关节；可摆放成坐位、卧位等各种体位。</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1.ACLS五岁儿童模拟人：1套；</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2.血压测量训练仪：1个；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3.心肺听诊组件：1个；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4.心电发生器：1个；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5.除颤转换器：1个；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6.简易呼吸机、听诊器、咽镜、气管套管、输液套装：1个；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7.急救系统控制器：1个；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8.医用空气压缩机：1个；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9.局域网内教师机应用软件：1个；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10.局域网内学生机应用软件：1个；</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11.脚本编辑软件：1个；</w:t>
      </w:r>
    </w:p>
    <w:p>
      <w:pPr>
        <w:pStyle w:val="2"/>
        <w:tabs>
          <w:tab w:val="left" w:pos="6946"/>
        </w:tabs>
        <w:spacing w:line="360" w:lineRule="auto"/>
        <w:ind w:firstLine="0"/>
        <w:contextualSpacing/>
        <w:rPr>
          <w:rFonts w:ascii="仿宋" w:hAnsi="仿宋" w:eastAsia="仿宋"/>
          <w:b/>
        </w:rPr>
      </w:pPr>
    </w:p>
    <w:p>
      <w:pPr>
        <w:pStyle w:val="2"/>
        <w:tabs>
          <w:tab w:val="left" w:pos="6946"/>
        </w:tabs>
        <w:spacing w:line="360" w:lineRule="auto"/>
        <w:contextualSpacing/>
        <w:jc w:val="center"/>
        <w:rPr>
          <w:rFonts w:ascii="仿宋" w:hAnsi="仿宋" w:eastAsia="仿宋"/>
          <w:b/>
        </w:rPr>
      </w:pPr>
      <w:r>
        <w:rPr>
          <w:rFonts w:ascii="仿宋" w:hAnsi="仿宋" w:eastAsia="仿宋"/>
          <w:b/>
        </w:rPr>
        <w:t xml:space="preserve">第2包 </w:t>
      </w:r>
      <w:r>
        <w:rPr>
          <w:rFonts w:hint="eastAsia" w:ascii="仿宋" w:hAnsi="仿宋" w:eastAsia="仿宋"/>
          <w:b/>
        </w:rPr>
        <w:t>品目</w:t>
      </w:r>
      <w:r>
        <w:rPr>
          <w:rFonts w:ascii="仿宋" w:hAnsi="仿宋" w:eastAsia="仿宋"/>
          <w:b/>
        </w:rPr>
        <w:t>2-13心理咨询/治疗基本技能培训用音视频录制系统</w:t>
      </w:r>
    </w:p>
    <w:p>
      <w:pPr>
        <w:pStyle w:val="2"/>
        <w:tabs>
          <w:tab w:val="left" w:pos="6946"/>
        </w:tabs>
        <w:spacing w:line="360" w:lineRule="auto"/>
        <w:contextualSpacing/>
        <w:jc w:val="center"/>
        <w:rPr>
          <w:rFonts w:ascii="仿宋" w:hAnsi="仿宋" w:eastAsia="仿宋"/>
          <w:b/>
        </w:rPr>
      </w:pPr>
      <w:r>
        <w:rPr>
          <w:rFonts w:hint="eastAsia" w:ascii="仿宋" w:hAnsi="仿宋" w:eastAsia="仿宋"/>
          <w:b/>
        </w:rPr>
        <w:t>数量：</w:t>
      </w:r>
      <w:r>
        <w:rPr>
          <w:rFonts w:ascii="仿宋" w:hAnsi="仿宋" w:eastAsia="仿宋"/>
          <w:b/>
        </w:rPr>
        <w:t>1台（</w:t>
      </w:r>
      <w:bookmarkStart w:id="21" w:name="OLE_LINK39"/>
      <w:bookmarkStart w:id="22" w:name="OLE_LINK40"/>
      <w:r>
        <w:rPr>
          <w:rFonts w:hint="eastAsia" w:ascii="仿宋" w:hAnsi="仿宋" w:eastAsia="仿宋"/>
          <w:b/>
        </w:rPr>
        <w:t>套</w:t>
      </w:r>
      <w:bookmarkEnd w:id="21"/>
      <w:bookmarkEnd w:id="22"/>
      <w:r>
        <w:rPr>
          <w:rFonts w:hint="eastAsia" w:ascii="仿宋" w:hAnsi="仿宋" w:eastAsia="仿宋"/>
          <w:b/>
        </w:rPr>
        <w:t>）</w:t>
      </w:r>
    </w:p>
    <w:p>
      <w:pPr>
        <w:pStyle w:val="2"/>
        <w:tabs>
          <w:tab w:val="left" w:pos="6946"/>
        </w:tabs>
        <w:spacing w:line="360" w:lineRule="auto"/>
        <w:ind w:firstLine="0"/>
        <w:contextualSpacing/>
      </w:pPr>
      <w:r>
        <w:rPr>
          <w:rFonts w:hint="eastAsia" w:ascii="仿宋" w:hAnsi="仿宋" w:eastAsia="仿宋" w:cs="宋体"/>
          <w:szCs w:val="28"/>
        </w:rPr>
        <w:t>（一）数码摄像机</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一、技术参数:</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w:t>
      </w:r>
      <w:r>
        <w:rPr>
          <w:rFonts w:ascii="仿宋" w:hAnsi="仿宋" w:eastAsia="仿宋" w:cs="宋体"/>
          <w:sz w:val="24"/>
          <w:szCs w:val="28"/>
        </w:rPr>
        <w:t>像素：</w:t>
      </w:r>
      <w:r>
        <w:rPr>
          <w:rFonts w:hint="eastAsia" w:ascii="仿宋" w:hAnsi="仿宋" w:eastAsia="仿宋" w:cs="宋体"/>
          <w:sz w:val="24"/>
          <w:szCs w:val="28"/>
        </w:rPr>
        <w:t>600</w:t>
      </w:r>
      <w:r>
        <w:rPr>
          <w:rFonts w:ascii="仿宋" w:hAnsi="仿宋" w:eastAsia="仿宋" w:cs="宋体"/>
          <w:sz w:val="24"/>
          <w:szCs w:val="28"/>
        </w:rPr>
        <w:t>万以上</w:t>
      </w:r>
      <w:r>
        <w:rPr>
          <w:rFonts w:hint="eastAsia" w:ascii="仿宋" w:hAnsi="仿宋" w:eastAsia="仿宋" w:cs="宋体"/>
          <w:sz w:val="24"/>
          <w:szCs w:val="28"/>
        </w:rPr>
        <w:t>。</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1.2分辨率</w:t>
      </w:r>
      <w:r>
        <w:rPr>
          <w:rFonts w:ascii="仿宋" w:hAnsi="仿宋" w:eastAsia="仿宋" w:cs="宋体"/>
          <w:sz w:val="24"/>
          <w:szCs w:val="28"/>
        </w:rPr>
        <w:t>：</w:t>
      </w:r>
      <w:r>
        <w:rPr>
          <w:rFonts w:hint="eastAsia" w:ascii="仿宋" w:hAnsi="仿宋" w:eastAsia="仿宋" w:cs="宋体"/>
          <w:sz w:val="24"/>
          <w:szCs w:val="28"/>
        </w:rPr>
        <w:t>≥</w:t>
      </w:r>
      <w:r>
        <w:rPr>
          <w:rFonts w:ascii="仿宋" w:hAnsi="仿宋" w:eastAsia="仿宋" w:cs="宋体"/>
          <w:sz w:val="24"/>
          <w:szCs w:val="28"/>
        </w:rPr>
        <w:t>4K</w:t>
      </w:r>
      <w:r>
        <w:rPr>
          <w:rFonts w:hint="eastAsia" w:ascii="仿宋" w:hAnsi="仿宋" w:eastAsia="仿宋" w:cs="宋体"/>
          <w:sz w:val="24"/>
          <w:szCs w:val="28"/>
        </w:rPr>
        <w:t>。</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w:t>
      </w:r>
      <w:r>
        <w:rPr>
          <w:rFonts w:ascii="仿宋" w:hAnsi="仿宋" w:eastAsia="仿宋" w:cs="宋体"/>
          <w:sz w:val="24"/>
          <w:szCs w:val="28"/>
        </w:rPr>
        <w:t>传感器尺寸：</w:t>
      </w:r>
      <w:r>
        <w:rPr>
          <w:rFonts w:hint="eastAsia" w:ascii="仿宋" w:hAnsi="仿宋" w:eastAsia="仿宋" w:cs="宋体"/>
          <w:sz w:val="24"/>
          <w:szCs w:val="28"/>
        </w:rPr>
        <w:t>≥</w:t>
      </w:r>
      <w:r>
        <w:rPr>
          <w:rFonts w:ascii="仿宋" w:hAnsi="仿宋" w:eastAsia="仿宋" w:cs="宋体"/>
          <w:sz w:val="24"/>
          <w:szCs w:val="28"/>
        </w:rPr>
        <w:t>1/2.8英寸</w:t>
      </w:r>
      <w:r>
        <w:rPr>
          <w:rFonts w:hint="eastAsia" w:ascii="仿宋" w:hAnsi="仿宋" w:eastAsia="仿宋" w:cs="宋体"/>
          <w:sz w:val="24"/>
          <w:szCs w:val="28"/>
        </w:rPr>
        <w:t>。</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w:t>
      </w:r>
      <w:r>
        <w:rPr>
          <w:rFonts w:ascii="仿宋" w:hAnsi="仿宋" w:eastAsia="仿宋" w:cs="宋体"/>
          <w:sz w:val="24"/>
          <w:szCs w:val="28"/>
        </w:rPr>
        <w:t>防抖功能：电子防抖</w:t>
      </w:r>
      <w:r>
        <w:rPr>
          <w:rFonts w:hint="eastAsia" w:ascii="仿宋" w:hAnsi="仿宋" w:eastAsia="仿宋" w:cs="宋体"/>
          <w:sz w:val="24"/>
          <w:szCs w:val="28"/>
        </w:rPr>
        <w:t>。</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w:t>
      </w:r>
      <w:r>
        <w:rPr>
          <w:rFonts w:ascii="仿宋" w:hAnsi="仿宋" w:eastAsia="仿宋" w:cs="宋体"/>
          <w:sz w:val="24"/>
          <w:szCs w:val="28"/>
        </w:rPr>
        <w:t>对焦方式：自动/手动</w:t>
      </w:r>
      <w:r>
        <w:rPr>
          <w:rFonts w:hint="eastAsia" w:ascii="仿宋" w:hAnsi="仿宋" w:eastAsia="仿宋" w:cs="宋体"/>
          <w:sz w:val="24"/>
          <w:szCs w:val="28"/>
        </w:rPr>
        <w:t>。</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w:t>
      </w:r>
      <w:r>
        <w:rPr>
          <w:rFonts w:ascii="仿宋" w:hAnsi="仿宋" w:eastAsia="仿宋" w:cs="宋体"/>
          <w:sz w:val="24"/>
          <w:szCs w:val="28"/>
        </w:rPr>
        <w:t>光学变焦：</w:t>
      </w:r>
      <w:r>
        <w:rPr>
          <w:rFonts w:hint="eastAsia" w:ascii="仿宋" w:hAnsi="仿宋" w:eastAsia="仿宋" w:cs="宋体"/>
          <w:sz w:val="24"/>
          <w:szCs w:val="28"/>
        </w:rPr>
        <w:t>≥</w:t>
      </w:r>
      <w:r>
        <w:rPr>
          <w:rFonts w:ascii="仿宋" w:hAnsi="仿宋" w:eastAsia="仿宋" w:cs="宋体"/>
          <w:sz w:val="24"/>
          <w:szCs w:val="28"/>
        </w:rPr>
        <w:t>12倍</w:t>
      </w:r>
      <w:r>
        <w:rPr>
          <w:rFonts w:hint="eastAsia" w:ascii="仿宋" w:hAnsi="仿宋" w:eastAsia="仿宋" w:cs="宋体"/>
          <w:sz w:val="24"/>
          <w:szCs w:val="28"/>
        </w:rPr>
        <w:t>。</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1.7数字</w:t>
      </w:r>
      <w:r>
        <w:rPr>
          <w:rFonts w:ascii="仿宋" w:hAnsi="仿宋" w:eastAsia="仿宋" w:cs="宋体"/>
          <w:sz w:val="24"/>
          <w:szCs w:val="28"/>
        </w:rPr>
        <w:t>变焦：</w:t>
      </w:r>
      <w:r>
        <w:rPr>
          <w:rFonts w:hint="eastAsia" w:ascii="仿宋" w:hAnsi="仿宋" w:eastAsia="仿宋" w:cs="宋体"/>
          <w:sz w:val="24"/>
          <w:szCs w:val="28"/>
        </w:rPr>
        <w:t>≥</w:t>
      </w:r>
      <w:r>
        <w:rPr>
          <w:rFonts w:ascii="仿宋" w:hAnsi="仿宋" w:eastAsia="仿宋" w:cs="宋体"/>
          <w:sz w:val="24"/>
          <w:szCs w:val="28"/>
        </w:rPr>
        <w:t>50倍以上。</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二、基本配置（单台/套）：</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1.</w:t>
      </w:r>
      <w:r>
        <w:rPr>
          <w:rFonts w:ascii="仿宋" w:hAnsi="仿宋" w:eastAsia="仿宋" w:cs="宋体"/>
          <w:color w:val="000000" w:themeColor="text1"/>
          <w:sz w:val="24"/>
          <w:szCs w:val="28"/>
          <w14:textFill>
            <w14:solidFill>
              <w14:schemeClr w14:val="tx1"/>
            </w14:solidFill>
          </w14:textFill>
        </w:rPr>
        <w:t>主机：1台。</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2.128</w:t>
      </w:r>
      <w:r>
        <w:rPr>
          <w:rFonts w:ascii="仿宋" w:hAnsi="仿宋" w:eastAsia="仿宋" w:cs="宋体"/>
          <w:color w:val="000000" w:themeColor="text1"/>
          <w:sz w:val="24"/>
          <w:szCs w:val="28"/>
          <w14:textFill>
            <w14:solidFill>
              <w14:schemeClr w14:val="tx1"/>
            </w14:solidFill>
          </w14:textFill>
        </w:rPr>
        <w:t>G内存卡：1张</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3.</w:t>
      </w:r>
      <w:r>
        <w:rPr>
          <w:rFonts w:ascii="仿宋" w:hAnsi="仿宋" w:eastAsia="仿宋" w:cs="宋体"/>
          <w:color w:val="000000" w:themeColor="text1"/>
          <w:sz w:val="24"/>
          <w:szCs w:val="28"/>
          <w14:textFill>
            <w14:solidFill>
              <w14:schemeClr w14:val="tx1"/>
            </w14:solidFill>
          </w14:textFill>
        </w:rPr>
        <w:t>电池：2块</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4.</w:t>
      </w:r>
      <w:r>
        <w:rPr>
          <w:rFonts w:ascii="仿宋" w:hAnsi="仿宋" w:eastAsia="仿宋" w:cs="宋体"/>
          <w:color w:val="000000" w:themeColor="text1"/>
          <w:sz w:val="24"/>
          <w:szCs w:val="28"/>
          <w14:textFill>
            <w14:solidFill>
              <w14:schemeClr w14:val="tx1"/>
            </w14:solidFill>
          </w14:textFill>
        </w:rPr>
        <w:t>DV包：1个</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5.</w:t>
      </w:r>
      <w:r>
        <w:rPr>
          <w:rFonts w:ascii="仿宋" w:hAnsi="仿宋" w:eastAsia="仿宋" w:cs="宋体"/>
          <w:color w:val="000000" w:themeColor="text1"/>
          <w:sz w:val="24"/>
          <w:szCs w:val="28"/>
          <w14:textFill>
            <w14:solidFill>
              <w14:schemeClr w14:val="tx1"/>
            </w14:solidFill>
          </w14:textFill>
        </w:rPr>
        <w:t>充电器：1个</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6.</w:t>
      </w:r>
      <w:r>
        <w:rPr>
          <w:rFonts w:ascii="仿宋" w:hAnsi="仿宋" w:eastAsia="仿宋" w:cs="宋体"/>
          <w:color w:val="000000" w:themeColor="text1"/>
          <w:sz w:val="24"/>
          <w:szCs w:val="28"/>
          <w14:textFill>
            <w14:solidFill>
              <w14:schemeClr w14:val="tx1"/>
            </w14:solidFill>
          </w14:textFill>
        </w:rPr>
        <w:t>充电/数据USB线：1根</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7.</w:t>
      </w:r>
      <w:r>
        <w:rPr>
          <w:rFonts w:ascii="仿宋" w:hAnsi="仿宋" w:eastAsia="仿宋" w:cs="宋体"/>
          <w:color w:val="000000" w:themeColor="text1"/>
          <w:sz w:val="24"/>
          <w:szCs w:val="28"/>
          <w14:textFill>
            <w14:solidFill>
              <w14:schemeClr w14:val="tx1"/>
            </w14:solidFill>
          </w14:textFill>
        </w:rPr>
        <w:t>遥控器：1个</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8.</w:t>
      </w:r>
      <w:r>
        <w:rPr>
          <w:rFonts w:ascii="仿宋" w:hAnsi="仿宋" w:eastAsia="仿宋" w:cs="宋体"/>
          <w:color w:val="000000" w:themeColor="text1"/>
          <w:sz w:val="24"/>
          <w:szCs w:val="28"/>
          <w14:textFill>
            <w14:solidFill>
              <w14:schemeClr w14:val="tx1"/>
            </w14:solidFill>
          </w14:textFill>
        </w:rPr>
        <w:t>镜头盖：1个</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9.</w:t>
      </w:r>
      <w:r>
        <w:rPr>
          <w:rFonts w:ascii="仿宋" w:hAnsi="仿宋" w:eastAsia="仿宋" w:cs="宋体"/>
          <w:color w:val="000000" w:themeColor="text1"/>
          <w:sz w:val="24"/>
          <w:szCs w:val="28"/>
          <w14:textFill>
            <w14:solidFill>
              <w14:schemeClr w14:val="tx1"/>
            </w14:solidFill>
          </w14:textFill>
        </w:rPr>
        <w:t>HDMI线：1根</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（二）专业录音麦克风</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一、技术参数：</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1.</w:t>
      </w:r>
      <w:r>
        <w:rPr>
          <w:rFonts w:ascii="仿宋" w:hAnsi="仿宋" w:eastAsia="仿宋" w:cs="宋体"/>
          <w:color w:val="000000" w:themeColor="text1"/>
          <w:sz w:val="24"/>
          <w:szCs w:val="28"/>
          <w14:textFill>
            <w14:solidFill>
              <w14:schemeClr w14:val="tx1"/>
            </w14:solidFill>
          </w14:textFill>
        </w:rPr>
        <w:t>传输方式：无线</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2.</w:t>
      </w:r>
      <w:r>
        <w:rPr>
          <w:rFonts w:ascii="仿宋" w:hAnsi="仿宋" w:eastAsia="仿宋" w:cs="宋体"/>
          <w:color w:val="000000" w:themeColor="text1"/>
          <w:sz w:val="24"/>
          <w:szCs w:val="28"/>
          <w14:textFill>
            <w14:solidFill>
              <w14:schemeClr w14:val="tx1"/>
            </w14:solidFill>
          </w14:textFill>
        </w:rPr>
        <w:t>内录功能不支持</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3.</w:t>
      </w:r>
      <w:r>
        <w:rPr>
          <w:rFonts w:ascii="仿宋" w:hAnsi="仿宋" w:eastAsia="仿宋" w:cs="宋体"/>
          <w:color w:val="000000" w:themeColor="text1"/>
          <w:sz w:val="24"/>
          <w:szCs w:val="28"/>
          <w14:textFill>
            <w14:solidFill>
              <w14:schemeClr w14:val="tx1"/>
            </w14:solidFill>
          </w14:textFill>
        </w:rPr>
        <w:t>供电方式可换电池</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4.</w:t>
      </w:r>
      <w:r>
        <w:rPr>
          <w:rFonts w:ascii="仿宋" w:hAnsi="仿宋" w:eastAsia="仿宋" w:cs="宋体"/>
          <w:color w:val="000000" w:themeColor="text1"/>
          <w:sz w:val="24"/>
          <w:szCs w:val="28"/>
          <w14:textFill>
            <w14:solidFill>
              <w14:schemeClr w14:val="tx1"/>
            </w14:solidFill>
          </w14:textFill>
        </w:rPr>
        <w:t>连接方式：直插式</w:t>
      </w:r>
      <w:r>
        <w:rPr>
          <w:rFonts w:hint="eastAsia" w:ascii="仿宋" w:hAnsi="仿宋" w:eastAsia="仿宋" w:cs="宋体"/>
          <w:color w:val="000000" w:themeColor="text1"/>
          <w:sz w:val="24"/>
          <w:szCs w:val="28"/>
          <w14:textFill>
            <w14:solidFill>
              <w14:schemeClr w14:val="tx1"/>
            </w14:solidFill>
          </w14:textFill>
        </w:rPr>
        <w:t>。</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5.</w:t>
      </w:r>
      <w:r>
        <w:rPr>
          <w:rFonts w:ascii="仿宋" w:hAnsi="仿宋" w:eastAsia="仿宋" w:cs="宋体"/>
          <w:color w:val="000000" w:themeColor="text1"/>
          <w:sz w:val="24"/>
          <w:szCs w:val="28"/>
          <w14:textFill>
            <w14:solidFill>
              <w14:schemeClr w14:val="tx1"/>
            </w14:solidFill>
          </w14:textFill>
        </w:rPr>
        <w:t>蓝牙、2.4G。</w:t>
      </w:r>
    </w:p>
    <w:p>
      <w:pPr>
        <w:tabs>
          <w:tab w:val="left" w:pos="6946"/>
        </w:tabs>
        <w:adjustRightInd w:val="0"/>
        <w:snapToGrid w:val="0"/>
        <w:spacing w:line="480" w:lineRule="exact"/>
        <w:rPr>
          <w:rFonts w:ascii="仿宋" w:hAnsi="仿宋" w:eastAsia="仿宋" w:cs="宋体"/>
          <w:color w:val="000000" w:themeColor="text1"/>
          <w:sz w:val="24"/>
          <w:szCs w:val="28"/>
          <w14:textFill>
            <w14:solidFill>
              <w14:schemeClr w14:val="tx1"/>
            </w14:solidFill>
          </w14:textFill>
        </w:rPr>
      </w:pPr>
      <w:r>
        <w:rPr>
          <w:rFonts w:hint="eastAsia" w:ascii="仿宋" w:hAnsi="仿宋" w:eastAsia="仿宋" w:cs="宋体"/>
          <w:color w:val="000000" w:themeColor="text1"/>
          <w:sz w:val="24"/>
          <w:szCs w:val="28"/>
          <w14:textFill>
            <w14:solidFill>
              <w14:schemeClr w14:val="tx1"/>
            </w14:solidFill>
          </w14:textFill>
        </w:rPr>
        <w:t>二、基本配置（单台/套）：</w:t>
      </w:r>
    </w:p>
    <w:p>
      <w:pPr>
        <w:pStyle w:val="2"/>
        <w:tabs>
          <w:tab w:val="left" w:pos="6946"/>
        </w:tabs>
        <w:spacing w:line="360" w:lineRule="auto"/>
        <w:ind w:firstLine="0"/>
        <w:contextualSpacing/>
        <w:rPr>
          <w:rFonts w:ascii="仿宋" w:hAnsi="仿宋" w:eastAsia="仿宋"/>
          <w:b/>
          <w:sz w:val="22"/>
        </w:rPr>
      </w:pPr>
      <w:r>
        <w:rPr>
          <w:rFonts w:hint="eastAsia" w:ascii="仿宋" w:hAnsi="仿宋" w:eastAsia="仿宋" w:cs="宋体"/>
          <w:color w:val="000000" w:themeColor="text1"/>
          <w:szCs w:val="28"/>
          <w14:textFill>
            <w14:solidFill>
              <w14:schemeClr w14:val="tx1"/>
            </w14:solidFill>
          </w14:textFill>
        </w:rPr>
        <w:t>1.</w:t>
      </w:r>
      <w:r>
        <w:rPr>
          <w:rFonts w:ascii="仿宋" w:hAnsi="仿宋" w:eastAsia="仿宋" w:cs="宋体"/>
          <w:color w:val="000000" w:themeColor="text1"/>
          <w:szCs w:val="28"/>
          <w14:textFill>
            <w14:solidFill>
              <w14:schemeClr w14:val="tx1"/>
            </w14:solidFill>
          </w14:textFill>
        </w:rPr>
        <w:t>发射器×4</w:t>
      </w:r>
      <w:r>
        <w:rPr>
          <w:rFonts w:hint="eastAsia" w:ascii="仿宋" w:hAnsi="仿宋" w:eastAsia="仿宋" w:cs="宋体"/>
          <w:color w:val="000000" w:themeColor="text1"/>
          <w:szCs w:val="28"/>
          <w14:textFill>
            <w14:solidFill>
              <w14:schemeClr w14:val="tx1"/>
            </w14:solidFill>
          </w14:textFill>
        </w:rPr>
        <w:t>、</w:t>
      </w:r>
      <w:r>
        <w:rPr>
          <w:rFonts w:ascii="仿宋" w:hAnsi="仿宋" w:eastAsia="仿宋" w:cs="宋体"/>
          <w:color w:val="000000" w:themeColor="text1"/>
          <w:szCs w:val="28"/>
          <w14:textFill>
            <w14:solidFill>
              <w14:schemeClr w14:val="tx1"/>
            </w14:solidFill>
          </w14:textFill>
        </w:rPr>
        <w:t>接收器×1</w:t>
      </w:r>
      <w:r>
        <w:rPr>
          <w:rFonts w:hint="eastAsia" w:ascii="仿宋" w:hAnsi="仿宋" w:eastAsia="仿宋" w:cs="宋体"/>
          <w:color w:val="000000" w:themeColor="text1"/>
          <w:szCs w:val="28"/>
          <w14:textFill>
            <w14:solidFill>
              <w14:schemeClr w14:val="tx1"/>
            </w14:solidFill>
          </w14:textFill>
        </w:rPr>
        <w:t>、</w:t>
      </w:r>
      <w:r>
        <w:rPr>
          <w:rFonts w:ascii="仿宋" w:hAnsi="仿宋" w:eastAsia="仿宋" w:cs="宋体"/>
          <w:color w:val="000000" w:themeColor="text1"/>
          <w:szCs w:val="28"/>
          <w14:textFill>
            <w14:solidFill>
              <w14:schemeClr w14:val="tx1"/>
            </w14:solidFill>
          </w14:textFill>
        </w:rPr>
        <w:t>充电盒×1</w:t>
      </w:r>
      <w:r>
        <w:rPr>
          <w:rFonts w:hint="eastAsia" w:ascii="仿宋" w:hAnsi="仿宋" w:eastAsia="仿宋" w:cs="宋体"/>
          <w:color w:val="000000" w:themeColor="text1"/>
          <w:szCs w:val="28"/>
          <w14:textFill>
            <w14:solidFill>
              <w14:schemeClr w14:val="tx1"/>
            </w14:solidFill>
          </w14:textFill>
        </w:rPr>
        <w:t>、</w:t>
      </w:r>
      <w:r>
        <w:rPr>
          <w:rFonts w:ascii="仿宋" w:hAnsi="仿宋" w:eastAsia="仿宋" w:cs="宋体"/>
          <w:color w:val="000000" w:themeColor="text1"/>
          <w:szCs w:val="28"/>
          <w14:textFill>
            <w14:solidFill>
              <w14:schemeClr w14:val="tx1"/>
            </w14:solidFill>
          </w14:textFill>
        </w:rPr>
        <w:t>充电线×1</w:t>
      </w:r>
      <w:r>
        <w:rPr>
          <w:rFonts w:hint="eastAsia" w:ascii="仿宋" w:hAnsi="仿宋" w:eastAsia="仿宋" w:cs="宋体"/>
          <w:color w:val="000000" w:themeColor="text1"/>
          <w:szCs w:val="28"/>
          <w14:textFill>
            <w14:solidFill>
              <w14:schemeClr w14:val="tx1"/>
            </w14:solidFill>
          </w14:textFill>
        </w:rPr>
        <w:t>、</w:t>
      </w:r>
      <w:r>
        <w:rPr>
          <w:rFonts w:ascii="仿宋" w:hAnsi="仿宋" w:eastAsia="仿宋" w:cs="宋体"/>
          <w:color w:val="000000" w:themeColor="text1"/>
          <w:szCs w:val="28"/>
          <w14:textFill>
            <w14:solidFill>
              <w14:schemeClr w14:val="tx1"/>
            </w14:solidFill>
          </w14:textFill>
        </w:rPr>
        <w:t>磁吸配件×4</w:t>
      </w:r>
      <w:r>
        <w:rPr>
          <w:rFonts w:hint="eastAsia" w:ascii="仿宋" w:hAnsi="仿宋" w:eastAsia="仿宋" w:cs="宋体"/>
          <w:color w:val="000000" w:themeColor="text1"/>
          <w:szCs w:val="28"/>
          <w14:textFill>
            <w14:solidFill>
              <w14:schemeClr w14:val="tx1"/>
            </w14:solidFill>
          </w14:textFill>
        </w:rPr>
        <w:t>、</w:t>
      </w:r>
      <w:r>
        <w:rPr>
          <w:rFonts w:ascii="仿宋" w:hAnsi="仿宋" w:eastAsia="仿宋" w:cs="宋体"/>
          <w:color w:val="000000" w:themeColor="text1"/>
          <w:szCs w:val="28"/>
          <w14:textFill>
            <w14:solidFill>
              <w14:schemeClr w14:val="tx1"/>
            </w14:solidFill>
          </w14:textFill>
        </w:rPr>
        <w:t>3.5mm相机音频线×1</w:t>
      </w:r>
      <w:r>
        <w:rPr>
          <w:rFonts w:hint="eastAsia" w:ascii="仿宋" w:hAnsi="仿宋" w:eastAsia="仿宋" w:cs="宋体"/>
          <w:color w:val="000000" w:themeColor="text1"/>
          <w:szCs w:val="28"/>
          <w14:textFill>
            <w14:solidFill>
              <w14:schemeClr w14:val="tx1"/>
            </w14:solidFill>
          </w14:textFill>
        </w:rPr>
        <w:t>、</w:t>
      </w:r>
      <w:r>
        <w:rPr>
          <w:rFonts w:ascii="仿宋" w:hAnsi="仿宋" w:eastAsia="仿宋" w:cs="宋体"/>
          <w:color w:val="000000" w:themeColor="text1"/>
          <w:szCs w:val="28"/>
          <w14:textFill>
            <w14:solidFill>
              <w14:schemeClr w14:val="tx1"/>
            </w14:solidFill>
          </w14:textFill>
        </w:rPr>
        <w:t>磁吸防风罩×4。</w:t>
      </w:r>
    </w:p>
    <w:p>
      <w:pPr>
        <w:pStyle w:val="2"/>
        <w:tabs>
          <w:tab w:val="left" w:pos="6946"/>
        </w:tabs>
        <w:spacing w:line="360" w:lineRule="auto"/>
        <w:contextualSpacing/>
        <w:rPr>
          <w:rFonts w:ascii="仿宋" w:hAnsi="仿宋" w:eastAsia="仿宋"/>
          <w:b/>
        </w:rPr>
      </w:pPr>
    </w:p>
    <w:p>
      <w:pPr>
        <w:pStyle w:val="2"/>
        <w:tabs>
          <w:tab w:val="left" w:pos="6946"/>
        </w:tabs>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品目2-14教学讲台设备</w:t>
      </w:r>
    </w:p>
    <w:p>
      <w:pPr>
        <w:pStyle w:val="2"/>
        <w:tabs>
          <w:tab w:val="left" w:pos="6946"/>
        </w:tabs>
        <w:spacing w:line="360" w:lineRule="auto"/>
        <w:contextualSpacing/>
        <w:jc w:val="center"/>
        <w:rPr>
          <w:rFonts w:ascii="仿宋" w:hAnsi="仿宋" w:eastAsia="仿宋"/>
          <w:b/>
        </w:rPr>
      </w:pPr>
      <w:r>
        <w:rPr>
          <w:rFonts w:hint="eastAsia" w:ascii="仿宋" w:hAnsi="仿宋" w:eastAsia="仿宋"/>
          <w:b/>
        </w:rPr>
        <w:t>数量：1台（套）</w:t>
      </w:r>
    </w:p>
    <w:p>
      <w:pPr>
        <w:tabs>
          <w:tab w:val="left" w:pos="6946"/>
        </w:tabs>
        <w:adjustRightInd w:val="0"/>
        <w:snapToGrid w:val="0"/>
        <w:spacing w:line="480" w:lineRule="exact"/>
        <w:rPr>
          <w:rFonts w:ascii="仿宋" w:hAnsi="仿宋" w:eastAsia="仿宋" w:cs="宋体"/>
          <w:sz w:val="24"/>
          <w:szCs w:val="28"/>
        </w:rPr>
      </w:pPr>
      <w:bookmarkStart w:id="23" w:name="OLE_LINK301"/>
      <w:bookmarkStart w:id="24" w:name="OLE_LINK300"/>
      <w:r>
        <w:rPr>
          <w:rFonts w:hint="eastAsia" w:ascii="仿宋" w:hAnsi="仿宋" w:eastAsia="仿宋" w:cs="宋体"/>
          <w:sz w:val="24"/>
          <w:szCs w:val="28"/>
        </w:rPr>
        <w:t>一、技术参数：</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1、教学讲台</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1.1材质：钢木结合，整体结构板材厚度不低于2mm。</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1.2支持电脑等多设备连接，下部支持储物柜。</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1.3尺寸：不低于1000*700*750，人体工学高度。</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1、教学讲台：1张。</w:t>
      </w:r>
    </w:p>
    <w:bookmarkEnd w:id="23"/>
    <w:bookmarkEnd w:id="24"/>
    <w:p>
      <w:pPr>
        <w:pStyle w:val="2"/>
        <w:tabs>
          <w:tab w:val="left" w:pos="6946"/>
        </w:tabs>
        <w:spacing w:line="360" w:lineRule="auto"/>
        <w:contextualSpacing/>
        <w:jc w:val="center"/>
      </w:pPr>
    </w:p>
    <w:p>
      <w:pPr>
        <w:pStyle w:val="2"/>
        <w:tabs>
          <w:tab w:val="left" w:pos="6946"/>
        </w:tabs>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品目2-15教学显示设备</w:t>
      </w:r>
    </w:p>
    <w:p>
      <w:pPr>
        <w:pStyle w:val="2"/>
        <w:tabs>
          <w:tab w:val="left" w:pos="6946"/>
        </w:tabs>
        <w:spacing w:line="360" w:lineRule="auto"/>
        <w:contextualSpacing/>
        <w:jc w:val="center"/>
        <w:rPr>
          <w:rFonts w:ascii="仿宋" w:hAnsi="仿宋" w:eastAsia="仿宋"/>
          <w:b/>
        </w:rPr>
      </w:pPr>
      <w:r>
        <w:rPr>
          <w:rFonts w:hint="eastAsia" w:ascii="仿宋" w:hAnsi="仿宋" w:eastAsia="仿宋"/>
          <w:b/>
        </w:rPr>
        <w:t>数量：1台（套）</w:t>
      </w:r>
    </w:p>
    <w:p>
      <w:pPr>
        <w:tabs>
          <w:tab w:val="left" w:pos="6946"/>
        </w:tabs>
        <w:adjustRightInd w:val="0"/>
        <w:snapToGrid w:val="0"/>
        <w:spacing w:line="480" w:lineRule="exact"/>
        <w:rPr>
          <w:rFonts w:ascii="仿宋" w:hAnsi="仿宋" w:eastAsia="仿宋" w:cs="宋体"/>
          <w:sz w:val="24"/>
        </w:rPr>
      </w:pPr>
      <w:bookmarkStart w:id="25" w:name="OLE_LINK304"/>
      <w:bookmarkStart w:id="26" w:name="OLE_LINK305"/>
      <w:r>
        <w:rPr>
          <w:rFonts w:hint="eastAsia" w:ascii="仿宋" w:hAnsi="仿宋" w:eastAsia="仿宋" w:cs="宋体"/>
          <w:sz w:val="24"/>
        </w:rPr>
        <w:t>一、技术参数</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1、电视</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1.1 4K超高清电视，分辨率≥3840*2160，屏幕尺寸：不低于55英寸。</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1.2背光方式：支持直下式/DLED；低蓝光。</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1.3色域值：100%。</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1.4屏幕比例：16：9。</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1.5 HDMI2.0接口数：≥1个。</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1.6 USB2.0接口数：≥1个。</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2、显示屏</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2.1屏体尺寸≥</w:t>
      </w:r>
      <w:r>
        <w:rPr>
          <w:rFonts w:ascii="仿宋" w:hAnsi="仿宋" w:eastAsia="仿宋" w:cs="宋体"/>
          <w:sz w:val="24"/>
        </w:rPr>
        <w:t>5.7</w:t>
      </w:r>
      <w:r>
        <w:rPr>
          <w:rFonts w:hint="eastAsia" w:ascii="仿宋" w:hAnsi="仿宋" w:eastAsia="仿宋" w:cs="宋体"/>
          <w:sz w:val="24"/>
        </w:rPr>
        <w:t>m*</w:t>
      </w:r>
      <w:r>
        <w:rPr>
          <w:rFonts w:ascii="仿宋" w:hAnsi="仿宋" w:eastAsia="仿宋" w:cs="宋体"/>
          <w:sz w:val="24"/>
        </w:rPr>
        <w:t>1.7</w:t>
      </w:r>
      <w:r>
        <w:rPr>
          <w:rFonts w:hint="eastAsia" w:ascii="仿宋" w:hAnsi="仿宋" w:eastAsia="仿宋" w:cs="宋体"/>
          <w:sz w:val="24"/>
        </w:rPr>
        <w:t>m。</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2.2点间距：≤1.25mm；像素密度：≥640000点/㎡；模组尺寸：320*160mm；白平衡亮度：≥500cd/㎡。</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2.3水平相对错位等级，符合 SJ/T 11141-2017 标准C 级；CS≤5%；垂直相对错位等级，符合 SJ/T 11141-2017 标准C 级：CC≤5%。</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2.4支持RC自适应技术，采用黑白电平延伸数字处理技术，；采用 3D 数字梳状滤波和3D 数字图像降噪技术；具有H2S宽动态处理技术。</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2.5具有PFC的次级控制功能。</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2.6本项目为交钥匙工程，需包含屏体所需电源、接收卡，处理器、钢结构及不锈钢包边；辅材、线材、系统集成等相关设备，保证LED显示屏正常使用。</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3、视频处理器</w:t>
      </w:r>
    </w:p>
    <w:p>
      <w:pPr>
        <w:tabs>
          <w:tab w:val="left" w:pos="6946"/>
        </w:tabs>
        <w:adjustRightInd w:val="0"/>
        <w:snapToGrid w:val="0"/>
        <w:spacing w:line="480" w:lineRule="exact"/>
        <w:rPr>
          <w:rFonts w:ascii="仿宋" w:hAnsi="仿宋" w:eastAsia="仿宋" w:cs="宋体"/>
          <w:sz w:val="24"/>
        </w:rPr>
      </w:pPr>
      <w:r>
        <w:rPr>
          <w:rFonts w:ascii="仿宋" w:hAnsi="仿宋" w:eastAsia="仿宋" w:cs="宋体"/>
          <w:sz w:val="24"/>
        </w:rPr>
        <w:t xml:space="preserve">3.1采用纯硬件 FPGA </w:t>
      </w:r>
      <w:r>
        <w:rPr>
          <w:rFonts w:hint="eastAsia" w:ascii="仿宋" w:hAnsi="仿宋" w:eastAsia="仿宋" w:cs="宋体"/>
          <w:sz w:val="24"/>
        </w:rPr>
        <w:t>架构设计</w:t>
      </w:r>
      <w:r>
        <w:rPr>
          <w:rFonts w:ascii="仿宋" w:hAnsi="仿宋" w:eastAsia="仿宋" w:cs="宋体"/>
          <w:sz w:val="24"/>
        </w:rPr>
        <w:t>,上电即可正常工作，无需任何其它设置。</w:t>
      </w:r>
    </w:p>
    <w:p>
      <w:pPr>
        <w:tabs>
          <w:tab w:val="left" w:pos="6946"/>
        </w:tabs>
        <w:adjustRightInd w:val="0"/>
        <w:snapToGrid w:val="0"/>
        <w:spacing w:line="480" w:lineRule="exact"/>
        <w:rPr>
          <w:rFonts w:ascii="仿宋" w:hAnsi="仿宋" w:eastAsia="仿宋" w:cs="宋体"/>
          <w:sz w:val="24"/>
        </w:rPr>
      </w:pPr>
      <w:r>
        <w:rPr>
          <w:rFonts w:ascii="仿宋" w:hAnsi="仿宋" w:eastAsia="仿宋" w:cs="宋体"/>
          <w:sz w:val="24"/>
        </w:rPr>
        <w:t>3.2输入接口至少包括1路HDMI2.0+LOOP,2路HDMI1.3，1路USB3.0，最大可支持4096*2160@60HZ信号输入。</w:t>
      </w:r>
    </w:p>
    <w:p>
      <w:pPr>
        <w:tabs>
          <w:tab w:val="left" w:pos="6946"/>
        </w:tabs>
        <w:adjustRightInd w:val="0"/>
        <w:snapToGrid w:val="0"/>
        <w:spacing w:line="480" w:lineRule="exact"/>
        <w:rPr>
          <w:rFonts w:ascii="仿宋" w:hAnsi="仿宋" w:eastAsia="仿宋" w:cs="宋体"/>
          <w:sz w:val="24"/>
        </w:rPr>
      </w:pPr>
      <w:r>
        <w:rPr>
          <w:rFonts w:ascii="仿宋" w:hAnsi="仿宋" w:eastAsia="仿宋" w:cs="宋体"/>
          <w:sz w:val="24"/>
        </w:rPr>
        <w:t>3.3视频输出支持不少于12路千兆网口输出，2路10G-OPT光口，最大带载可达780万像素，最宽支持10240,最高8192。</w:t>
      </w:r>
    </w:p>
    <w:p>
      <w:pPr>
        <w:tabs>
          <w:tab w:val="left" w:pos="6946"/>
        </w:tabs>
        <w:adjustRightInd w:val="0"/>
        <w:snapToGrid w:val="0"/>
        <w:spacing w:line="480" w:lineRule="exact"/>
        <w:rPr>
          <w:rFonts w:ascii="仿宋" w:hAnsi="仿宋" w:eastAsia="仿宋" w:cs="宋体"/>
          <w:sz w:val="24"/>
        </w:rPr>
      </w:pPr>
      <w:r>
        <w:rPr>
          <w:rFonts w:ascii="仿宋" w:hAnsi="仿宋" w:eastAsia="仿宋" w:cs="宋体"/>
          <w:sz w:val="24"/>
        </w:rPr>
        <w:t>3.4音频输入支持视频口伴随音频输入及独立输入两种模式，音频输出支持网口扩展输出及3.5mm独立音频口输出。</w:t>
      </w:r>
    </w:p>
    <w:p>
      <w:pPr>
        <w:tabs>
          <w:tab w:val="left" w:pos="6946"/>
        </w:tabs>
        <w:adjustRightInd w:val="0"/>
        <w:snapToGrid w:val="0"/>
        <w:spacing w:line="480" w:lineRule="exact"/>
        <w:rPr>
          <w:rFonts w:ascii="仿宋" w:hAnsi="仿宋" w:eastAsia="仿宋" w:cs="宋体"/>
          <w:sz w:val="24"/>
        </w:rPr>
      </w:pPr>
      <w:r>
        <w:rPr>
          <w:rFonts w:ascii="仿宋" w:hAnsi="仿宋" w:eastAsia="仿宋" w:cs="宋体"/>
          <w:sz w:val="24"/>
        </w:rPr>
        <w:t>3.5支持不少于6个2K图层或1个4K图层+2个2K图层，全部图层大小和位置可单独调节。</w:t>
      </w:r>
    </w:p>
    <w:p>
      <w:pPr>
        <w:tabs>
          <w:tab w:val="left" w:pos="6946"/>
        </w:tabs>
        <w:adjustRightInd w:val="0"/>
        <w:snapToGrid w:val="0"/>
        <w:spacing w:line="480" w:lineRule="exact"/>
        <w:rPr>
          <w:rFonts w:ascii="仿宋" w:hAnsi="仿宋" w:eastAsia="仿宋" w:cs="宋体"/>
          <w:sz w:val="24"/>
        </w:rPr>
      </w:pPr>
      <w:r>
        <w:rPr>
          <w:rFonts w:ascii="仿宋" w:hAnsi="仿宋" w:eastAsia="仿宋" w:cs="宋体"/>
          <w:sz w:val="24"/>
        </w:rPr>
        <w:t>3.6支持U盘即插即播功能，最大支持4K级（3840*2160@60fps）图片和视频的流畅播放，播放列表计切换效果支持自定义编排，支持多种种图片切换特效</w:t>
      </w:r>
      <w:r>
        <w:rPr>
          <w:rFonts w:hint="eastAsia" w:ascii="仿宋" w:hAnsi="仿宋" w:eastAsia="仿宋" w:cs="宋体"/>
          <w:sz w:val="24"/>
        </w:rPr>
        <w:t>。</w:t>
      </w:r>
    </w:p>
    <w:p>
      <w:pPr>
        <w:tabs>
          <w:tab w:val="left" w:pos="6946"/>
        </w:tabs>
        <w:adjustRightInd w:val="0"/>
        <w:snapToGrid w:val="0"/>
        <w:spacing w:line="480" w:lineRule="exact"/>
        <w:rPr>
          <w:rFonts w:ascii="仿宋" w:hAnsi="仿宋" w:eastAsia="仿宋" w:cs="宋体"/>
          <w:sz w:val="24"/>
        </w:rPr>
      </w:pPr>
      <w:r>
        <w:rPr>
          <w:rFonts w:ascii="仿宋" w:hAnsi="仿宋" w:eastAsia="仿宋" w:cs="宋体"/>
          <w:sz w:val="24"/>
        </w:rPr>
        <w:t>3.7支持平板对控制器进行快捷控制，包括但不限于亮度调节、图层布局调节、画面冻结、黑屏、场景切换、音量大小、OSD开关等功能。</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4、控制终端</w:t>
      </w:r>
    </w:p>
    <w:p>
      <w:pPr>
        <w:tabs>
          <w:tab w:val="left" w:pos="6946"/>
        </w:tabs>
        <w:adjustRightInd w:val="0"/>
        <w:snapToGrid w:val="0"/>
        <w:spacing w:line="480" w:lineRule="exact"/>
        <w:rPr>
          <w:rFonts w:ascii="仿宋" w:hAnsi="仿宋" w:eastAsia="仿宋" w:cs="宋体"/>
          <w:sz w:val="24"/>
        </w:rPr>
      </w:pPr>
      <w:bookmarkStart w:id="27" w:name="_Hlk223379680"/>
      <w:r>
        <w:rPr>
          <w:rFonts w:hint="eastAsia" w:ascii="仿宋" w:hAnsi="仿宋" w:eastAsia="仿宋" w:cs="宋体"/>
          <w:sz w:val="24"/>
        </w:rPr>
        <w:t>4.1 CPU：不低于8核16线程。</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4.2内存：不低于16G。</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4.3硬盘：</w:t>
      </w:r>
      <w:bookmarkStart w:id="28" w:name="OLE_LINK32"/>
      <w:r>
        <w:rPr>
          <w:rFonts w:hint="eastAsia" w:ascii="仿宋" w:hAnsi="仿宋" w:eastAsia="仿宋" w:cs="宋体"/>
          <w:sz w:val="24"/>
        </w:rPr>
        <w:t>不低于</w:t>
      </w:r>
      <w:bookmarkStart w:id="29" w:name="_Hlk223381874"/>
      <w:r>
        <w:rPr>
          <w:rFonts w:hint="eastAsia" w:ascii="仿宋" w:hAnsi="仿宋" w:eastAsia="仿宋" w:cs="宋体"/>
          <w:sz w:val="24"/>
        </w:rPr>
        <w:t>512G</w:t>
      </w:r>
      <w:bookmarkEnd w:id="28"/>
      <w:bookmarkEnd w:id="29"/>
      <w:r>
        <w:rPr>
          <w:rFonts w:hint="eastAsia" w:ascii="仿宋" w:hAnsi="仿宋" w:eastAsia="仿宋" w:cs="宋体"/>
          <w:sz w:val="24"/>
        </w:rPr>
        <w:t>。</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4.4显示器：≥21.5寸显示器。</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5、控制平板</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5.1屏幕类型：电容式多点触控。</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5.2屏幕尺寸：≥10寸。</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5.3内存：≥6GB。</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5.4存储：≥128G。</w:t>
      </w:r>
    </w:p>
    <w:bookmarkEnd w:id="27"/>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二、基本配置（单台/套）：</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1、电视：2台。</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2、显示屏：1套。</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3、视频处理器：1台。</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4、控制终端：1台。</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5、控制平板：1台。</w:t>
      </w:r>
    </w:p>
    <w:bookmarkEnd w:id="25"/>
    <w:bookmarkEnd w:id="26"/>
    <w:p>
      <w:pPr>
        <w:pStyle w:val="2"/>
        <w:tabs>
          <w:tab w:val="left" w:pos="6946"/>
        </w:tabs>
        <w:spacing w:line="360" w:lineRule="auto"/>
        <w:contextualSpacing/>
        <w:jc w:val="center"/>
        <w:rPr>
          <w:rFonts w:ascii="仿宋" w:hAnsi="仿宋" w:eastAsia="仿宋"/>
          <w:b/>
        </w:rPr>
      </w:pPr>
    </w:p>
    <w:p>
      <w:pPr>
        <w:pStyle w:val="2"/>
        <w:tabs>
          <w:tab w:val="left" w:pos="6946"/>
        </w:tabs>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品目2-16教学扩声设备</w:t>
      </w:r>
    </w:p>
    <w:p>
      <w:pPr>
        <w:pStyle w:val="2"/>
        <w:tabs>
          <w:tab w:val="left" w:pos="6946"/>
        </w:tabs>
        <w:spacing w:line="360" w:lineRule="auto"/>
        <w:contextualSpacing/>
        <w:jc w:val="center"/>
        <w:rPr>
          <w:rFonts w:ascii="仿宋" w:hAnsi="仿宋" w:eastAsia="仿宋"/>
          <w:b/>
        </w:rPr>
      </w:pPr>
      <w:r>
        <w:rPr>
          <w:rFonts w:hint="eastAsia" w:ascii="仿宋" w:hAnsi="仿宋" w:eastAsia="仿宋"/>
          <w:b/>
        </w:rPr>
        <w:t>数量：1台（套）</w:t>
      </w:r>
    </w:p>
    <w:p>
      <w:pPr>
        <w:tabs>
          <w:tab w:val="left" w:pos="6946"/>
        </w:tabs>
        <w:adjustRightInd w:val="0"/>
        <w:spacing w:line="360" w:lineRule="auto"/>
        <w:contextualSpacing/>
        <w:rPr>
          <w:rFonts w:ascii="仿宋" w:hAnsi="仿宋" w:eastAsia="仿宋" w:cs="宋体"/>
          <w:sz w:val="24"/>
        </w:rPr>
      </w:pPr>
      <w:bookmarkStart w:id="30" w:name="OLE_LINK5"/>
      <w:bookmarkStart w:id="31" w:name="OLE_LINK6"/>
      <w:r>
        <w:rPr>
          <w:rFonts w:hint="eastAsia" w:ascii="仿宋" w:hAnsi="仿宋" w:eastAsia="仿宋" w:cs="宋体"/>
          <w:sz w:val="24"/>
        </w:rPr>
        <w:t>一、技术参数</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1、指向性麦克风</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1.1频率响应：100Hz～18KHz。</w:t>
      </w:r>
      <w:r>
        <w:rPr>
          <w:rFonts w:hint="eastAsia" w:ascii="仿宋" w:hAnsi="仿宋" w:eastAsia="仿宋" w:cs="宋体"/>
          <w:sz w:val="24"/>
        </w:rPr>
        <w:br w:type="textWrapping"/>
      </w:r>
      <w:r>
        <w:rPr>
          <w:rFonts w:hint="eastAsia" w:ascii="仿宋" w:hAnsi="仿宋" w:eastAsia="仿宋" w:cs="宋体"/>
          <w:sz w:val="24"/>
        </w:rPr>
        <w:t>1.2指向性：360度全向拾音，拾音半径</w:t>
      </w:r>
      <w:bookmarkStart w:id="32" w:name="OLE_LINK308"/>
      <w:bookmarkStart w:id="33" w:name="OLE_LINK307"/>
      <w:r>
        <w:rPr>
          <w:rFonts w:hint="eastAsia" w:ascii="仿宋" w:hAnsi="仿宋" w:eastAsia="仿宋" w:cs="宋体"/>
          <w:sz w:val="24"/>
        </w:rPr>
        <w:t>≥</w:t>
      </w:r>
      <w:bookmarkEnd w:id="32"/>
      <w:bookmarkEnd w:id="33"/>
      <w:r>
        <w:rPr>
          <w:rFonts w:hint="eastAsia" w:ascii="仿宋" w:hAnsi="仿宋" w:eastAsia="仿宋" w:cs="宋体"/>
          <w:sz w:val="24"/>
        </w:rPr>
        <w:t>6米，最大声压级：≥3dB(@THD≤0.5%,1KHz)。</w:t>
      </w:r>
      <w:r>
        <w:rPr>
          <w:rFonts w:hint="eastAsia" w:ascii="仿宋" w:hAnsi="仿宋" w:eastAsia="仿宋" w:cs="宋体"/>
          <w:sz w:val="24"/>
        </w:rPr>
        <w:br w:type="textWrapping"/>
      </w:r>
      <w:r>
        <w:rPr>
          <w:rFonts w:hint="eastAsia" w:ascii="仿宋" w:hAnsi="仿宋" w:eastAsia="仿宋" w:cs="宋体"/>
          <w:sz w:val="24"/>
        </w:rPr>
        <w:t>1.3输出阻抗：≥100Ω。</w:t>
      </w:r>
      <w:r>
        <w:rPr>
          <w:rFonts w:hint="eastAsia" w:ascii="仿宋" w:hAnsi="仿宋" w:eastAsia="仿宋" w:cs="宋体"/>
          <w:sz w:val="24"/>
        </w:rPr>
        <w:br w:type="textWrapping"/>
      </w:r>
      <w:r>
        <w:rPr>
          <w:rFonts w:hint="eastAsia" w:ascii="仿宋" w:hAnsi="仿宋" w:eastAsia="仿宋" w:cs="宋体"/>
          <w:sz w:val="24"/>
        </w:rPr>
        <w:t>1.4幻象供电：12V-48V（4mA）。</w:t>
      </w:r>
      <w:r>
        <w:rPr>
          <w:rFonts w:hint="eastAsia" w:ascii="仿宋" w:hAnsi="仿宋" w:eastAsia="仿宋" w:cs="宋体"/>
          <w:sz w:val="24"/>
        </w:rPr>
        <w:br w:type="textWrapping"/>
      </w:r>
      <w:r>
        <w:rPr>
          <w:rFonts w:hint="eastAsia" w:ascii="仿宋" w:hAnsi="仿宋" w:eastAsia="仿宋" w:cs="宋体"/>
          <w:sz w:val="24"/>
        </w:rPr>
        <w:t>1.5等效噪声级：≤20dBA。</w:t>
      </w:r>
      <w:r>
        <w:rPr>
          <w:rFonts w:hint="eastAsia" w:ascii="仿宋" w:hAnsi="仿宋" w:eastAsia="仿宋" w:cs="宋体"/>
          <w:sz w:val="24"/>
        </w:rPr>
        <w:br w:type="textWrapping"/>
      </w:r>
      <w:r>
        <w:rPr>
          <w:rFonts w:hint="eastAsia" w:ascii="仿宋" w:hAnsi="仿宋" w:eastAsia="仿宋" w:cs="宋体"/>
          <w:sz w:val="24"/>
        </w:rPr>
        <w:t>1.6信噪比：≥60dB（A)（re 94dBSPL=1Pa@1KHz)。</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2、无线麦克</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2.1支持接收机选择频率，一键红外对频确定发射器工作频率。</w:t>
      </w:r>
      <w:r>
        <w:rPr>
          <w:rFonts w:hint="eastAsia" w:ascii="仿宋" w:hAnsi="仿宋" w:eastAsia="仿宋" w:cs="宋体"/>
          <w:sz w:val="24"/>
        </w:rPr>
        <w:br w:type="textWrapping"/>
      </w:r>
      <w:r>
        <w:rPr>
          <w:rFonts w:hint="eastAsia" w:ascii="仿宋" w:hAnsi="仿宋" w:eastAsia="仿宋" w:cs="宋体"/>
          <w:sz w:val="24"/>
        </w:rPr>
        <w:t>2.2支持频率范围：600-670MHz。</w:t>
      </w:r>
      <w:r>
        <w:rPr>
          <w:rFonts w:hint="eastAsia" w:ascii="仿宋" w:hAnsi="仿宋" w:eastAsia="仿宋" w:cs="宋体"/>
          <w:sz w:val="24"/>
        </w:rPr>
        <w:br w:type="textWrapping"/>
      </w:r>
      <w:r>
        <w:rPr>
          <w:rFonts w:hint="eastAsia" w:ascii="仿宋" w:hAnsi="仿宋" w:eastAsia="仿宋" w:cs="宋体"/>
          <w:sz w:val="24"/>
        </w:rPr>
        <w:t>2.3支持调制方式：FM。</w:t>
      </w:r>
      <w:r>
        <w:rPr>
          <w:rFonts w:hint="eastAsia" w:ascii="仿宋" w:hAnsi="仿宋" w:eastAsia="仿宋" w:cs="宋体"/>
          <w:sz w:val="24"/>
        </w:rPr>
        <w:br w:type="textWrapping"/>
      </w:r>
      <w:r>
        <w:rPr>
          <w:rFonts w:hint="eastAsia" w:ascii="仿宋" w:hAnsi="仿宋" w:eastAsia="仿宋" w:cs="宋体"/>
          <w:sz w:val="24"/>
        </w:rPr>
        <w:t>2.4通道数量：双通道。</w:t>
      </w:r>
      <w:r>
        <w:rPr>
          <w:rFonts w:hint="eastAsia" w:ascii="仿宋" w:hAnsi="仿宋" w:eastAsia="仿宋" w:cs="宋体"/>
          <w:sz w:val="24"/>
        </w:rPr>
        <w:br w:type="textWrapping"/>
      </w:r>
      <w:r>
        <w:rPr>
          <w:rFonts w:hint="eastAsia" w:ascii="仿宋" w:hAnsi="仿宋" w:eastAsia="仿宋" w:cs="宋体"/>
          <w:sz w:val="24"/>
        </w:rPr>
        <w:t>2.5领夹发射器：</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2.5.1频率稳定度：≤±0.005%。</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2.5.2最大声压级：≥126 dB。</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3、功放</w:t>
      </w:r>
    </w:p>
    <w:p>
      <w:pPr>
        <w:tabs>
          <w:tab w:val="left" w:pos="6946"/>
        </w:tabs>
        <w:adjustRightInd w:val="0"/>
        <w:spacing w:line="360" w:lineRule="auto"/>
        <w:contextualSpacing/>
        <w:rPr>
          <w:rFonts w:ascii="仿宋" w:hAnsi="仿宋" w:eastAsia="仿宋" w:cs="宋体"/>
          <w:sz w:val="24"/>
        </w:rPr>
      </w:pPr>
      <w:bookmarkStart w:id="34" w:name="OLE_LINK42"/>
      <w:r>
        <w:rPr>
          <w:rFonts w:hint="eastAsia" w:ascii="仿宋" w:hAnsi="仿宋" w:eastAsia="仿宋" w:cs="宋体"/>
          <w:sz w:val="24"/>
        </w:rPr>
        <w:t>3.1 ≥二路话筒输入、≥四路音频输入，≥一路音频输出。</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3.2 ≥一路RS232控制接口。</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3.3 额定功率：2×100W/8Ω。</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3.4 最大功率：2×200W/8Ω。</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3.5 频率响应：20Hz-20KHz。</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3.6 信噪比:≥100dB（A计权）</w:t>
      </w:r>
      <w:bookmarkEnd w:id="34"/>
      <w:r>
        <w:rPr>
          <w:rFonts w:hint="eastAsia" w:ascii="仿宋" w:hAnsi="仿宋" w:eastAsia="仿宋" w:cs="宋体"/>
          <w:sz w:val="24"/>
        </w:rPr>
        <w:t>。</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4、音箱</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4.1额定功率：≥65W。</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4.2最大功率：≥130W。</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4.3额定阻抗：≥8Ω。</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4.4频率响应：75Hz-20kHz。</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4.5灵敏度：≥87dB/1W/1M。</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5、音频处理器</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5.1采用嵌入式架构，专用芯片和嵌入式操作系统。</w:t>
      </w:r>
      <w:r>
        <w:rPr>
          <w:rFonts w:hint="eastAsia" w:ascii="仿宋" w:hAnsi="仿宋" w:eastAsia="仿宋" w:cs="宋体"/>
          <w:sz w:val="24"/>
        </w:rPr>
        <w:br w:type="textWrapping"/>
      </w:r>
      <w:r>
        <w:rPr>
          <w:rFonts w:hint="eastAsia" w:ascii="仿宋" w:hAnsi="仿宋" w:eastAsia="仿宋" w:cs="宋体"/>
          <w:sz w:val="24"/>
        </w:rPr>
        <w:t>5.2 ≥8路平衡输入,音频输入阻抗≥100KΩ ，支持48V幻象供电。</w:t>
      </w:r>
      <w:r>
        <w:rPr>
          <w:rFonts w:hint="eastAsia" w:ascii="仿宋" w:hAnsi="仿宋" w:eastAsia="仿宋" w:cs="宋体"/>
          <w:sz w:val="24"/>
        </w:rPr>
        <w:br w:type="textWrapping"/>
      </w:r>
      <w:r>
        <w:rPr>
          <w:rFonts w:hint="eastAsia" w:ascii="仿宋" w:hAnsi="仿宋" w:eastAsia="仿宋" w:cs="宋体"/>
          <w:sz w:val="24"/>
        </w:rPr>
        <w:t>5.3 ≥4路Line-in输入，最大输入电平6 dBV，输入阻抗≥100KΩ。</w:t>
      </w:r>
      <w:r>
        <w:rPr>
          <w:rFonts w:hint="eastAsia" w:ascii="仿宋" w:hAnsi="仿宋" w:eastAsia="仿宋" w:cs="宋体"/>
          <w:sz w:val="24"/>
        </w:rPr>
        <w:br w:type="textWrapping"/>
      </w:r>
      <w:r>
        <w:rPr>
          <w:rFonts w:hint="eastAsia" w:ascii="仿宋" w:hAnsi="仿宋" w:eastAsia="仿宋" w:cs="宋体"/>
          <w:sz w:val="24"/>
        </w:rPr>
        <w:t>5.4 ≥4路平衡输出，混音输出。</w:t>
      </w:r>
      <w:r>
        <w:rPr>
          <w:rFonts w:hint="eastAsia" w:ascii="仿宋" w:hAnsi="仿宋" w:eastAsia="仿宋" w:cs="宋体"/>
          <w:sz w:val="24"/>
        </w:rPr>
        <w:br w:type="textWrapping"/>
      </w:r>
      <w:r>
        <w:rPr>
          <w:rFonts w:hint="eastAsia" w:ascii="仿宋" w:hAnsi="仿宋" w:eastAsia="仿宋" w:cs="宋体"/>
          <w:sz w:val="24"/>
        </w:rPr>
        <w:t>5.5远程回声消除：128ms，256ms，512ms。</w:t>
      </w:r>
      <w:r>
        <w:rPr>
          <w:rFonts w:hint="eastAsia" w:ascii="仿宋" w:hAnsi="仿宋" w:eastAsia="仿宋" w:cs="宋体"/>
          <w:sz w:val="24"/>
        </w:rPr>
        <w:br w:type="textWrapping"/>
      </w:r>
      <w:r>
        <w:rPr>
          <w:rFonts w:hint="eastAsia" w:ascii="仿宋" w:hAnsi="仿宋" w:eastAsia="仿宋" w:cs="宋体"/>
          <w:sz w:val="24"/>
        </w:rPr>
        <w:t>5.6回声抑制比：≥60dB。</w:t>
      </w:r>
      <w:r>
        <w:rPr>
          <w:rFonts w:hint="eastAsia" w:ascii="仿宋" w:hAnsi="仿宋" w:eastAsia="仿宋" w:cs="宋体"/>
          <w:sz w:val="24"/>
        </w:rPr>
        <w:br w:type="textWrapping"/>
      </w:r>
      <w:r>
        <w:rPr>
          <w:rFonts w:hint="eastAsia" w:ascii="仿宋" w:hAnsi="仿宋" w:eastAsia="仿宋" w:cs="宋体"/>
          <w:sz w:val="24"/>
        </w:rPr>
        <w:t>5.7环境噪声消除：稳态噪声消除比≥30dB。</w:t>
      </w:r>
      <w:r>
        <w:rPr>
          <w:rFonts w:hint="eastAsia" w:ascii="仿宋" w:hAnsi="仿宋" w:eastAsia="仿宋" w:cs="宋体"/>
          <w:sz w:val="24"/>
        </w:rPr>
        <w:br w:type="textWrapping"/>
      </w:r>
      <w:r>
        <w:rPr>
          <w:rFonts w:hint="eastAsia" w:ascii="仿宋" w:hAnsi="仿宋" w:eastAsia="仿宋" w:cs="宋体"/>
          <w:sz w:val="24"/>
        </w:rPr>
        <w:t>6、电源时序器</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6.1电力线接入端口：单相空气开关。</w:t>
      </w:r>
      <w:r>
        <w:rPr>
          <w:rFonts w:hint="eastAsia" w:ascii="仿宋" w:hAnsi="仿宋" w:eastAsia="仿宋" w:cs="宋体"/>
          <w:sz w:val="24"/>
        </w:rPr>
        <w:br w:type="textWrapping"/>
      </w:r>
      <w:r>
        <w:rPr>
          <w:rFonts w:hint="eastAsia" w:ascii="仿宋" w:hAnsi="仿宋" w:eastAsia="仿宋" w:cs="宋体"/>
          <w:sz w:val="24"/>
        </w:rPr>
        <w:t>6.2可输出通道数：≥8通道。</w:t>
      </w:r>
      <w:r>
        <w:rPr>
          <w:rFonts w:hint="eastAsia" w:ascii="仿宋" w:hAnsi="仿宋" w:eastAsia="仿宋" w:cs="宋体"/>
          <w:sz w:val="24"/>
        </w:rPr>
        <w:br w:type="textWrapping"/>
      </w:r>
      <w:r>
        <w:rPr>
          <w:rFonts w:hint="eastAsia" w:ascii="仿宋" w:hAnsi="仿宋" w:eastAsia="仿宋" w:cs="宋体"/>
          <w:sz w:val="24"/>
        </w:rPr>
        <w:t>6.3非时序输出辅助通道：万能插座。</w:t>
      </w:r>
      <w:r>
        <w:rPr>
          <w:rFonts w:hint="eastAsia" w:ascii="仿宋" w:hAnsi="仿宋" w:eastAsia="仿宋" w:cs="宋体"/>
          <w:sz w:val="24"/>
        </w:rPr>
        <w:br w:type="textWrapping"/>
      </w:r>
      <w:r>
        <w:rPr>
          <w:rFonts w:hint="eastAsia" w:ascii="仿宋" w:hAnsi="仿宋" w:eastAsia="仿宋" w:cs="宋体"/>
          <w:sz w:val="24"/>
        </w:rPr>
        <w:t>6.4每通道输出电流容量：≥30A。</w:t>
      </w:r>
      <w:r>
        <w:rPr>
          <w:rFonts w:hint="eastAsia" w:ascii="仿宋" w:hAnsi="仿宋" w:eastAsia="仿宋" w:cs="宋体"/>
          <w:sz w:val="24"/>
        </w:rPr>
        <w:br w:type="textWrapping"/>
      </w:r>
      <w:r>
        <w:rPr>
          <w:rFonts w:hint="eastAsia" w:ascii="仿宋" w:hAnsi="仿宋" w:eastAsia="仿宋" w:cs="宋体"/>
          <w:sz w:val="24"/>
        </w:rPr>
        <w:t>6.5时序控制每步时间间隔：1秒。</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7、鹅颈麦克风</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7.1频率范围：100-18000Hz。</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7.2灵敏度：-34dB（@1kHz）。</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7.3指向性：超心形。</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7.4最大声压级：≥128dB(@THD≤0.5%,1KHz)。</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7.5输出阻抗：≥200Ω。</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7.6等效噪声级：≥24dBA。</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二、基本配置（单台/套）：</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1、指向性麦克风：6支。</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2、无线麦克：1套。</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3、功放：1台。</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4、音箱：4只。</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5、音频处理器：1台。</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6、电源时序器：1台。</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7、鹅颈麦克风：1台。</w:t>
      </w:r>
    </w:p>
    <w:p>
      <w:pPr>
        <w:pStyle w:val="2"/>
        <w:tabs>
          <w:tab w:val="left" w:pos="6946"/>
        </w:tabs>
        <w:spacing w:line="360" w:lineRule="auto"/>
        <w:contextualSpacing/>
        <w:jc w:val="center"/>
        <w:rPr>
          <w:rFonts w:ascii="仿宋" w:hAnsi="仿宋" w:eastAsia="仿宋"/>
          <w:b/>
        </w:rPr>
      </w:pPr>
    </w:p>
    <w:bookmarkEnd w:id="30"/>
    <w:bookmarkEnd w:id="31"/>
    <w:p>
      <w:pPr>
        <w:pStyle w:val="2"/>
        <w:tabs>
          <w:tab w:val="left" w:pos="6946"/>
        </w:tabs>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品目2-17教学中控设备</w:t>
      </w:r>
    </w:p>
    <w:p>
      <w:pPr>
        <w:pStyle w:val="2"/>
        <w:tabs>
          <w:tab w:val="left" w:pos="6946"/>
        </w:tabs>
        <w:spacing w:line="360" w:lineRule="auto"/>
        <w:contextualSpacing/>
        <w:jc w:val="center"/>
        <w:rPr>
          <w:rFonts w:ascii="仿宋" w:hAnsi="仿宋" w:eastAsia="仿宋"/>
          <w:b/>
        </w:rPr>
      </w:pPr>
      <w:r>
        <w:rPr>
          <w:rFonts w:hint="eastAsia" w:ascii="仿宋" w:hAnsi="仿宋" w:eastAsia="仿宋"/>
          <w:b/>
        </w:rPr>
        <w:t>数量：1台（套）</w:t>
      </w:r>
    </w:p>
    <w:p>
      <w:pPr>
        <w:tabs>
          <w:tab w:val="left" w:pos="6946"/>
        </w:tabs>
        <w:adjustRightInd w:val="0"/>
        <w:snapToGrid w:val="0"/>
        <w:spacing w:line="480" w:lineRule="exact"/>
        <w:rPr>
          <w:rFonts w:ascii="仿宋" w:hAnsi="仿宋" w:eastAsia="仿宋" w:cs="宋体"/>
          <w:sz w:val="24"/>
          <w:szCs w:val="28"/>
        </w:rPr>
      </w:pPr>
      <w:bookmarkStart w:id="35" w:name="OLE_LINK45"/>
      <w:bookmarkStart w:id="36" w:name="OLE_LINK41"/>
      <w:r>
        <w:rPr>
          <w:rFonts w:hint="eastAsia" w:ascii="仿宋" w:hAnsi="仿宋" w:eastAsia="仿宋" w:cs="宋体"/>
          <w:sz w:val="24"/>
          <w:szCs w:val="28"/>
        </w:rPr>
        <w:t>一、技术参数</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1、中控</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1.1采用2U插卡式机箱，外壳防护等级符合GB/T4208-2017中IP20标准要求，平均无故障运行时间（MTBF）≥300000小时。</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1.2CPU≥四核，主频≥2.0GHz，32位工业级处理器，内存≥16GB EMMC，2GB DDR，支持数据实时存储/掉电存储，上电后数据智能恢复。</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1.3整机支持≥50路全双向通讯串行接口，接口无需转接可兼容RS232/RS422/RS485/DMX512/Modbus等协议；支持不少于40路I/O输入输出控制接口；支持≥60路RELAY接口；支持</w:t>
      </w:r>
      <w:bookmarkStart w:id="37" w:name="OLE_LINK33"/>
      <w:bookmarkStart w:id="38" w:name="OLE_LINK38"/>
      <w:r>
        <w:rPr>
          <w:rFonts w:hint="eastAsia" w:ascii="仿宋" w:hAnsi="仿宋" w:eastAsia="仿宋" w:cs="宋体"/>
          <w:sz w:val="24"/>
          <w:szCs w:val="28"/>
        </w:rPr>
        <w:t>≥</w:t>
      </w:r>
      <w:bookmarkEnd w:id="37"/>
      <w:bookmarkEnd w:id="38"/>
      <w:r>
        <w:rPr>
          <w:rFonts w:hint="eastAsia" w:ascii="仿宋" w:hAnsi="仿宋" w:eastAsia="仿宋" w:cs="宋体"/>
          <w:sz w:val="24"/>
          <w:szCs w:val="28"/>
        </w:rPr>
        <w:t>1路IR学习接口和30路IR输出接口。</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1.4支持≥1路CAN总线接口，≥2路USB接口，支持离线升级和在线升级两种模式，支持接入U盘进行升级，支持软件进行升级，支持单设备升级和多设备批量升级。</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1.5支持≥1路ETHERNET控制接口，10/100/1000Mbps千兆网口，兼容TCP、UDP组播、UDP广播。</w:t>
      </w:r>
    </w:p>
    <w:p>
      <w:pPr>
        <w:tabs>
          <w:tab w:val="left" w:pos="6946"/>
        </w:tabs>
        <w:adjustRightInd w:val="0"/>
        <w:snapToGrid w:val="0"/>
        <w:spacing w:line="480" w:lineRule="exact"/>
        <w:rPr>
          <w:rFonts w:ascii="仿宋" w:hAnsi="仿宋" w:eastAsia="仿宋" w:cs="宋体"/>
          <w:b/>
          <w:sz w:val="24"/>
          <w:szCs w:val="28"/>
        </w:rPr>
      </w:pPr>
      <w:r>
        <w:rPr>
          <w:rFonts w:hint="eastAsia" w:ascii="仿宋" w:hAnsi="仿宋" w:eastAsia="仿宋" w:cs="宋体"/>
          <w:sz w:val="24"/>
          <w:szCs w:val="28"/>
        </w:rPr>
        <w:t>1.6支持Windows、iOS、Android、鸿蒙等操作系统，可通过触摸一体机、PC、平板、手机、触控面板、按键面板等多平台设备进行同时操作，实现跨平台、跨系统的交互控制。</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2、控制器</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2.1纯硬件设计架构，整机不低于同时接入7个输入卡和4个输出卡，输入接口支持单链路和双链路输入模式切换；≥8路HDMI输入，支持单路4096×2160@60Hz超高清信号接入；支持≥8路HDMI输出。</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2.2输出板卡支持≥8个图层，支持图层在输出接口间漫游，可进行图层参数设置。</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2.3支持双主控卡热备份，主卡掉线的情况下，备卡自动接管设备。</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2.4可通过移动终端进行无线控制，实现图层编辑、信号更换，场景保存／调取、画面控制等操作。</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2.5支持用户权限分级管理和设置，超级管理员用户可分配用户使用权限，支持多用户同时在线编辑、控制、上屏操作，预览其他用户操作。</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2.6支持输入源画面任意截取，并可对截取的画面开窗调用，并可作为一个新的输入源，不影响原输入源的使用。</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2.7系统需具备兼容性，软件至少需支持windows、麒麟、IOS、Android、Linux等操作系统访问设备及交互操作。</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1、中控：1台。</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2、控制器：1台。</w:t>
      </w:r>
    </w:p>
    <w:p>
      <w:pPr>
        <w:pStyle w:val="2"/>
        <w:tabs>
          <w:tab w:val="left" w:pos="6946"/>
        </w:tabs>
        <w:spacing w:line="360" w:lineRule="auto"/>
        <w:contextualSpacing/>
        <w:jc w:val="center"/>
        <w:rPr>
          <w:rFonts w:ascii="仿宋" w:hAnsi="仿宋" w:eastAsia="仿宋"/>
          <w:b/>
        </w:rPr>
      </w:pPr>
    </w:p>
    <w:bookmarkEnd w:id="35"/>
    <w:bookmarkEnd w:id="36"/>
    <w:p>
      <w:pPr>
        <w:pStyle w:val="2"/>
        <w:tabs>
          <w:tab w:val="left" w:pos="6946"/>
        </w:tabs>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品目2-18教学录播设备</w:t>
      </w:r>
    </w:p>
    <w:p>
      <w:pPr>
        <w:pStyle w:val="2"/>
        <w:tabs>
          <w:tab w:val="left" w:pos="6946"/>
        </w:tabs>
        <w:spacing w:line="360" w:lineRule="auto"/>
        <w:contextualSpacing/>
        <w:jc w:val="center"/>
        <w:rPr>
          <w:rFonts w:ascii="仿宋" w:hAnsi="仿宋" w:eastAsia="仿宋"/>
          <w:b/>
        </w:rPr>
      </w:pPr>
      <w:r>
        <w:rPr>
          <w:rFonts w:hint="eastAsia" w:ascii="仿宋" w:hAnsi="仿宋" w:eastAsia="仿宋"/>
          <w:b/>
        </w:rPr>
        <w:t>数量：1台（套）</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一、技术参数</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1、屏幕采集系统</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sz w:val="24"/>
        </w:rPr>
        <w:t>▲</w:t>
      </w:r>
      <w:r>
        <w:rPr>
          <w:rFonts w:hint="eastAsia" w:ascii="仿宋" w:hAnsi="仿宋" w:eastAsia="仿宋" w:cs="宋体"/>
          <w:sz w:val="24"/>
        </w:rPr>
        <w:t>1.1根据采集设备的不同，屏幕信号采集需支持软件采集和硬件采集两种方式，（提供有效证明材料并加盖制造商公章）。</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1.2支持远程VGA，采集电脑客户端画面、支持采集屏幕码流和帧率、支持捕获区域选择。</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2、教学系统</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2.1支持Web远程管理功能，支持录制编码设置、多模式智能导播、视频会议控制等功能。</w:t>
      </w:r>
      <w:r>
        <w:rPr>
          <w:rFonts w:hint="eastAsia" w:ascii="仿宋" w:hAnsi="仿宋" w:eastAsia="仿宋" w:cs="宋体"/>
          <w:sz w:val="24"/>
        </w:rPr>
        <w:br w:type="textWrapping"/>
      </w:r>
      <w:r>
        <w:rPr>
          <w:rFonts w:hint="eastAsia" w:ascii="仿宋" w:hAnsi="仿宋" w:eastAsia="仿宋" w:cs="宋体"/>
          <w:sz w:val="24"/>
        </w:rPr>
        <w:t>2.2需具备≥11路信号的加载预监功能，包括：摄像机信号*4、多媒体信号*2、远程同频互动*2、医疗仪器信号*3；对多路信号等画面进行智能切换。</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2.3支持可编程的中控系统功能，可自定义中控的按键名称、按键命令码、按键的位置、按键的跳转页码等功能。</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2.4支持远程电脑画面采集，采集电脑画面、支持采集屏幕码流和帧率、支持捕获区域选择；同时，支持对VGA画面图像分析功能，可以根据授课PPT切换，无需手动干预完成智能切换。</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2.5支持≥8种特效切换功能，支持≥5种多视频叠加模式，可以将多个视频自由叠加在同一个视频窗体中，支持对话模式、画中画、三分屏、四分屏多画面模式等。</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2.6支持软件调音台功能，支持语音降噪力度门限调节、支持自动增益噪声底线信噪比增益值调节、支持回声抑制噪声调节、支持滤波频率调节。</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▲2.7支持视频会议功能，可根据网络情况选择多种分辨率及码流进行互动，支持SIP 协议，H.323协议；同时支持自动修复功能；课程录制过程中，支持对设备异常断电造成的视频文件损坏进行自动修复；支持应用程序网络升级模块，可以通过网页进行一键升级；支持NTP服务自动校时功能（提供第三方检测报告并加盖制造商公章）。</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2.8能够根据幻灯及讲稿文字内容的字数长短，自动预估时长，调整切换时间；同时生成文字索引：能够根据授课幻灯及讲稿文字，自动生成章节索引，实现视频播放的快速跳转和查找（提供有效证明材料并加盖制造商公章）。</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2.9支持课堂互动查看功能，查看课堂数据、查看课堂互动情况等；同时，支持课堂互动中实时线上签到功能、弹幕开启/关闭功能；支持语音转写功能，支持通过对演讲人的语音、语速进行识别，并转换成文字，支持双语字幕显示功能（提供第三方检测报告并加盖制造商公章）。</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2.10支持视频编码设置，码流支持：500kbps～16000kbps可调，支持TCP/UDP/RTSP/RTMP/H.323/SIP等媒体协议。</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2.11支持多通道直播，可实现主、子码流直播功能；支持标准RTMP流媒体协议的高清直播和标清直播功能。</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2.12支持课件格式转换功能。</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2.13系统支持视频资源课件加密和课件上传安全防护功能。</w:t>
      </w:r>
    </w:p>
    <w:p>
      <w:pPr>
        <w:tabs>
          <w:tab w:val="left" w:pos="6946"/>
        </w:tabs>
        <w:adjustRightInd w:val="0"/>
        <w:spacing w:line="360" w:lineRule="auto"/>
        <w:contextualSpacing/>
        <w:rPr>
          <w:rFonts w:ascii="仿宋" w:hAnsi="仿宋" w:eastAsia="仿宋" w:cs="宋体"/>
          <w:color w:val="FF0000"/>
          <w:sz w:val="24"/>
        </w:rPr>
      </w:pPr>
      <w:r>
        <w:rPr>
          <w:rFonts w:hint="eastAsia" w:ascii="仿宋" w:hAnsi="仿宋" w:eastAsia="仿宋" w:cs="宋体"/>
          <w:color w:val="FF0000"/>
          <w:sz w:val="24"/>
        </w:rPr>
        <w:t>2.14提供以下相关著作权证书：课件转换系统、课件加密系统、课件上传系统。</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3、教学终端</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3.1采用一体化设计，纯嵌入式架构，内置嵌入式操作系统。</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3.2设备接口：支持≥2路HDMI输入接口；支持≥2路HDMI输出接口；支持≥8路MIC-IN输入，支持48V幻象供电和≥2路3.5mm LINE-IN线性输入；支持≥2路LINE-OUT输出；支持≥1路USB接口，支持≥6路RJ45网口，其中≥4路网口支持POE功能；支持≥8路本地RS232接口，≥1路GPIO接口（提供第三方检测报告并加盖制造商公章）。</w:t>
      </w:r>
    </w:p>
    <w:p>
      <w:pPr>
        <w:tabs>
          <w:tab w:val="left" w:pos="6946"/>
        </w:tabs>
        <w:adjustRightInd w:val="0"/>
        <w:spacing w:line="360" w:lineRule="auto"/>
        <w:contextualSpacing/>
        <w:rPr>
          <w:rFonts w:ascii="仿宋" w:hAnsi="仿宋" w:eastAsia="仿宋" w:cs="宋体"/>
          <w:sz w:val="24"/>
        </w:rPr>
      </w:pPr>
      <w:r>
        <w:rPr>
          <w:rFonts w:hint="eastAsia" w:ascii="宋体" w:hAnsi="宋体" w:cs="宋体"/>
          <w:sz w:val="28"/>
          <w:szCs w:val="28"/>
          <w:lang w:bidi="ar"/>
        </w:rPr>
        <w:t>★</w:t>
      </w:r>
      <w:r>
        <w:rPr>
          <w:rFonts w:hint="eastAsia" w:ascii="仿宋" w:hAnsi="仿宋" w:eastAsia="仿宋" w:cs="宋体"/>
          <w:sz w:val="24"/>
        </w:rPr>
        <w:t>3.3支持视频录制过程中自动启停功能，完全无人工值守，保证每堂课视频都是完整独立的视频资源（提供自动启停方案并加盖制造商公章）。</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3.4支持视频文件自动上传至平台，实现按照教室、教师、课程分级分类管理。</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3.5实现录制的视频文件自动带课程相关标签信息。</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3.6支持录制后的视频直接在本地磁盘文件访问；插入U盘可直接对硬盘内的课件进行拷贝。</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3.7支持教室物联网管控功能，可以控制幕布升/降，麦克风、音箱音量大/小，电动窗帘，多媒体管理等。</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3.8支持与多种会议终端（新老设备）进行互动，实现点对点、点对多点、多点对多点的音视频互动，实现教室与医院多间示教室，以及远程院区教室的音视频互动，开展多种形式的直播、示教学术交流（提供有效证明材料并加盖制造商公章）。</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3.9教学终端噪声≤28dB(A)。</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二、基本配置（单台/套）：</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1、屏幕采集系统：1套。</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2、教学系统：1套。</w:t>
      </w:r>
    </w:p>
    <w:p>
      <w:pPr>
        <w:tabs>
          <w:tab w:val="left" w:pos="6946"/>
        </w:tabs>
        <w:adjustRightInd w:val="0"/>
        <w:spacing w:line="360" w:lineRule="auto"/>
        <w:contextualSpacing/>
        <w:rPr>
          <w:rFonts w:ascii="仿宋" w:hAnsi="仿宋" w:eastAsia="仿宋" w:cs="宋体"/>
          <w:sz w:val="24"/>
        </w:rPr>
      </w:pPr>
      <w:r>
        <w:rPr>
          <w:rFonts w:hint="eastAsia" w:ascii="仿宋" w:hAnsi="仿宋" w:eastAsia="仿宋" w:cs="宋体"/>
          <w:sz w:val="24"/>
        </w:rPr>
        <w:t>3、教学终端：1台。</w:t>
      </w:r>
    </w:p>
    <w:p>
      <w:pPr>
        <w:pStyle w:val="2"/>
        <w:tabs>
          <w:tab w:val="left" w:pos="6946"/>
        </w:tabs>
        <w:spacing w:line="360" w:lineRule="auto"/>
        <w:ind w:firstLine="0"/>
        <w:contextualSpacing/>
        <w:rPr>
          <w:rFonts w:ascii="仿宋" w:hAnsi="仿宋" w:eastAsia="仿宋"/>
          <w:b/>
        </w:rPr>
      </w:pPr>
    </w:p>
    <w:p>
      <w:pPr>
        <w:pStyle w:val="2"/>
        <w:tabs>
          <w:tab w:val="left" w:pos="6946"/>
        </w:tabs>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品目2-19教学视频采集设备</w:t>
      </w:r>
    </w:p>
    <w:p>
      <w:pPr>
        <w:pStyle w:val="2"/>
        <w:tabs>
          <w:tab w:val="left" w:pos="6946"/>
        </w:tabs>
        <w:spacing w:line="360" w:lineRule="auto"/>
        <w:contextualSpacing/>
        <w:jc w:val="center"/>
        <w:rPr>
          <w:rFonts w:ascii="仿宋" w:hAnsi="仿宋" w:eastAsia="仿宋"/>
          <w:b/>
        </w:rPr>
      </w:pPr>
      <w:r>
        <w:rPr>
          <w:rFonts w:hint="eastAsia" w:ascii="仿宋" w:hAnsi="仿宋" w:eastAsia="仿宋"/>
          <w:b/>
        </w:rPr>
        <w:t>数量：2台（套）</w:t>
      </w:r>
    </w:p>
    <w:p>
      <w:pPr>
        <w:tabs>
          <w:tab w:val="left" w:pos="6946"/>
        </w:tabs>
        <w:adjustRightInd w:val="0"/>
        <w:snapToGrid w:val="0"/>
        <w:spacing w:line="480" w:lineRule="exact"/>
        <w:rPr>
          <w:rFonts w:ascii="仿宋" w:hAnsi="仿宋" w:eastAsia="仿宋" w:cs="宋体"/>
          <w:sz w:val="24"/>
          <w:szCs w:val="28"/>
        </w:rPr>
      </w:pPr>
      <w:bookmarkStart w:id="39" w:name="OLE_LINK57"/>
      <w:bookmarkStart w:id="40" w:name="OLE_LINK54"/>
      <w:r>
        <w:rPr>
          <w:rFonts w:hint="eastAsia" w:ascii="仿宋" w:hAnsi="仿宋" w:eastAsia="仿宋" w:cs="宋体"/>
          <w:sz w:val="24"/>
          <w:szCs w:val="28"/>
        </w:rPr>
        <w:t>一、技术参数</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1、摄像机</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1.1图像传感器：≥1/2.7英寸CMOS。</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1.2有效像素：≥200万像素。</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1.3光学变焦：≥12倍，数字变焦≥16倍。</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1.4信噪比：≥50dB。</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1.5水平转动范围：±170°，垂直转动范围：-30°～+90°。</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▲1.6设备接口：≥1路HDMI，≥1路SDI，≥1路CVBS；≥1路RJ45网口，10/100M自适应以太网口；≥1路3.5mm的音频采集接口；≥1路USB接口；≥1路RS232IN，≥1路RS232OUT，≥1路RS485（提供第三方检测报告</w:t>
      </w:r>
      <w:r>
        <w:rPr>
          <w:rFonts w:hint="eastAsia" w:ascii="仿宋" w:hAnsi="仿宋" w:eastAsia="仿宋" w:cs="宋体"/>
          <w:sz w:val="24"/>
        </w:rPr>
        <w:t>并加盖制造商公章</w:t>
      </w:r>
      <w:r>
        <w:rPr>
          <w:rFonts w:hint="eastAsia" w:ascii="仿宋" w:hAnsi="仿宋" w:eastAsia="仿宋" w:cs="宋体"/>
          <w:sz w:val="24"/>
          <w:szCs w:val="28"/>
        </w:rPr>
        <w:t>）。</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1.7支持学员人脸识别考勤方式，支持统计分析考勤结果，并在WEB端网页呈现，如：签到、缺勤、迟到、请假、早退等；同时支持对每节课的考勤结果推送给教师或督导人员，学员可以查看个人的考勤推送提醒；无需额外设备实现学员考勤分析、学情分析、行为分析，支持通过WEB页面查看相关数据统计。</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1.8支持对接通过集控平台实现远程物联管理，运维管理运维编号、资产类型、微信公众号通知；故障编号、故障类型、创建人、批量导入导出功能；支持设备管理功能，设备名称、设备运行状态、注册方式、注册时间；产品类别添加编辑删除操作功能应用；支持巡检功能，巡检人、巡检状态、资产、位置、巡检时间、按照巡检编号进行导入导出功能。</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tabs>
          <w:tab w:val="left" w:pos="6946"/>
        </w:tabs>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1、摄像机：2台。</w:t>
      </w:r>
    </w:p>
    <w:p>
      <w:pPr>
        <w:pStyle w:val="2"/>
        <w:tabs>
          <w:tab w:val="left" w:pos="6946"/>
        </w:tabs>
        <w:spacing w:line="360" w:lineRule="auto"/>
        <w:ind w:firstLine="0"/>
        <w:contextualSpacing/>
        <w:rPr>
          <w:rFonts w:ascii="仿宋" w:hAnsi="仿宋" w:eastAsia="仿宋"/>
          <w:b/>
        </w:rPr>
      </w:pPr>
    </w:p>
    <w:bookmarkEnd w:id="39"/>
    <w:bookmarkEnd w:id="40"/>
    <w:p>
      <w:pPr>
        <w:pStyle w:val="2"/>
        <w:tabs>
          <w:tab w:val="left" w:pos="6946"/>
        </w:tabs>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品目2-20教学辅助设备</w:t>
      </w:r>
    </w:p>
    <w:p>
      <w:pPr>
        <w:pStyle w:val="2"/>
        <w:tabs>
          <w:tab w:val="left" w:pos="6946"/>
        </w:tabs>
        <w:spacing w:line="360" w:lineRule="auto"/>
        <w:contextualSpacing/>
        <w:jc w:val="center"/>
        <w:rPr>
          <w:rFonts w:ascii="仿宋" w:hAnsi="仿宋" w:eastAsia="仿宋"/>
          <w:b/>
        </w:rPr>
      </w:pPr>
      <w:r>
        <w:rPr>
          <w:rFonts w:hint="eastAsia" w:ascii="仿宋" w:hAnsi="仿宋" w:eastAsia="仿宋"/>
          <w:b/>
        </w:rPr>
        <w:t>数量：1台（套）</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一、技术参数</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1、机柜</w:t>
      </w:r>
    </w:p>
    <w:p>
      <w:pPr>
        <w:tabs>
          <w:tab w:val="left" w:pos="6946"/>
        </w:tabs>
        <w:adjustRightInd w:val="0"/>
        <w:snapToGrid w:val="0"/>
        <w:spacing w:line="480" w:lineRule="exact"/>
        <w:rPr>
          <w:rFonts w:ascii="仿宋" w:hAnsi="仿宋" w:eastAsia="仿宋" w:cs="宋体"/>
          <w:sz w:val="24"/>
        </w:rPr>
      </w:pPr>
      <w:r>
        <w:rPr>
          <w:rFonts w:hint="eastAsia" w:ascii="仿宋" w:hAnsi="仿宋" w:eastAsia="仿宋" w:cs="宋体"/>
          <w:sz w:val="24"/>
        </w:rPr>
        <w:t>1.1材质：冷轧钢材。</w:t>
      </w:r>
    </w:p>
    <w:p>
      <w:pPr>
        <w:adjustRightInd w:val="0"/>
        <w:snapToGrid w:val="0"/>
        <w:spacing w:line="480" w:lineRule="exact"/>
        <w:rPr>
          <w:rFonts w:ascii="仿宋" w:hAnsi="仿宋" w:eastAsia="仿宋" w:cs="宋体"/>
          <w:sz w:val="24"/>
        </w:rPr>
      </w:pPr>
      <w:r>
        <w:rPr>
          <w:rFonts w:hint="eastAsia" w:ascii="仿宋" w:hAnsi="仿宋" w:eastAsia="仿宋" w:cs="宋体"/>
          <w:sz w:val="24"/>
        </w:rPr>
        <w:t>1.2颜色：黑色。</w:t>
      </w:r>
    </w:p>
    <w:p>
      <w:pPr>
        <w:adjustRightInd w:val="0"/>
        <w:snapToGrid w:val="0"/>
        <w:spacing w:line="480" w:lineRule="exact"/>
        <w:rPr>
          <w:rFonts w:ascii="仿宋" w:hAnsi="仿宋" w:eastAsia="仿宋" w:cs="宋体"/>
          <w:sz w:val="24"/>
        </w:rPr>
      </w:pPr>
      <w:r>
        <w:rPr>
          <w:rFonts w:hint="eastAsia" w:ascii="仿宋" w:hAnsi="仿宋" w:eastAsia="仿宋" w:cs="宋体"/>
          <w:sz w:val="24"/>
        </w:rPr>
        <w:t>1.3高度：≥1200mm。</w:t>
      </w:r>
    </w:p>
    <w:p>
      <w:pPr>
        <w:adjustRightInd w:val="0"/>
        <w:snapToGrid w:val="0"/>
        <w:spacing w:line="480" w:lineRule="exact"/>
        <w:rPr>
          <w:rFonts w:ascii="仿宋" w:hAnsi="仿宋" w:eastAsia="仿宋" w:cs="宋体"/>
          <w:sz w:val="24"/>
        </w:rPr>
      </w:pPr>
      <w:r>
        <w:rPr>
          <w:rFonts w:hint="eastAsia" w:ascii="仿宋" w:hAnsi="仿宋" w:eastAsia="仿宋" w:cs="宋体"/>
          <w:sz w:val="24"/>
        </w:rPr>
        <w:t>1.4宽度：≥600mm。</w:t>
      </w:r>
    </w:p>
    <w:p>
      <w:pPr>
        <w:adjustRightInd w:val="0"/>
        <w:snapToGrid w:val="0"/>
        <w:spacing w:line="480" w:lineRule="exact"/>
        <w:rPr>
          <w:rFonts w:ascii="仿宋" w:hAnsi="仿宋" w:eastAsia="仿宋" w:cs="宋体"/>
          <w:sz w:val="24"/>
        </w:rPr>
      </w:pPr>
      <w:r>
        <w:rPr>
          <w:rFonts w:hint="eastAsia" w:ascii="仿宋" w:hAnsi="仿宋" w:eastAsia="仿宋" w:cs="宋体"/>
          <w:sz w:val="24"/>
        </w:rPr>
        <w:t>1.5深度：≥600mm。</w:t>
      </w:r>
    </w:p>
    <w:p>
      <w:pPr>
        <w:adjustRightInd w:val="0"/>
        <w:snapToGrid w:val="0"/>
        <w:spacing w:line="480" w:lineRule="exact"/>
        <w:rPr>
          <w:rFonts w:ascii="仿宋" w:hAnsi="仿宋" w:eastAsia="仿宋" w:cs="宋体"/>
          <w:sz w:val="24"/>
        </w:rPr>
      </w:pPr>
      <w:r>
        <w:rPr>
          <w:rFonts w:hint="eastAsia" w:ascii="仿宋" w:hAnsi="仿宋" w:eastAsia="仿宋" w:cs="宋体"/>
          <w:sz w:val="24"/>
        </w:rPr>
        <w:t>2、交换机</w:t>
      </w:r>
    </w:p>
    <w:p>
      <w:pPr>
        <w:adjustRightInd w:val="0"/>
        <w:snapToGrid w:val="0"/>
        <w:spacing w:line="480" w:lineRule="exact"/>
        <w:rPr>
          <w:rFonts w:ascii="仿宋" w:hAnsi="仿宋" w:eastAsia="仿宋" w:cs="宋体"/>
          <w:sz w:val="24"/>
        </w:rPr>
      </w:pPr>
      <w:r>
        <w:rPr>
          <w:rFonts w:hint="eastAsia" w:ascii="仿宋" w:hAnsi="仿宋" w:eastAsia="仿宋" w:cs="宋体"/>
          <w:sz w:val="24"/>
        </w:rPr>
        <w:t>2.1端口数：≥8个端口。</w:t>
      </w:r>
      <w:r>
        <w:rPr>
          <w:rFonts w:hint="eastAsia" w:ascii="仿宋" w:hAnsi="仿宋" w:eastAsia="仿宋" w:cs="宋体"/>
          <w:sz w:val="24"/>
        </w:rPr>
        <w:br w:type="textWrapping"/>
      </w:r>
      <w:r>
        <w:rPr>
          <w:rFonts w:hint="eastAsia" w:ascii="仿宋" w:hAnsi="仿宋" w:eastAsia="仿宋" w:cs="宋体"/>
          <w:sz w:val="24"/>
        </w:rPr>
        <w:t>2.2端口：10/100/1000Mbps RJ45 端口。</w:t>
      </w:r>
      <w:r>
        <w:rPr>
          <w:rFonts w:hint="eastAsia" w:ascii="仿宋" w:hAnsi="仿宋" w:eastAsia="仿宋" w:cs="宋体"/>
          <w:sz w:val="24"/>
        </w:rPr>
        <w:br w:type="textWrapping"/>
      </w:r>
      <w:r>
        <w:rPr>
          <w:rFonts w:hint="eastAsia" w:ascii="仿宋" w:hAnsi="仿宋" w:eastAsia="仿宋" w:cs="宋体"/>
          <w:sz w:val="24"/>
        </w:rPr>
        <w:t>2.3 传输模式：</w:t>
      </w:r>
      <w:r>
        <w:fldChar w:fldCharType="begin"/>
      </w:r>
      <w:r>
        <w:instrText xml:space="preserve"> HYPERLINK "https://detail.zol.com.cn/switches/p1272/" </w:instrText>
      </w:r>
      <w:r>
        <w:fldChar w:fldCharType="separate"/>
      </w:r>
      <w:r>
        <w:rPr>
          <w:rFonts w:hint="eastAsia" w:ascii="仿宋" w:hAnsi="仿宋" w:eastAsia="仿宋" w:cs="宋体"/>
          <w:sz w:val="24"/>
        </w:rPr>
        <w:t>全双工/半双工自适应</w:t>
      </w:r>
      <w:r>
        <w:rPr>
          <w:rFonts w:hint="eastAsia" w:ascii="仿宋" w:hAnsi="仿宋" w:eastAsia="仿宋" w:cs="宋体"/>
          <w:sz w:val="24"/>
        </w:rPr>
        <w:fldChar w:fldCharType="end"/>
      </w:r>
      <w:r>
        <w:rPr>
          <w:rFonts w:ascii="仿宋" w:hAnsi="仿宋" w:eastAsia="仿宋" w:cs="宋体"/>
          <w:sz w:val="24"/>
        </w:rPr>
        <w:t>。</w:t>
      </w:r>
    </w:p>
    <w:p>
      <w:pPr>
        <w:adjustRightInd w:val="0"/>
        <w:snapToGrid w:val="0"/>
        <w:spacing w:line="480" w:lineRule="exact"/>
        <w:rPr>
          <w:rFonts w:ascii="仿宋" w:hAnsi="仿宋" w:eastAsia="仿宋" w:cs="宋体"/>
          <w:sz w:val="24"/>
        </w:rPr>
      </w:pPr>
      <w:r>
        <w:rPr>
          <w:rFonts w:hint="eastAsia" w:ascii="仿宋" w:hAnsi="仿宋" w:eastAsia="仿宋" w:cs="宋体"/>
          <w:sz w:val="24"/>
        </w:rPr>
        <w:t>2.4网络标准: IEEE 802.3、IEEE 802.3u、IEEE 802.3ab、IEEE 802.3x。</w:t>
      </w:r>
    </w:p>
    <w:p>
      <w:pPr>
        <w:adjustRightInd w:val="0"/>
        <w:snapToGrid w:val="0"/>
        <w:spacing w:line="480" w:lineRule="exact"/>
        <w:rPr>
          <w:rFonts w:ascii="仿宋" w:hAnsi="仿宋" w:eastAsia="仿宋" w:cs="宋体"/>
          <w:sz w:val="24"/>
        </w:rPr>
      </w:pPr>
      <w:r>
        <w:rPr>
          <w:rFonts w:hint="eastAsia" w:ascii="仿宋" w:hAnsi="仿宋" w:eastAsia="仿宋" w:cs="宋体"/>
          <w:sz w:val="24"/>
        </w:rPr>
        <w:t>3、系统集成施工：按照行业标准要求，进行标准化系统施工，包括项目中所有施工材料。</w:t>
      </w:r>
    </w:p>
    <w:p>
      <w:pPr>
        <w:adjustRightInd w:val="0"/>
        <w:snapToGrid w:val="0"/>
        <w:spacing w:line="480" w:lineRule="exact"/>
        <w:rPr>
          <w:rFonts w:ascii="仿宋" w:hAnsi="仿宋" w:eastAsia="仿宋" w:cs="宋体"/>
          <w:sz w:val="24"/>
        </w:rPr>
      </w:pPr>
      <w:r>
        <w:rPr>
          <w:rFonts w:hint="eastAsia" w:ascii="仿宋" w:hAnsi="仿宋" w:eastAsia="仿宋" w:cs="宋体"/>
          <w:sz w:val="24"/>
        </w:rPr>
        <w:t>二、基本配置（单台/套）：</w:t>
      </w:r>
    </w:p>
    <w:p>
      <w:pPr>
        <w:adjustRightInd w:val="0"/>
        <w:snapToGrid w:val="0"/>
        <w:spacing w:line="480" w:lineRule="exact"/>
        <w:rPr>
          <w:rFonts w:ascii="仿宋" w:hAnsi="仿宋" w:eastAsia="仿宋" w:cs="宋体"/>
          <w:sz w:val="24"/>
        </w:rPr>
      </w:pPr>
      <w:r>
        <w:rPr>
          <w:rFonts w:hint="eastAsia" w:ascii="仿宋" w:hAnsi="仿宋" w:eastAsia="仿宋" w:cs="宋体"/>
          <w:sz w:val="24"/>
        </w:rPr>
        <w:t>1、机柜：1个。</w:t>
      </w:r>
    </w:p>
    <w:p>
      <w:pPr>
        <w:adjustRightInd w:val="0"/>
        <w:snapToGrid w:val="0"/>
        <w:spacing w:line="480" w:lineRule="exact"/>
        <w:rPr>
          <w:rFonts w:ascii="仿宋" w:hAnsi="仿宋" w:eastAsia="仿宋" w:cs="宋体"/>
          <w:sz w:val="24"/>
        </w:rPr>
      </w:pPr>
      <w:r>
        <w:rPr>
          <w:rFonts w:hint="eastAsia" w:ascii="仿宋" w:hAnsi="仿宋" w:eastAsia="仿宋" w:cs="宋体"/>
          <w:sz w:val="24"/>
        </w:rPr>
        <w:t>2、交换机：1台。</w:t>
      </w:r>
    </w:p>
    <w:p>
      <w:pPr>
        <w:adjustRightInd w:val="0"/>
        <w:snapToGrid w:val="0"/>
        <w:spacing w:line="480" w:lineRule="exact"/>
        <w:rPr>
          <w:rFonts w:ascii="仿宋" w:hAnsi="仿宋" w:eastAsia="仿宋" w:cs="宋体"/>
          <w:sz w:val="24"/>
        </w:rPr>
      </w:pPr>
      <w:r>
        <w:rPr>
          <w:rFonts w:hint="eastAsia" w:ascii="仿宋" w:hAnsi="仿宋" w:eastAsia="仿宋" w:cs="宋体"/>
          <w:sz w:val="24"/>
        </w:rPr>
        <w:t>3、系统集成施工：1项。</w:t>
      </w:r>
    </w:p>
    <w:p>
      <w:pPr>
        <w:pStyle w:val="2"/>
        <w:spacing w:line="360" w:lineRule="auto"/>
        <w:contextualSpacing/>
        <w:jc w:val="center"/>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品目2-21教学讲台设备</w:t>
      </w:r>
    </w:p>
    <w:p>
      <w:pPr>
        <w:pStyle w:val="2"/>
        <w:spacing w:line="360" w:lineRule="auto"/>
        <w:contextualSpacing/>
        <w:jc w:val="center"/>
        <w:rPr>
          <w:rFonts w:ascii="仿宋" w:hAnsi="仿宋" w:eastAsia="仿宋"/>
          <w:b/>
        </w:rPr>
      </w:pPr>
      <w:r>
        <w:rPr>
          <w:rFonts w:hint="eastAsia" w:ascii="仿宋" w:hAnsi="仿宋" w:eastAsia="仿宋"/>
          <w:b/>
        </w:rPr>
        <w:t>数量：1台（套）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1、教学讲台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1.1材质：钢木结合，整体结构板材厚度不低于2mm。</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1.2支持电脑等多设备连接，下部支持储物柜。</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1.3尺寸：不低于1000*700*750，人体工学高度。</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1、教学讲台：1张。</w:t>
      </w: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品目2-22教学显示设备</w:t>
      </w:r>
    </w:p>
    <w:p>
      <w:pPr>
        <w:pStyle w:val="2"/>
        <w:spacing w:line="360" w:lineRule="auto"/>
        <w:contextualSpacing/>
        <w:jc w:val="center"/>
        <w:rPr>
          <w:rFonts w:ascii="仿宋" w:hAnsi="仿宋" w:eastAsia="仿宋"/>
          <w:b/>
        </w:rPr>
      </w:pPr>
      <w:r>
        <w:rPr>
          <w:rFonts w:hint="eastAsia" w:ascii="仿宋" w:hAnsi="仿宋" w:eastAsia="仿宋"/>
          <w:b/>
        </w:rPr>
        <w:t>数量：1台（套）</w:t>
      </w:r>
    </w:p>
    <w:p>
      <w:pPr>
        <w:adjustRightInd w:val="0"/>
        <w:snapToGrid w:val="0"/>
        <w:spacing w:line="480" w:lineRule="exact"/>
        <w:rPr>
          <w:rFonts w:ascii="仿宋" w:hAnsi="仿宋" w:eastAsia="仿宋" w:cs="宋体"/>
          <w:sz w:val="24"/>
        </w:rPr>
      </w:pPr>
      <w:r>
        <w:rPr>
          <w:rFonts w:hint="eastAsia" w:ascii="仿宋" w:hAnsi="仿宋" w:eastAsia="仿宋" w:cs="宋体"/>
          <w:sz w:val="24"/>
        </w:rPr>
        <w:t>一、技术参数</w:t>
      </w:r>
    </w:p>
    <w:p>
      <w:pPr>
        <w:adjustRightInd w:val="0"/>
        <w:snapToGrid w:val="0"/>
        <w:spacing w:line="480" w:lineRule="exact"/>
        <w:rPr>
          <w:rFonts w:ascii="仿宋" w:hAnsi="仿宋" w:eastAsia="仿宋" w:cs="宋体"/>
          <w:sz w:val="24"/>
        </w:rPr>
      </w:pPr>
      <w:r>
        <w:rPr>
          <w:rFonts w:hint="eastAsia" w:ascii="仿宋" w:hAnsi="仿宋" w:eastAsia="仿宋" w:cs="宋体"/>
          <w:sz w:val="24"/>
        </w:rPr>
        <w:t>1、电视</w:t>
      </w:r>
    </w:p>
    <w:p>
      <w:pPr>
        <w:adjustRightInd w:val="0"/>
        <w:snapToGrid w:val="0"/>
        <w:spacing w:line="480" w:lineRule="exact"/>
        <w:rPr>
          <w:rFonts w:ascii="仿宋" w:hAnsi="仿宋" w:eastAsia="仿宋" w:cs="宋体"/>
          <w:sz w:val="24"/>
        </w:rPr>
      </w:pPr>
      <w:r>
        <w:rPr>
          <w:rFonts w:hint="eastAsia" w:ascii="仿宋" w:hAnsi="仿宋" w:eastAsia="仿宋" w:cs="宋体"/>
          <w:sz w:val="24"/>
        </w:rPr>
        <w:t>1.1 4K超高清电视，分辨率≥3840*2160，屏幕尺寸：不低于55英寸。</w:t>
      </w:r>
    </w:p>
    <w:p>
      <w:pPr>
        <w:adjustRightInd w:val="0"/>
        <w:snapToGrid w:val="0"/>
        <w:spacing w:line="480" w:lineRule="exact"/>
        <w:rPr>
          <w:rFonts w:ascii="仿宋" w:hAnsi="仿宋" w:eastAsia="仿宋" w:cs="宋体"/>
          <w:sz w:val="24"/>
        </w:rPr>
      </w:pPr>
      <w:r>
        <w:rPr>
          <w:rFonts w:hint="eastAsia" w:ascii="仿宋" w:hAnsi="仿宋" w:eastAsia="仿宋" w:cs="宋体"/>
          <w:sz w:val="24"/>
        </w:rPr>
        <w:t>1.2背光方式：支持直下式/DLED；低蓝光。</w:t>
      </w:r>
    </w:p>
    <w:p>
      <w:pPr>
        <w:adjustRightInd w:val="0"/>
        <w:snapToGrid w:val="0"/>
        <w:spacing w:line="480" w:lineRule="exact"/>
        <w:rPr>
          <w:rFonts w:ascii="仿宋" w:hAnsi="仿宋" w:eastAsia="仿宋" w:cs="宋体"/>
          <w:sz w:val="24"/>
        </w:rPr>
      </w:pPr>
      <w:r>
        <w:rPr>
          <w:rFonts w:hint="eastAsia" w:ascii="仿宋" w:hAnsi="仿宋" w:eastAsia="仿宋" w:cs="宋体"/>
          <w:sz w:val="24"/>
        </w:rPr>
        <w:t>1.3色域值：100%。</w:t>
      </w:r>
    </w:p>
    <w:p>
      <w:pPr>
        <w:adjustRightInd w:val="0"/>
        <w:snapToGrid w:val="0"/>
        <w:spacing w:line="480" w:lineRule="exact"/>
        <w:rPr>
          <w:rFonts w:ascii="仿宋" w:hAnsi="仿宋" w:eastAsia="仿宋" w:cs="宋体"/>
          <w:sz w:val="24"/>
        </w:rPr>
      </w:pPr>
      <w:r>
        <w:rPr>
          <w:rFonts w:hint="eastAsia" w:ascii="仿宋" w:hAnsi="仿宋" w:eastAsia="仿宋" w:cs="宋体"/>
          <w:sz w:val="24"/>
        </w:rPr>
        <w:t>1.4屏幕比例：16：9。</w:t>
      </w:r>
    </w:p>
    <w:p>
      <w:pPr>
        <w:adjustRightInd w:val="0"/>
        <w:snapToGrid w:val="0"/>
        <w:spacing w:line="480" w:lineRule="exact"/>
        <w:rPr>
          <w:rFonts w:ascii="仿宋" w:hAnsi="仿宋" w:eastAsia="仿宋" w:cs="宋体"/>
          <w:sz w:val="24"/>
        </w:rPr>
      </w:pPr>
      <w:r>
        <w:rPr>
          <w:rFonts w:hint="eastAsia" w:ascii="仿宋" w:hAnsi="仿宋" w:eastAsia="仿宋" w:cs="宋体"/>
          <w:sz w:val="24"/>
        </w:rPr>
        <w:t>1.5 HDMI2.0接口数：≥1个。</w:t>
      </w:r>
    </w:p>
    <w:p>
      <w:pPr>
        <w:adjustRightInd w:val="0"/>
        <w:snapToGrid w:val="0"/>
        <w:spacing w:line="480" w:lineRule="exact"/>
        <w:rPr>
          <w:rFonts w:ascii="仿宋" w:hAnsi="仿宋" w:eastAsia="仿宋" w:cs="宋体"/>
          <w:sz w:val="24"/>
        </w:rPr>
      </w:pPr>
      <w:r>
        <w:rPr>
          <w:rFonts w:hint="eastAsia" w:ascii="仿宋" w:hAnsi="仿宋" w:eastAsia="仿宋" w:cs="宋体"/>
          <w:sz w:val="24"/>
        </w:rPr>
        <w:t>1.6 USB2.0接口数：≥1个。</w:t>
      </w:r>
    </w:p>
    <w:p>
      <w:pPr>
        <w:adjustRightInd w:val="0"/>
        <w:snapToGrid w:val="0"/>
        <w:spacing w:line="480" w:lineRule="exact"/>
        <w:rPr>
          <w:rFonts w:ascii="仿宋" w:hAnsi="仿宋" w:eastAsia="仿宋" w:cs="宋体"/>
          <w:sz w:val="24"/>
        </w:rPr>
      </w:pPr>
      <w:r>
        <w:rPr>
          <w:rFonts w:hint="eastAsia" w:ascii="仿宋" w:hAnsi="仿宋" w:eastAsia="仿宋" w:cs="宋体"/>
          <w:sz w:val="24"/>
        </w:rPr>
        <w:t>2、液晶屏</w:t>
      </w:r>
    </w:p>
    <w:p>
      <w:pPr>
        <w:adjustRightInd w:val="0"/>
        <w:snapToGrid w:val="0"/>
        <w:spacing w:line="480" w:lineRule="exact"/>
        <w:rPr>
          <w:rFonts w:ascii="仿宋" w:hAnsi="仿宋" w:eastAsia="仿宋" w:cs="宋体"/>
          <w:sz w:val="24"/>
        </w:rPr>
      </w:pPr>
      <w:r>
        <w:rPr>
          <w:rFonts w:hint="eastAsia" w:ascii="仿宋" w:hAnsi="仿宋" w:eastAsia="仿宋" w:cs="宋体"/>
          <w:sz w:val="24"/>
        </w:rPr>
        <w:t>2.1屏幕尺寸≥55寸液晶拼接。</w:t>
      </w:r>
    </w:p>
    <w:p>
      <w:pPr>
        <w:adjustRightInd w:val="0"/>
        <w:snapToGrid w:val="0"/>
        <w:spacing w:line="480" w:lineRule="exact"/>
        <w:rPr>
          <w:rFonts w:ascii="仿宋" w:hAnsi="仿宋" w:eastAsia="仿宋" w:cs="宋体"/>
          <w:sz w:val="24"/>
        </w:rPr>
      </w:pPr>
      <w:r>
        <w:rPr>
          <w:rFonts w:hint="eastAsia" w:ascii="仿宋" w:hAnsi="仿宋" w:eastAsia="仿宋" w:cs="宋体"/>
          <w:sz w:val="24"/>
        </w:rPr>
        <w:t>2.2物理拼缝≤3.5mm，亮度≥500cd/㎡。</w:t>
      </w:r>
    </w:p>
    <w:p>
      <w:pPr>
        <w:adjustRightInd w:val="0"/>
        <w:snapToGrid w:val="0"/>
        <w:spacing w:line="480" w:lineRule="exact"/>
        <w:rPr>
          <w:rFonts w:ascii="仿宋" w:hAnsi="仿宋" w:eastAsia="仿宋" w:cs="宋体"/>
          <w:sz w:val="24"/>
        </w:rPr>
      </w:pPr>
      <w:r>
        <w:rPr>
          <w:rFonts w:hint="eastAsia" w:ascii="仿宋" w:hAnsi="仿宋" w:eastAsia="仿宋" w:cs="宋体"/>
          <w:sz w:val="24"/>
        </w:rPr>
        <w:t>2.3背光方式：直下式LED，无边界暗影现象。</w:t>
      </w:r>
    </w:p>
    <w:p>
      <w:pPr>
        <w:adjustRightInd w:val="0"/>
        <w:snapToGrid w:val="0"/>
        <w:spacing w:line="480" w:lineRule="exact"/>
        <w:rPr>
          <w:rFonts w:ascii="仿宋" w:hAnsi="仿宋" w:eastAsia="仿宋" w:cs="宋体"/>
          <w:sz w:val="24"/>
        </w:rPr>
      </w:pPr>
      <w:r>
        <w:rPr>
          <w:rFonts w:hint="eastAsia" w:ascii="仿宋" w:hAnsi="仿宋" w:eastAsia="仿宋" w:cs="宋体"/>
          <w:sz w:val="24"/>
        </w:rPr>
        <w:t>3、控制终端</w:t>
      </w:r>
    </w:p>
    <w:p>
      <w:pPr>
        <w:adjustRightInd w:val="0"/>
        <w:snapToGrid w:val="0"/>
        <w:spacing w:line="480" w:lineRule="exact"/>
        <w:rPr>
          <w:rFonts w:ascii="仿宋" w:hAnsi="仿宋" w:eastAsia="仿宋" w:cs="宋体"/>
          <w:sz w:val="24"/>
        </w:rPr>
      </w:pPr>
      <w:r>
        <w:rPr>
          <w:rFonts w:hint="eastAsia" w:ascii="仿宋" w:hAnsi="仿宋" w:eastAsia="仿宋" w:cs="宋体"/>
          <w:sz w:val="24"/>
        </w:rPr>
        <w:t>3.1 CPU：不低于8核16线程。</w:t>
      </w:r>
    </w:p>
    <w:p>
      <w:pPr>
        <w:adjustRightInd w:val="0"/>
        <w:snapToGrid w:val="0"/>
        <w:spacing w:line="480" w:lineRule="exact"/>
        <w:rPr>
          <w:rFonts w:ascii="仿宋" w:hAnsi="仿宋" w:eastAsia="仿宋" w:cs="宋体"/>
          <w:sz w:val="24"/>
        </w:rPr>
      </w:pPr>
      <w:r>
        <w:rPr>
          <w:rFonts w:hint="eastAsia" w:ascii="仿宋" w:hAnsi="仿宋" w:eastAsia="仿宋" w:cs="宋体"/>
          <w:sz w:val="24"/>
        </w:rPr>
        <w:t>3.2内存：不低于16G。</w:t>
      </w:r>
    </w:p>
    <w:p>
      <w:pPr>
        <w:adjustRightInd w:val="0"/>
        <w:snapToGrid w:val="0"/>
        <w:spacing w:line="480" w:lineRule="exact"/>
        <w:rPr>
          <w:rFonts w:ascii="仿宋" w:hAnsi="仿宋" w:eastAsia="仿宋" w:cs="宋体"/>
          <w:sz w:val="24"/>
        </w:rPr>
      </w:pPr>
      <w:r>
        <w:rPr>
          <w:rFonts w:hint="eastAsia" w:ascii="仿宋" w:hAnsi="仿宋" w:eastAsia="仿宋" w:cs="宋体"/>
          <w:sz w:val="24"/>
        </w:rPr>
        <w:t>3.3硬盘：不低于512G。</w:t>
      </w:r>
    </w:p>
    <w:p>
      <w:pPr>
        <w:adjustRightInd w:val="0"/>
        <w:snapToGrid w:val="0"/>
        <w:spacing w:line="480" w:lineRule="exact"/>
        <w:rPr>
          <w:rFonts w:ascii="仿宋" w:hAnsi="仿宋" w:eastAsia="仿宋" w:cs="宋体"/>
          <w:sz w:val="24"/>
        </w:rPr>
      </w:pPr>
      <w:r>
        <w:rPr>
          <w:rFonts w:hint="eastAsia" w:ascii="仿宋" w:hAnsi="仿宋" w:eastAsia="仿宋" w:cs="宋体"/>
          <w:sz w:val="24"/>
        </w:rPr>
        <w:t>3.4显示器：≥21.5寸显示器。</w:t>
      </w:r>
    </w:p>
    <w:p>
      <w:pPr>
        <w:adjustRightInd w:val="0"/>
        <w:snapToGrid w:val="0"/>
        <w:spacing w:line="480" w:lineRule="exact"/>
        <w:rPr>
          <w:rFonts w:ascii="仿宋" w:hAnsi="仿宋" w:eastAsia="仿宋" w:cs="宋体"/>
          <w:sz w:val="24"/>
        </w:rPr>
      </w:pPr>
      <w:r>
        <w:rPr>
          <w:rFonts w:hint="eastAsia" w:ascii="仿宋" w:hAnsi="仿宋" w:eastAsia="仿宋" w:cs="宋体"/>
          <w:sz w:val="24"/>
        </w:rPr>
        <w:t>4、控制平板</w:t>
      </w:r>
    </w:p>
    <w:p>
      <w:pPr>
        <w:adjustRightInd w:val="0"/>
        <w:snapToGrid w:val="0"/>
        <w:spacing w:line="480" w:lineRule="exact"/>
        <w:rPr>
          <w:rFonts w:ascii="仿宋" w:hAnsi="仿宋" w:eastAsia="仿宋" w:cs="宋体"/>
          <w:sz w:val="24"/>
        </w:rPr>
      </w:pPr>
      <w:r>
        <w:rPr>
          <w:rFonts w:hint="eastAsia" w:ascii="仿宋" w:hAnsi="仿宋" w:eastAsia="仿宋" w:cs="宋体"/>
          <w:sz w:val="24"/>
        </w:rPr>
        <w:t>4.1屏幕类型：电容式多点触控。</w:t>
      </w:r>
    </w:p>
    <w:p>
      <w:pPr>
        <w:adjustRightInd w:val="0"/>
        <w:snapToGrid w:val="0"/>
        <w:spacing w:line="480" w:lineRule="exact"/>
        <w:rPr>
          <w:rFonts w:ascii="仿宋" w:hAnsi="仿宋" w:eastAsia="仿宋" w:cs="宋体"/>
          <w:sz w:val="24"/>
        </w:rPr>
      </w:pPr>
      <w:r>
        <w:rPr>
          <w:rFonts w:hint="eastAsia" w:ascii="仿宋" w:hAnsi="仿宋" w:eastAsia="仿宋" w:cs="宋体"/>
          <w:sz w:val="24"/>
        </w:rPr>
        <w:t>4.2屏幕尺寸：≥10寸。</w:t>
      </w:r>
    </w:p>
    <w:p>
      <w:pPr>
        <w:adjustRightInd w:val="0"/>
        <w:snapToGrid w:val="0"/>
        <w:spacing w:line="480" w:lineRule="exact"/>
        <w:rPr>
          <w:rFonts w:ascii="仿宋" w:hAnsi="仿宋" w:eastAsia="仿宋" w:cs="宋体"/>
          <w:sz w:val="24"/>
        </w:rPr>
      </w:pPr>
      <w:r>
        <w:rPr>
          <w:rFonts w:hint="eastAsia" w:ascii="仿宋" w:hAnsi="仿宋" w:eastAsia="仿宋" w:cs="宋体"/>
          <w:sz w:val="24"/>
        </w:rPr>
        <w:t>4.3内存：≥6GB。</w:t>
      </w:r>
    </w:p>
    <w:p>
      <w:pPr>
        <w:adjustRightInd w:val="0"/>
        <w:snapToGrid w:val="0"/>
        <w:spacing w:line="480" w:lineRule="exact"/>
        <w:rPr>
          <w:rFonts w:ascii="仿宋" w:hAnsi="仿宋" w:eastAsia="仿宋" w:cs="宋体"/>
          <w:sz w:val="24"/>
        </w:rPr>
      </w:pPr>
      <w:r>
        <w:rPr>
          <w:rFonts w:hint="eastAsia" w:ascii="仿宋" w:hAnsi="仿宋" w:eastAsia="仿宋" w:cs="宋体"/>
          <w:sz w:val="24"/>
        </w:rPr>
        <w:t>4.4存储：≥128G。</w:t>
      </w:r>
    </w:p>
    <w:p>
      <w:pPr>
        <w:adjustRightInd w:val="0"/>
        <w:snapToGrid w:val="0"/>
        <w:spacing w:line="480" w:lineRule="exact"/>
        <w:rPr>
          <w:rFonts w:ascii="仿宋" w:hAnsi="仿宋" w:eastAsia="仿宋" w:cs="宋体"/>
          <w:sz w:val="24"/>
        </w:rPr>
      </w:pPr>
      <w:r>
        <w:rPr>
          <w:rFonts w:hint="eastAsia" w:ascii="仿宋" w:hAnsi="仿宋" w:eastAsia="仿宋" w:cs="宋体"/>
          <w:sz w:val="24"/>
        </w:rPr>
        <w:t>二、基本配置（单台/套）：</w:t>
      </w:r>
    </w:p>
    <w:p>
      <w:pPr>
        <w:adjustRightInd w:val="0"/>
        <w:snapToGrid w:val="0"/>
        <w:spacing w:line="480" w:lineRule="exact"/>
        <w:rPr>
          <w:rFonts w:ascii="仿宋" w:hAnsi="仿宋" w:eastAsia="仿宋" w:cs="宋体"/>
          <w:sz w:val="24"/>
        </w:rPr>
      </w:pPr>
      <w:r>
        <w:rPr>
          <w:rFonts w:hint="eastAsia" w:ascii="仿宋" w:hAnsi="仿宋" w:eastAsia="仿宋" w:cs="宋体"/>
          <w:sz w:val="24"/>
        </w:rPr>
        <w:t>1、电视：2台。</w:t>
      </w:r>
    </w:p>
    <w:p>
      <w:pPr>
        <w:adjustRightInd w:val="0"/>
        <w:snapToGrid w:val="0"/>
        <w:spacing w:line="480" w:lineRule="exact"/>
        <w:rPr>
          <w:rFonts w:ascii="仿宋" w:hAnsi="仿宋" w:eastAsia="仿宋" w:cs="宋体"/>
          <w:sz w:val="24"/>
        </w:rPr>
      </w:pPr>
      <w:r>
        <w:rPr>
          <w:rFonts w:hint="eastAsia" w:ascii="仿宋" w:hAnsi="仿宋" w:eastAsia="仿宋" w:cs="宋体"/>
          <w:sz w:val="24"/>
        </w:rPr>
        <w:t>2、液晶屏：4台。</w:t>
      </w:r>
    </w:p>
    <w:p>
      <w:pPr>
        <w:adjustRightInd w:val="0"/>
        <w:snapToGrid w:val="0"/>
        <w:spacing w:line="480" w:lineRule="exact"/>
        <w:rPr>
          <w:rFonts w:ascii="仿宋" w:hAnsi="仿宋" w:eastAsia="仿宋" w:cs="宋体"/>
          <w:sz w:val="24"/>
        </w:rPr>
      </w:pPr>
      <w:r>
        <w:rPr>
          <w:rFonts w:hint="eastAsia" w:ascii="仿宋" w:hAnsi="仿宋" w:eastAsia="仿宋" w:cs="宋体"/>
          <w:sz w:val="24"/>
        </w:rPr>
        <w:t>3、控制终端：1台。</w:t>
      </w:r>
    </w:p>
    <w:p>
      <w:pPr>
        <w:adjustRightInd w:val="0"/>
        <w:snapToGrid w:val="0"/>
        <w:spacing w:line="480" w:lineRule="exact"/>
        <w:rPr>
          <w:rFonts w:ascii="仿宋" w:hAnsi="仿宋" w:eastAsia="仿宋"/>
          <w:b/>
        </w:rPr>
      </w:pPr>
      <w:r>
        <w:rPr>
          <w:rFonts w:hint="eastAsia" w:ascii="仿宋" w:hAnsi="仿宋" w:eastAsia="仿宋" w:cs="宋体"/>
          <w:sz w:val="24"/>
        </w:rPr>
        <w:t>4、控制平板：1台</w:t>
      </w:r>
      <w:r>
        <w:rPr>
          <w:rFonts w:hint="eastAsia" w:ascii="仿宋" w:hAnsi="仿宋" w:eastAsia="仿宋" w:cs="宋体"/>
        </w:rPr>
        <w:t>。</w:t>
      </w:r>
    </w:p>
    <w:p>
      <w:pPr>
        <w:pStyle w:val="2"/>
        <w:spacing w:line="360" w:lineRule="auto"/>
        <w:contextualSpacing/>
        <w:jc w:val="cente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品目2-23教学扩声设备</w:t>
      </w:r>
    </w:p>
    <w:p>
      <w:pPr>
        <w:pStyle w:val="2"/>
        <w:spacing w:line="360" w:lineRule="auto"/>
        <w:contextualSpacing/>
        <w:jc w:val="center"/>
        <w:rPr>
          <w:rFonts w:ascii="仿宋" w:hAnsi="仿宋" w:eastAsia="仿宋"/>
          <w:b/>
        </w:rPr>
      </w:pPr>
      <w:r>
        <w:rPr>
          <w:rFonts w:hint="eastAsia" w:ascii="仿宋" w:hAnsi="仿宋" w:eastAsia="仿宋"/>
          <w:b/>
        </w:rPr>
        <w:t>数量：1台（套）</w:t>
      </w:r>
    </w:p>
    <w:p>
      <w:pPr>
        <w:adjustRightInd w:val="0"/>
        <w:spacing w:line="360" w:lineRule="auto"/>
        <w:contextualSpacing/>
        <w:rPr>
          <w:rFonts w:ascii="仿宋" w:hAnsi="仿宋" w:eastAsia="仿宋" w:cs="宋体"/>
          <w:sz w:val="24"/>
        </w:rPr>
      </w:pPr>
      <w:r>
        <w:rPr>
          <w:rFonts w:hint="eastAsia" w:ascii="仿宋" w:hAnsi="仿宋" w:eastAsia="仿宋" w:cs="宋体"/>
          <w:sz w:val="24"/>
        </w:rPr>
        <w:t>一、技术参数</w:t>
      </w:r>
    </w:p>
    <w:p>
      <w:pPr>
        <w:adjustRightInd w:val="0"/>
        <w:spacing w:line="360" w:lineRule="auto"/>
        <w:contextualSpacing/>
        <w:rPr>
          <w:rFonts w:ascii="仿宋" w:hAnsi="仿宋" w:eastAsia="仿宋" w:cs="宋体"/>
          <w:sz w:val="24"/>
        </w:rPr>
      </w:pPr>
      <w:r>
        <w:rPr>
          <w:rFonts w:hint="eastAsia" w:ascii="仿宋" w:hAnsi="仿宋" w:eastAsia="仿宋" w:cs="宋体"/>
          <w:sz w:val="24"/>
        </w:rPr>
        <w:t>1、指向性麦克风</w:t>
      </w:r>
    </w:p>
    <w:p>
      <w:pPr>
        <w:adjustRightInd w:val="0"/>
        <w:spacing w:line="360" w:lineRule="auto"/>
        <w:contextualSpacing/>
        <w:rPr>
          <w:rFonts w:ascii="仿宋" w:hAnsi="仿宋" w:eastAsia="仿宋" w:cs="宋体"/>
          <w:sz w:val="24"/>
        </w:rPr>
      </w:pPr>
      <w:r>
        <w:rPr>
          <w:rFonts w:hint="eastAsia" w:ascii="仿宋" w:hAnsi="仿宋" w:eastAsia="仿宋" w:cs="宋体"/>
          <w:sz w:val="24"/>
        </w:rPr>
        <w:t>1.1频率响应：100Hz～18KHz。</w:t>
      </w:r>
      <w:r>
        <w:rPr>
          <w:rFonts w:hint="eastAsia" w:ascii="仿宋" w:hAnsi="仿宋" w:eastAsia="仿宋" w:cs="宋体"/>
          <w:sz w:val="24"/>
        </w:rPr>
        <w:br w:type="textWrapping"/>
      </w:r>
      <w:r>
        <w:rPr>
          <w:rFonts w:hint="eastAsia" w:ascii="仿宋" w:hAnsi="仿宋" w:eastAsia="仿宋" w:cs="宋体"/>
          <w:sz w:val="24"/>
        </w:rPr>
        <w:t>1.2指向性：360度全向拾音，拾音半径≥6米，最大声压级：≥3dB(@THD≤0.5%,1KHz)。</w:t>
      </w:r>
      <w:r>
        <w:rPr>
          <w:rFonts w:hint="eastAsia" w:ascii="仿宋" w:hAnsi="仿宋" w:eastAsia="仿宋" w:cs="宋体"/>
          <w:sz w:val="24"/>
        </w:rPr>
        <w:br w:type="textWrapping"/>
      </w:r>
      <w:r>
        <w:rPr>
          <w:rFonts w:hint="eastAsia" w:ascii="仿宋" w:hAnsi="仿宋" w:eastAsia="仿宋" w:cs="宋体"/>
          <w:sz w:val="24"/>
        </w:rPr>
        <w:t>1.3输出阻抗：≥100Ω。</w:t>
      </w:r>
      <w:r>
        <w:rPr>
          <w:rFonts w:hint="eastAsia" w:ascii="仿宋" w:hAnsi="仿宋" w:eastAsia="仿宋" w:cs="宋体"/>
          <w:sz w:val="24"/>
        </w:rPr>
        <w:br w:type="textWrapping"/>
      </w:r>
      <w:r>
        <w:rPr>
          <w:rFonts w:hint="eastAsia" w:ascii="仿宋" w:hAnsi="仿宋" w:eastAsia="仿宋" w:cs="宋体"/>
          <w:sz w:val="24"/>
        </w:rPr>
        <w:t>1.4幻象供电：12V-48V（4mA）。</w:t>
      </w:r>
      <w:r>
        <w:rPr>
          <w:rFonts w:hint="eastAsia" w:ascii="仿宋" w:hAnsi="仿宋" w:eastAsia="仿宋" w:cs="宋体"/>
          <w:sz w:val="24"/>
        </w:rPr>
        <w:br w:type="textWrapping"/>
      </w:r>
      <w:r>
        <w:rPr>
          <w:rFonts w:hint="eastAsia" w:ascii="仿宋" w:hAnsi="仿宋" w:eastAsia="仿宋" w:cs="宋体"/>
          <w:sz w:val="24"/>
        </w:rPr>
        <w:t>1.5等效噪声级：≤20dBA。</w:t>
      </w:r>
      <w:r>
        <w:rPr>
          <w:rFonts w:hint="eastAsia" w:ascii="仿宋" w:hAnsi="仿宋" w:eastAsia="仿宋" w:cs="宋体"/>
          <w:sz w:val="24"/>
        </w:rPr>
        <w:br w:type="textWrapping"/>
      </w:r>
      <w:r>
        <w:rPr>
          <w:rFonts w:hint="eastAsia" w:ascii="仿宋" w:hAnsi="仿宋" w:eastAsia="仿宋" w:cs="宋体"/>
          <w:sz w:val="24"/>
        </w:rPr>
        <w:t>1.6信噪比：≥60dB（A)（re 94dBSPL=1Pa@1KHz)。</w:t>
      </w:r>
    </w:p>
    <w:p>
      <w:pPr>
        <w:adjustRightInd w:val="0"/>
        <w:spacing w:line="360" w:lineRule="auto"/>
        <w:contextualSpacing/>
        <w:rPr>
          <w:rFonts w:ascii="仿宋" w:hAnsi="仿宋" w:eastAsia="仿宋" w:cs="宋体"/>
          <w:sz w:val="24"/>
        </w:rPr>
      </w:pPr>
      <w:r>
        <w:rPr>
          <w:rFonts w:hint="eastAsia" w:ascii="仿宋" w:hAnsi="仿宋" w:eastAsia="仿宋" w:cs="宋体"/>
          <w:sz w:val="24"/>
        </w:rPr>
        <w:t>2、无线麦克</w:t>
      </w:r>
    </w:p>
    <w:p>
      <w:pPr>
        <w:adjustRightInd w:val="0"/>
        <w:spacing w:line="360" w:lineRule="auto"/>
        <w:contextualSpacing/>
        <w:rPr>
          <w:rFonts w:ascii="仿宋" w:hAnsi="仿宋" w:eastAsia="仿宋" w:cs="宋体"/>
          <w:sz w:val="24"/>
        </w:rPr>
      </w:pPr>
      <w:r>
        <w:rPr>
          <w:rFonts w:hint="eastAsia" w:ascii="仿宋" w:hAnsi="仿宋" w:eastAsia="仿宋" w:cs="宋体"/>
          <w:sz w:val="24"/>
        </w:rPr>
        <w:t>2.1支持接收机选择频率，一键红外对频确定发射器工作频率。</w:t>
      </w:r>
      <w:r>
        <w:rPr>
          <w:rFonts w:hint="eastAsia" w:ascii="仿宋" w:hAnsi="仿宋" w:eastAsia="仿宋" w:cs="宋体"/>
          <w:sz w:val="24"/>
        </w:rPr>
        <w:br w:type="textWrapping"/>
      </w:r>
      <w:r>
        <w:rPr>
          <w:rFonts w:hint="eastAsia" w:ascii="仿宋" w:hAnsi="仿宋" w:eastAsia="仿宋" w:cs="宋体"/>
          <w:sz w:val="24"/>
        </w:rPr>
        <w:t>2.2支持频率范围：600-670MHz。</w:t>
      </w:r>
      <w:r>
        <w:rPr>
          <w:rFonts w:hint="eastAsia" w:ascii="仿宋" w:hAnsi="仿宋" w:eastAsia="仿宋" w:cs="宋体"/>
          <w:sz w:val="24"/>
        </w:rPr>
        <w:br w:type="textWrapping"/>
      </w:r>
      <w:r>
        <w:rPr>
          <w:rFonts w:hint="eastAsia" w:ascii="仿宋" w:hAnsi="仿宋" w:eastAsia="仿宋" w:cs="宋体"/>
          <w:sz w:val="24"/>
        </w:rPr>
        <w:t>2.3支持调制方式：FM。</w:t>
      </w:r>
      <w:r>
        <w:rPr>
          <w:rFonts w:hint="eastAsia" w:ascii="仿宋" w:hAnsi="仿宋" w:eastAsia="仿宋" w:cs="宋体"/>
          <w:sz w:val="24"/>
        </w:rPr>
        <w:br w:type="textWrapping"/>
      </w:r>
      <w:r>
        <w:rPr>
          <w:rFonts w:hint="eastAsia" w:ascii="仿宋" w:hAnsi="仿宋" w:eastAsia="仿宋" w:cs="宋体"/>
          <w:sz w:val="24"/>
        </w:rPr>
        <w:t>2.4通道数量：双通道。</w:t>
      </w:r>
      <w:r>
        <w:rPr>
          <w:rFonts w:hint="eastAsia" w:ascii="仿宋" w:hAnsi="仿宋" w:eastAsia="仿宋" w:cs="宋体"/>
          <w:sz w:val="24"/>
        </w:rPr>
        <w:br w:type="textWrapping"/>
      </w:r>
      <w:r>
        <w:rPr>
          <w:rFonts w:hint="eastAsia" w:ascii="仿宋" w:hAnsi="仿宋" w:eastAsia="仿宋" w:cs="宋体"/>
          <w:sz w:val="24"/>
        </w:rPr>
        <w:t>2.5领夹发射器：</w:t>
      </w:r>
    </w:p>
    <w:p>
      <w:pPr>
        <w:adjustRightInd w:val="0"/>
        <w:spacing w:line="360" w:lineRule="auto"/>
        <w:contextualSpacing/>
        <w:rPr>
          <w:rFonts w:ascii="仿宋" w:hAnsi="仿宋" w:eastAsia="仿宋" w:cs="宋体"/>
          <w:sz w:val="24"/>
        </w:rPr>
      </w:pPr>
      <w:r>
        <w:rPr>
          <w:rFonts w:hint="eastAsia" w:ascii="仿宋" w:hAnsi="仿宋" w:eastAsia="仿宋" w:cs="宋体"/>
          <w:sz w:val="24"/>
        </w:rPr>
        <w:t>2.5.1频率稳定度：≤±0.005%。</w:t>
      </w:r>
    </w:p>
    <w:p>
      <w:pPr>
        <w:adjustRightInd w:val="0"/>
        <w:spacing w:line="360" w:lineRule="auto"/>
        <w:contextualSpacing/>
        <w:rPr>
          <w:rFonts w:ascii="仿宋" w:hAnsi="仿宋" w:eastAsia="仿宋" w:cs="宋体"/>
          <w:sz w:val="24"/>
        </w:rPr>
      </w:pPr>
      <w:r>
        <w:rPr>
          <w:rFonts w:hint="eastAsia" w:ascii="仿宋" w:hAnsi="仿宋" w:eastAsia="仿宋" w:cs="宋体"/>
          <w:sz w:val="24"/>
        </w:rPr>
        <w:t>2.5.2最大声压级：≥126 dB。</w:t>
      </w:r>
    </w:p>
    <w:p>
      <w:pPr>
        <w:adjustRightInd w:val="0"/>
        <w:spacing w:line="360" w:lineRule="auto"/>
        <w:contextualSpacing/>
        <w:rPr>
          <w:rFonts w:ascii="仿宋" w:hAnsi="仿宋" w:eastAsia="仿宋" w:cs="宋体"/>
          <w:sz w:val="24"/>
        </w:rPr>
      </w:pPr>
      <w:r>
        <w:rPr>
          <w:rFonts w:hint="eastAsia" w:ascii="仿宋" w:hAnsi="仿宋" w:eastAsia="仿宋" w:cs="宋体"/>
          <w:sz w:val="24"/>
        </w:rPr>
        <w:t>3、功放</w:t>
      </w:r>
    </w:p>
    <w:p>
      <w:pPr>
        <w:adjustRightInd w:val="0"/>
        <w:spacing w:line="360" w:lineRule="auto"/>
        <w:contextualSpacing/>
        <w:rPr>
          <w:rFonts w:ascii="仿宋" w:hAnsi="仿宋" w:eastAsia="仿宋" w:cs="宋体"/>
          <w:sz w:val="24"/>
        </w:rPr>
      </w:pPr>
      <w:r>
        <w:rPr>
          <w:rFonts w:hint="eastAsia" w:ascii="仿宋" w:hAnsi="仿宋" w:eastAsia="仿宋" w:cs="宋体"/>
          <w:sz w:val="24"/>
        </w:rPr>
        <w:t>3.1 ≥二路话筒输入、≥四路音频输入，≥一路音频输出。</w:t>
      </w:r>
    </w:p>
    <w:p>
      <w:pPr>
        <w:adjustRightInd w:val="0"/>
        <w:spacing w:line="360" w:lineRule="auto"/>
        <w:contextualSpacing/>
        <w:rPr>
          <w:rFonts w:ascii="仿宋" w:hAnsi="仿宋" w:eastAsia="仿宋" w:cs="宋体"/>
          <w:sz w:val="24"/>
        </w:rPr>
      </w:pPr>
      <w:r>
        <w:rPr>
          <w:rFonts w:hint="eastAsia" w:ascii="仿宋" w:hAnsi="仿宋" w:eastAsia="仿宋" w:cs="宋体"/>
          <w:sz w:val="24"/>
        </w:rPr>
        <w:t>3.2 ≥一路RS232控制接口。</w:t>
      </w:r>
    </w:p>
    <w:p>
      <w:pPr>
        <w:adjustRightInd w:val="0"/>
        <w:spacing w:line="360" w:lineRule="auto"/>
        <w:contextualSpacing/>
        <w:rPr>
          <w:rFonts w:ascii="仿宋" w:hAnsi="仿宋" w:eastAsia="仿宋" w:cs="宋体"/>
          <w:sz w:val="24"/>
        </w:rPr>
      </w:pPr>
      <w:r>
        <w:rPr>
          <w:rFonts w:hint="eastAsia" w:ascii="仿宋" w:hAnsi="仿宋" w:eastAsia="仿宋" w:cs="宋体"/>
          <w:sz w:val="24"/>
        </w:rPr>
        <w:t>3.3 额定功率：2×100W/8Ω。</w:t>
      </w:r>
    </w:p>
    <w:p>
      <w:pPr>
        <w:adjustRightInd w:val="0"/>
        <w:spacing w:line="360" w:lineRule="auto"/>
        <w:contextualSpacing/>
        <w:rPr>
          <w:rFonts w:ascii="仿宋" w:hAnsi="仿宋" w:eastAsia="仿宋" w:cs="宋体"/>
          <w:sz w:val="24"/>
        </w:rPr>
      </w:pPr>
      <w:r>
        <w:rPr>
          <w:rFonts w:hint="eastAsia" w:ascii="仿宋" w:hAnsi="仿宋" w:eastAsia="仿宋" w:cs="宋体"/>
          <w:sz w:val="24"/>
        </w:rPr>
        <w:t>3.4 最大功率：2×200W/8Ω。</w:t>
      </w:r>
    </w:p>
    <w:p>
      <w:pPr>
        <w:adjustRightInd w:val="0"/>
        <w:spacing w:line="360" w:lineRule="auto"/>
        <w:contextualSpacing/>
        <w:rPr>
          <w:rFonts w:ascii="仿宋" w:hAnsi="仿宋" w:eastAsia="仿宋" w:cs="宋体"/>
          <w:sz w:val="24"/>
        </w:rPr>
      </w:pPr>
      <w:r>
        <w:rPr>
          <w:rFonts w:hint="eastAsia" w:ascii="仿宋" w:hAnsi="仿宋" w:eastAsia="仿宋" w:cs="宋体"/>
          <w:sz w:val="24"/>
        </w:rPr>
        <w:t>3.5 频率响应：20Hz-20KHz。</w:t>
      </w:r>
    </w:p>
    <w:p>
      <w:pPr>
        <w:adjustRightInd w:val="0"/>
        <w:spacing w:line="360" w:lineRule="auto"/>
        <w:contextualSpacing/>
        <w:rPr>
          <w:rFonts w:ascii="仿宋" w:hAnsi="仿宋" w:eastAsia="仿宋" w:cs="宋体"/>
          <w:sz w:val="24"/>
        </w:rPr>
      </w:pPr>
      <w:r>
        <w:rPr>
          <w:rFonts w:hint="eastAsia" w:ascii="仿宋" w:hAnsi="仿宋" w:eastAsia="仿宋" w:cs="宋体"/>
          <w:sz w:val="24"/>
        </w:rPr>
        <w:t>3.6 信噪比:≥100dB（A计权）。</w:t>
      </w:r>
    </w:p>
    <w:p>
      <w:pPr>
        <w:adjustRightInd w:val="0"/>
        <w:spacing w:line="360" w:lineRule="auto"/>
        <w:contextualSpacing/>
        <w:rPr>
          <w:rFonts w:ascii="仿宋" w:hAnsi="仿宋" w:eastAsia="仿宋" w:cs="宋体"/>
          <w:sz w:val="24"/>
        </w:rPr>
      </w:pPr>
      <w:r>
        <w:rPr>
          <w:rFonts w:hint="eastAsia" w:ascii="仿宋" w:hAnsi="仿宋" w:eastAsia="仿宋" w:cs="宋体"/>
          <w:sz w:val="24"/>
        </w:rPr>
        <w:t>4、音箱</w:t>
      </w:r>
    </w:p>
    <w:p>
      <w:pPr>
        <w:adjustRightInd w:val="0"/>
        <w:spacing w:line="360" w:lineRule="auto"/>
        <w:contextualSpacing/>
        <w:rPr>
          <w:rFonts w:ascii="仿宋" w:hAnsi="仿宋" w:eastAsia="仿宋" w:cs="宋体"/>
          <w:sz w:val="24"/>
        </w:rPr>
      </w:pPr>
      <w:r>
        <w:rPr>
          <w:rFonts w:hint="eastAsia" w:ascii="仿宋" w:hAnsi="仿宋" w:eastAsia="仿宋" w:cs="宋体"/>
          <w:sz w:val="24"/>
        </w:rPr>
        <w:t>4.1额定功率：≥65W。</w:t>
      </w:r>
    </w:p>
    <w:p>
      <w:pPr>
        <w:adjustRightInd w:val="0"/>
        <w:spacing w:line="360" w:lineRule="auto"/>
        <w:contextualSpacing/>
        <w:rPr>
          <w:rFonts w:ascii="仿宋" w:hAnsi="仿宋" w:eastAsia="仿宋" w:cs="宋体"/>
          <w:sz w:val="24"/>
        </w:rPr>
      </w:pPr>
      <w:r>
        <w:rPr>
          <w:rFonts w:hint="eastAsia" w:ascii="仿宋" w:hAnsi="仿宋" w:eastAsia="仿宋" w:cs="宋体"/>
          <w:sz w:val="24"/>
        </w:rPr>
        <w:t>4.2最大功率：≥130W。</w:t>
      </w:r>
    </w:p>
    <w:p>
      <w:pPr>
        <w:adjustRightInd w:val="0"/>
        <w:spacing w:line="360" w:lineRule="auto"/>
        <w:contextualSpacing/>
        <w:rPr>
          <w:rFonts w:ascii="仿宋" w:hAnsi="仿宋" w:eastAsia="仿宋" w:cs="宋体"/>
          <w:sz w:val="24"/>
        </w:rPr>
      </w:pPr>
      <w:r>
        <w:rPr>
          <w:rFonts w:hint="eastAsia" w:ascii="仿宋" w:hAnsi="仿宋" w:eastAsia="仿宋" w:cs="宋体"/>
          <w:sz w:val="24"/>
        </w:rPr>
        <w:t>4.3额定阻抗：≥8Ω。</w:t>
      </w:r>
    </w:p>
    <w:p>
      <w:pPr>
        <w:adjustRightInd w:val="0"/>
        <w:spacing w:line="360" w:lineRule="auto"/>
        <w:contextualSpacing/>
        <w:rPr>
          <w:rFonts w:ascii="仿宋" w:hAnsi="仿宋" w:eastAsia="仿宋" w:cs="宋体"/>
          <w:sz w:val="24"/>
        </w:rPr>
      </w:pPr>
      <w:r>
        <w:rPr>
          <w:rFonts w:hint="eastAsia" w:ascii="仿宋" w:hAnsi="仿宋" w:eastAsia="仿宋" w:cs="宋体"/>
          <w:sz w:val="24"/>
        </w:rPr>
        <w:t>4.4频率响应：75Hz-20kHz。</w:t>
      </w:r>
    </w:p>
    <w:p>
      <w:pPr>
        <w:adjustRightInd w:val="0"/>
        <w:spacing w:line="360" w:lineRule="auto"/>
        <w:contextualSpacing/>
        <w:rPr>
          <w:rFonts w:ascii="仿宋" w:hAnsi="仿宋" w:eastAsia="仿宋" w:cs="宋体"/>
          <w:sz w:val="24"/>
        </w:rPr>
      </w:pPr>
      <w:r>
        <w:rPr>
          <w:rFonts w:hint="eastAsia" w:ascii="仿宋" w:hAnsi="仿宋" w:eastAsia="仿宋" w:cs="宋体"/>
          <w:sz w:val="24"/>
        </w:rPr>
        <w:t>4.5灵敏度：≥87dB/1W/1M。</w:t>
      </w:r>
    </w:p>
    <w:p>
      <w:pPr>
        <w:adjustRightInd w:val="0"/>
        <w:spacing w:line="360" w:lineRule="auto"/>
        <w:contextualSpacing/>
        <w:rPr>
          <w:rFonts w:ascii="仿宋" w:hAnsi="仿宋" w:eastAsia="仿宋" w:cs="宋体"/>
          <w:sz w:val="24"/>
        </w:rPr>
      </w:pPr>
      <w:r>
        <w:rPr>
          <w:rFonts w:hint="eastAsia" w:ascii="仿宋" w:hAnsi="仿宋" w:eastAsia="仿宋" w:cs="宋体"/>
          <w:sz w:val="24"/>
        </w:rPr>
        <w:t>5、音频处理器</w:t>
      </w:r>
    </w:p>
    <w:p>
      <w:pPr>
        <w:adjustRightInd w:val="0"/>
        <w:spacing w:line="360" w:lineRule="auto"/>
        <w:contextualSpacing/>
        <w:rPr>
          <w:rFonts w:ascii="仿宋" w:hAnsi="仿宋" w:eastAsia="仿宋" w:cs="宋体"/>
          <w:sz w:val="24"/>
        </w:rPr>
      </w:pPr>
      <w:r>
        <w:rPr>
          <w:rFonts w:hint="eastAsia" w:ascii="仿宋" w:hAnsi="仿宋" w:eastAsia="仿宋" w:cs="宋体"/>
          <w:sz w:val="24"/>
        </w:rPr>
        <w:t>5.1采用嵌入式架构，专用芯片和嵌入式操作系统。</w:t>
      </w:r>
      <w:r>
        <w:rPr>
          <w:rFonts w:hint="eastAsia" w:ascii="仿宋" w:hAnsi="仿宋" w:eastAsia="仿宋" w:cs="宋体"/>
          <w:sz w:val="24"/>
        </w:rPr>
        <w:br w:type="textWrapping"/>
      </w:r>
      <w:r>
        <w:rPr>
          <w:rFonts w:hint="eastAsia" w:ascii="仿宋" w:hAnsi="仿宋" w:eastAsia="仿宋" w:cs="宋体"/>
          <w:sz w:val="24"/>
        </w:rPr>
        <w:t>5.2 ≥8路平衡输入,音频输入阻抗≥100KΩ，支持48V幻象供电。</w:t>
      </w:r>
      <w:r>
        <w:rPr>
          <w:rFonts w:hint="eastAsia" w:ascii="仿宋" w:hAnsi="仿宋" w:eastAsia="仿宋" w:cs="宋体"/>
          <w:sz w:val="24"/>
        </w:rPr>
        <w:br w:type="textWrapping"/>
      </w:r>
      <w:r>
        <w:rPr>
          <w:rFonts w:hint="eastAsia" w:ascii="仿宋" w:hAnsi="仿宋" w:eastAsia="仿宋" w:cs="宋体"/>
          <w:sz w:val="24"/>
        </w:rPr>
        <w:t>5.3 ≥4路Line-in输入，最大输入电平6 dBV，输入阻抗≥100KΩ。</w:t>
      </w:r>
      <w:r>
        <w:rPr>
          <w:rFonts w:hint="eastAsia" w:ascii="仿宋" w:hAnsi="仿宋" w:eastAsia="仿宋" w:cs="宋体"/>
          <w:sz w:val="24"/>
        </w:rPr>
        <w:br w:type="textWrapping"/>
      </w:r>
      <w:r>
        <w:rPr>
          <w:rFonts w:hint="eastAsia" w:ascii="仿宋" w:hAnsi="仿宋" w:eastAsia="仿宋" w:cs="宋体"/>
          <w:sz w:val="24"/>
        </w:rPr>
        <w:t>5.4 ≥4路平衡输出，混音输出。</w:t>
      </w:r>
      <w:r>
        <w:rPr>
          <w:rFonts w:hint="eastAsia" w:ascii="仿宋" w:hAnsi="仿宋" w:eastAsia="仿宋" w:cs="宋体"/>
          <w:sz w:val="24"/>
        </w:rPr>
        <w:br w:type="textWrapping"/>
      </w:r>
      <w:r>
        <w:rPr>
          <w:rFonts w:hint="eastAsia" w:ascii="仿宋" w:hAnsi="仿宋" w:eastAsia="仿宋" w:cs="宋体"/>
          <w:sz w:val="24"/>
        </w:rPr>
        <w:t>5.5远程回声消除：128ms，256ms，512ms。</w:t>
      </w:r>
      <w:r>
        <w:rPr>
          <w:rFonts w:hint="eastAsia" w:ascii="仿宋" w:hAnsi="仿宋" w:eastAsia="仿宋" w:cs="宋体"/>
          <w:sz w:val="24"/>
        </w:rPr>
        <w:br w:type="textWrapping"/>
      </w:r>
      <w:r>
        <w:rPr>
          <w:rFonts w:hint="eastAsia" w:ascii="仿宋" w:hAnsi="仿宋" w:eastAsia="仿宋" w:cs="宋体"/>
          <w:sz w:val="24"/>
        </w:rPr>
        <w:t>5.6回声抑制比：≥60dB。</w:t>
      </w:r>
      <w:r>
        <w:rPr>
          <w:rFonts w:hint="eastAsia" w:ascii="仿宋" w:hAnsi="仿宋" w:eastAsia="仿宋" w:cs="宋体"/>
          <w:sz w:val="24"/>
        </w:rPr>
        <w:br w:type="textWrapping"/>
      </w:r>
      <w:r>
        <w:rPr>
          <w:rFonts w:hint="eastAsia" w:ascii="仿宋" w:hAnsi="仿宋" w:eastAsia="仿宋" w:cs="宋体"/>
          <w:sz w:val="24"/>
        </w:rPr>
        <w:t>5.7环境噪声消除：稳态噪声消除比≥30dB。</w:t>
      </w:r>
      <w:r>
        <w:rPr>
          <w:rFonts w:hint="eastAsia" w:ascii="仿宋" w:hAnsi="仿宋" w:eastAsia="仿宋" w:cs="宋体"/>
          <w:sz w:val="24"/>
        </w:rPr>
        <w:br w:type="textWrapping"/>
      </w:r>
      <w:r>
        <w:rPr>
          <w:rFonts w:hint="eastAsia" w:ascii="仿宋" w:hAnsi="仿宋" w:eastAsia="仿宋" w:cs="宋体"/>
          <w:sz w:val="24"/>
        </w:rPr>
        <w:t>6、电源时序器</w:t>
      </w:r>
    </w:p>
    <w:p>
      <w:pPr>
        <w:adjustRightInd w:val="0"/>
        <w:spacing w:line="360" w:lineRule="auto"/>
        <w:contextualSpacing/>
        <w:rPr>
          <w:rFonts w:ascii="仿宋" w:hAnsi="仿宋" w:eastAsia="仿宋" w:cs="宋体"/>
          <w:sz w:val="24"/>
        </w:rPr>
      </w:pPr>
      <w:r>
        <w:rPr>
          <w:rFonts w:hint="eastAsia" w:ascii="仿宋" w:hAnsi="仿宋" w:eastAsia="仿宋" w:cs="宋体"/>
          <w:sz w:val="24"/>
        </w:rPr>
        <w:t>6.1电力线接入端口：单相空气开关。</w:t>
      </w:r>
      <w:r>
        <w:rPr>
          <w:rFonts w:hint="eastAsia" w:ascii="仿宋" w:hAnsi="仿宋" w:eastAsia="仿宋" w:cs="宋体"/>
          <w:sz w:val="24"/>
        </w:rPr>
        <w:br w:type="textWrapping"/>
      </w:r>
      <w:r>
        <w:rPr>
          <w:rFonts w:hint="eastAsia" w:ascii="仿宋" w:hAnsi="仿宋" w:eastAsia="仿宋" w:cs="宋体"/>
          <w:sz w:val="24"/>
        </w:rPr>
        <w:t>6.2可输出通道数：≥8通道。</w:t>
      </w:r>
      <w:r>
        <w:rPr>
          <w:rFonts w:hint="eastAsia" w:ascii="仿宋" w:hAnsi="仿宋" w:eastAsia="仿宋" w:cs="宋体"/>
          <w:sz w:val="24"/>
        </w:rPr>
        <w:br w:type="textWrapping"/>
      </w:r>
      <w:r>
        <w:rPr>
          <w:rFonts w:hint="eastAsia" w:ascii="仿宋" w:hAnsi="仿宋" w:eastAsia="仿宋" w:cs="宋体"/>
          <w:sz w:val="24"/>
        </w:rPr>
        <w:t>6.3非时序输出辅助通道：万能插座。</w:t>
      </w:r>
      <w:r>
        <w:rPr>
          <w:rFonts w:hint="eastAsia" w:ascii="仿宋" w:hAnsi="仿宋" w:eastAsia="仿宋" w:cs="宋体"/>
          <w:sz w:val="24"/>
        </w:rPr>
        <w:br w:type="textWrapping"/>
      </w:r>
      <w:r>
        <w:rPr>
          <w:rFonts w:hint="eastAsia" w:ascii="仿宋" w:hAnsi="仿宋" w:eastAsia="仿宋" w:cs="宋体"/>
          <w:sz w:val="24"/>
        </w:rPr>
        <w:t>6.4每通道输出电流容量：≥30A。</w:t>
      </w:r>
      <w:r>
        <w:rPr>
          <w:rFonts w:hint="eastAsia" w:ascii="仿宋" w:hAnsi="仿宋" w:eastAsia="仿宋" w:cs="宋体"/>
          <w:sz w:val="24"/>
        </w:rPr>
        <w:br w:type="textWrapping"/>
      </w:r>
      <w:r>
        <w:rPr>
          <w:rFonts w:hint="eastAsia" w:ascii="仿宋" w:hAnsi="仿宋" w:eastAsia="仿宋" w:cs="宋体"/>
          <w:sz w:val="24"/>
        </w:rPr>
        <w:t>6.5时序控制每步时间间隔：1秒。</w:t>
      </w:r>
    </w:p>
    <w:p>
      <w:pPr>
        <w:adjustRightInd w:val="0"/>
        <w:spacing w:line="360" w:lineRule="auto"/>
        <w:contextualSpacing/>
        <w:rPr>
          <w:rFonts w:ascii="仿宋" w:hAnsi="仿宋" w:eastAsia="仿宋" w:cs="宋体"/>
          <w:sz w:val="24"/>
        </w:rPr>
      </w:pPr>
      <w:r>
        <w:rPr>
          <w:rFonts w:hint="eastAsia" w:ascii="仿宋" w:hAnsi="仿宋" w:eastAsia="仿宋" w:cs="宋体"/>
          <w:sz w:val="24"/>
        </w:rPr>
        <w:t>7、鹅颈麦克风</w:t>
      </w:r>
    </w:p>
    <w:p>
      <w:pPr>
        <w:adjustRightInd w:val="0"/>
        <w:spacing w:line="360" w:lineRule="auto"/>
        <w:contextualSpacing/>
        <w:rPr>
          <w:rFonts w:ascii="仿宋" w:hAnsi="仿宋" w:eastAsia="仿宋" w:cs="宋体"/>
          <w:sz w:val="24"/>
        </w:rPr>
      </w:pPr>
      <w:r>
        <w:rPr>
          <w:rFonts w:hint="eastAsia" w:ascii="仿宋" w:hAnsi="仿宋" w:eastAsia="仿宋" w:cs="宋体"/>
          <w:sz w:val="24"/>
        </w:rPr>
        <w:t>7.1频率范围：100-18000Hz。</w:t>
      </w:r>
    </w:p>
    <w:p>
      <w:pPr>
        <w:adjustRightInd w:val="0"/>
        <w:spacing w:line="360" w:lineRule="auto"/>
        <w:contextualSpacing/>
        <w:rPr>
          <w:rFonts w:ascii="仿宋" w:hAnsi="仿宋" w:eastAsia="仿宋" w:cs="宋体"/>
          <w:sz w:val="24"/>
        </w:rPr>
      </w:pPr>
      <w:r>
        <w:rPr>
          <w:rFonts w:hint="eastAsia" w:ascii="仿宋" w:hAnsi="仿宋" w:eastAsia="仿宋" w:cs="宋体"/>
          <w:sz w:val="24"/>
        </w:rPr>
        <w:t>7.2灵敏度：-34dB（@1kHz）。</w:t>
      </w:r>
    </w:p>
    <w:p>
      <w:pPr>
        <w:adjustRightInd w:val="0"/>
        <w:spacing w:line="360" w:lineRule="auto"/>
        <w:contextualSpacing/>
        <w:rPr>
          <w:rFonts w:ascii="仿宋" w:hAnsi="仿宋" w:eastAsia="仿宋" w:cs="宋体"/>
          <w:sz w:val="24"/>
        </w:rPr>
      </w:pPr>
      <w:r>
        <w:rPr>
          <w:rFonts w:hint="eastAsia" w:ascii="仿宋" w:hAnsi="仿宋" w:eastAsia="仿宋" w:cs="宋体"/>
          <w:sz w:val="24"/>
        </w:rPr>
        <w:t>7.3指向性：超心形。</w:t>
      </w:r>
    </w:p>
    <w:p>
      <w:pPr>
        <w:adjustRightInd w:val="0"/>
        <w:spacing w:line="360" w:lineRule="auto"/>
        <w:contextualSpacing/>
        <w:rPr>
          <w:rFonts w:ascii="仿宋" w:hAnsi="仿宋" w:eastAsia="仿宋" w:cs="宋体"/>
          <w:sz w:val="24"/>
        </w:rPr>
      </w:pPr>
      <w:r>
        <w:rPr>
          <w:rFonts w:hint="eastAsia" w:ascii="仿宋" w:hAnsi="仿宋" w:eastAsia="仿宋" w:cs="宋体"/>
          <w:sz w:val="24"/>
        </w:rPr>
        <w:t>7.4最大声压级：≥128dB(@THD≤0.5%,1KHz)。</w:t>
      </w:r>
    </w:p>
    <w:p>
      <w:pPr>
        <w:adjustRightInd w:val="0"/>
        <w:spacing w:line="360" w:lineRule="auto"/>
        <w:contextualSpacing/>
        <w:rPr>
          <w:rFonts w:ascii="仿宋" w:hAnsi="仿宋" w:eastAsia="仿宋" w:cs="宋体"/>
          <w:sz w:val="24"/>
        </w:rPr>
      </w:pPr>
      <w:r>
        <w:rPr>
          <w:rFonts w:hint="eastAsia" w:ascii="仿宋" w:hAnsi="仿宋" w:eastAsia="仿宋" w:cs="宋体"/>
          <w:sz w:val="24"/>
        </w:rPr>
        <w:t>7.5输出阻抗：≥200Ω。</w:t>
      </w:r>
    </w:p>
    <w:p>
      <w:pPr>
        <w:adjustRightInd w:val="0"/>
        <w:spacing w:line="360" w:lineRule="auto"/>
        <w:contextualSpacing/>
        <w:rPr>
          <w:rFonts w:ascii="仿宋" w:hAnsi="仿宋" w:eastAsia="仿宋" w:cs="宋体"/>
          <w:sz w:val="24"/>
        </w:rPr>
      </w:pPr>
      <w:r>
        <w:rPr>
          <w:rFonts w:hint="eastAsia" w:ascii="仿宋" w:hAnsi="仿宋" w:eastAsia="仿宋" w:cs="宋体"/>
          <w:sz w:val="24"/>
        </w:rPr>
        <w:t>7.6等效噪声级：≥24dBA。</w:t>
      </w:r>
    </w:p>
    <w:p>
      <w:pPr>
        <w:adjustRightInd w:val="0"/>
        <w:spacing w:line="360" w:lineRule="auto"/>
        <w:contextualSpacing/>
        <w:rPr>
          <w:rFonts w:ascii="仿宋" w:hAnsi="仿宋" w:eastAsia="仿宋" w:cs="宋体"/>
          <w:sz w:val="24"/>
        </w:rPr>
      </w:pPr>
      <w:r>
        <w:rPr>
          <w:rFonts w:hint="eastAsia" w:ascii="仿宋" w:hAnsi="仿宋" w:eastAsia="仿宋" w:cs="宋体"/>
          <w:sz w:val="24"/>
        </w:rPr>
        <w:t>二、基本配置（单台/套）：</w:t>
      </w:r>
    </w:p>
    <w:p>
      <w:pPr>
        <w:adjustRightInd w:val="0"/>
        <w:spacing w:line="360" w:lineRule="auto"/>
        <w:contextualSpacing/>
        <w:rPr>
          <w:rFonts w:ascii="仿宋" w:hAnsi="仿宋" w:eastAsia="仿宋" w:cs="宋体"/>
          <w:sz w:val="24"/>
        </w:rPr>
      </w:pPr>
      <w:r>
        <w:rPr>
          <w:rFonts w:hint="eastAsia" w:ascii="仿宋" w:hAnsi="仿宋" w:eastAsia="仿宋" w:cs="宋体"/>
          <w:sz w:val="24"/>
        </w:rPr>
        <w:t>1、指向性麦克风：4支。</w:t>
      </w:r>
    </w:p>
    <w:p>
      <w:pPr>
        <w:adjustRightInd w:val="0"/>
        <w:spacing w:line="360" w:lineRule="auto"/>
        <w:contextualSpacing/>
        <w:rPr>
          <w:rFonts w:ascii="仿宋" w:hAnsi="仿宋" w:eastAsia="仿宋" w:cs="宋体"/>
          <w:sz w:val="24"/>
        </w:rPr>
      </w:pPr>
      <w:r>
        <w:rPr>
          <w:rFonts w:hint="eastAsia" w:ascii="仿宋" w:hAnsi="仿宋" w:eastAsia="仿宋" w:cs="宋体"/>
          <w:sz w:val="24"/>
        </w:rPr>
        <w:t>2、无线麦克：1套。</w:t>
      </w:r>
    </w:p>
    <w:p>
      <w:pPr>
        <w:adjustRightInd w:val="0"/>
        <w:spacing w:line="360" w:lineRule="auto"/>
        <w:contextualSpacing/>
        <w:rPr>
          <w:rFonts w:ascii="仿宋" w:hAnsi="仿宋" w:eastAsia="仿宋" w:cs="宋体"/>
          <w:sz w:val="24"/>
        </w:rPr>
      </w:pPr>
      <w:r>
        <w:rPr>
          <w:rFonts w:hint="eastAsia" w:ascii="仿宋" w:hAnsi="仿宋" w:eastAsia="仿宋" w:cs="宋体"/>
          <w:sz w:val="24"/>
        </w:rPr>
        <w:t>3、功放：1台。</w:t>
      </w:r>
    </w:p>
    <w:p>
      <w:pPr>
        <w:adjustRightInd w:val="0"/>
        <w:spacing w:line="360" w:lineRule="auto"/>
        <w:contextualSpacing/>
        <w:rPr>
          <w:rFonts w:ascii="仿宋" w:hAnsi="仿宋" w:eastAsia="仿宋" w:cs="宋体"/>
          <w:sz w:val="24"/>
        </w:rPr>
      </w:pPr>
      <w:r>
        <w:rPr>
          <w:rFonts w:hint="eastAsia" w:ascii="仿宋" w:hAnsi="仿宋" w:eastAsia="仿宋" w:cs="宋体"/>
          <w:sz w:val="24"/>
        </w:rPr>
        <w:t>4、音箱：2只。</w:t>
      </w:r>
    </w:p>
    <w:p>
      <w:pPr>
        <w:adjustRightInd w:val="0"/>
        <w:spacing w:line="360" w:lineRule="auto"/>
        <w:contextualSpacing/>
        <w:rPr>
          <w:rFonts w:ascii="仿宋" w:hAnsi="仿宋" w:eastAsia="仿宋" w:cs="宋体"/>
          <w:sz w:val="24"/>
        </w:rPr>
      </w:pPr>
      <w:r>
        <w:rPr>
          <w:rFonts w:hint="eastAsia" w:ascii="仿宋" w:hAnsi="仿宋" w:eastAsia="仿宋" w:cs="宋体"/>
          <w:sz w:val="24"/>
        </w:rPr>
        <w:t>5、音频处理器：1台。</w:t>
      </w:r>
    </w:p>
    <w:p>
      <w:pPr>
        <w:adjustRightInd w:val="0"/>
        <w:spacing w:line="360" w:lineRule="auto"/>
        <w:contextualSpacing/>
        <w:rPr>
          <w:rFonts w:ascii="仿宋" w:hAnsi="仿宋" w:eastAsia="仿宋" w:cs="宋体"/>
          <w:sz w:val="24"/>
        </w:rPr>
      </w:pPr>
      <w:r>
        <w:rPr>
          <w:rFonts w:hint="eastAsia" w:ascii="仿宋" w:hAnsi="仿宋" w:eastAsia="仿宋" w:cs="宋体"/>
          <w:sz w:val="24"/>
        </w:rPr>
        <w:t>6、电源时序器：1台。</w:t>
      </w:r>
    </w:p>
    <w:p>
      <w:pPr>
        <w:adjustRightInd w:val="0"/>
        <w:spacing w:line="360" w:lineRule="auto"/>
        <w:contextualSpacing/>
        <w:rPr>
          <w:rFonts w:ascii="仿宋" w:hAnsi="仿宋" w:eastAsia="仿宋" w:cs="宋体"/>
          <w:sz w:val="24"/>
        </w:rPr>
      </w:pPr>
      <w:r>
        <w:rPr>
          <w:rFonts w:hint="eastAsia" w:ascii="仿宋" w:hAnsi="仿宋" w:eastAsia="仿宋" w:cs="宋体"/>
          <w:sz w:val="24"/>
        </w:rPr>
        <w:t>7、鹅颈麦克风：1台。</w:t>
      </w:r>
    </w:p>
    <w:p>
      <w:pPr>
        <w:pStyle w:val="2"/>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品目2-24教学中控设备</w:t>
      </w:r>
    </w:p>
    <w:p>
      <w:pPr>
        <w:pStyle w:val="2"/>
        <w:spacing w:line="360" w:lineRule="auto"/>
        <w:contextualSpacing/>
        <w:jc w:val="center"/>
        <w:rPr>
          <w:rFonts w:ascii="仿宋" w:hAnsi="仿宋" w:eastAsia="仿宋"/>
          <w:b/>
        </w:rPr>
      </w:pPr>
      <w:r>
        <w:rPr>
          <w:rFonts w:hint="eastAsia" w:ascii="仿宋" w:hAnsi="仿宋" w:eastAsia="仿宋"/>
          <w:b/>
        </w:rPr>
        <w:t>数量：1台（套）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1、中控</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1.1采用2U插卡式机箱，外壳防护等级符合GB/T4208-2017中IP20标准要求，平均无故障运行时间（MTBF）≥300000小时。</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1.2CPU≥四核，主频≥2.0GHz，32位工业级处理器，内存≥16GB EMMC，2GB DDR，支持数据实时存储/掉电存储，上电后数据智能恢复。</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1.3整机支持≥50路全双向通讯串行接口，接口无需转接可兼容RS232/RS422/RS485/DMX512/Modbus等协议；支持不少于40路I/O输入输出控制接口；支持≥60路RELAY接口；支持≥1路IR学习接口和30路IR输出接口。</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1.4支持≥1路CAN总线接口，≥2路USB接口，支持离线升级和在线升级两种模式，支持接入U盘进行升级，支持软件进行升级，支持单设备升级和多设备批量升级。</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1.5支持≥1路ETHERNET控制接口，10/100/1000Mbps千兆网口，兼容TCP、UDP组播、UDP广播。</w:t>
      </w:r>
    </w:p>
    <w:p>
      <w:pPr>
        <w:adjustRightInd w:val="0"/>
        <w:snapToGrid w:val="0"/>
        <w:spacing w:line="480" w:lineRule="exact"/>
        <w:rPr>
          <w:rFonts w:ascii="仿宋" w:hAnsi="仿宋" w:eastAsia="仿宋" w:cs="宋体"/>
          <w:b/>
          <w:sz w:val="24"/>
          <w:szCs w:val="28"/>
        </w:rPr>
      </w:pPr>
      <w:r>
        <w:rPr>
          <w:rFonts w:hint="eastAsia" w:ascii="仿宋" w:hAnsi="仿宋" w:eastAsia="仿宋" w:cs="宋体"/>
          <w:sz w:val="24"/>
          <w:szCs w:val="28"/>
        </w:rPr>
        <w:t>1.6支持Windows、iOS、Android、鸿蒙等操作系统，可通过触摸一体机、PC、平板、手机、触控面板、按键面板等多平台设备进行同时操作，实现跨平台、跨系统的交互控制。</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2、控制器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2.1纯硬件设计架构，整机不低于同时接入7个输入卡和4个输出卡，输入接口支持单链路和双链路输入模式切换；≥8路HDMI输入，支持单路4096×2160@60Hz超高清信号接入；支持≥8路HDMI输出。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2.2输出板卡支持≥8个图层，支持图层在输出接口间漫游，可进行图层参数设置。</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2.3支持双主控卡热备份，主卡掉线的情况下，备卡自动接管设备。</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2.4可通过移动终端进行无线控制，实现图层编辑、信号更换，场景保存／调取、画面控制等操作。</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2.5支持用户权限分级管理和设置，超级管理员用户可分配用户使用权限，支持多用户同时在线编辑、控制、上屏操作，预览其他用户操作。</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2.6支持输入源画面任意截取，并可对截取的画面开窗调用，并可作为一个新的输入源，不影响原输入源的使用。</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2.7系统需具备兼容性，软件至少需支持windows、麒麟、IOS、Android、Linux等操作系统访问设备及交互操作。</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1、中控：1台。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2、控制器：1台。</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品目2-25教学录播设备</w:t>
      </w:r>
    </w:p>
    <w:p>
      <w:pPr>
        <w:pStyle w:val="2"/>
        <w:spacing w:line="360" w:lineRule="auto"/>
        <w:contextualSpacing/>
        <w:jc w:val="center"/>
        <w:rPr>
          <w:rFonts w:ascii="仿宋" w:hAnsi="仿宋" w:eastAsia="仿宋"/>
          <w:b/>
        </w:rPr>
      </w:pPr>
      <w:r>
        <w:rPr>
          <w:rFonts w:hint="eastAsia" w:ascii="仿宋" w:hAnsi="仿宋" w:eastAsia="仿宋"/>
          <w:b/>
        </w:rPr>
        <w:t>数量：1台（套）</w:t>
      </w:r>
    </w:p>
    <w:p>
      <w:pPr>
        <w:adjustRightInd w:val="0"/>
        <w:spacing w:line="360" w:lineRule="auto"/>
        <w:contextualSpacing/>
        <w:rPr>
          <w:rFonts w:ascii="仿宋" w:hAnsi="仿宋" w:eastAsia="仿宋" w:cs="宋体"/>
          <w:sz w:val="24"/>
        </w:rPr>
      </w:pPr>
      <w:bookmarkStart w:id="41" w:name="OLE_LINK50"/>
      <w:bookmarkStart w:id="42" w:name="OLE_LINK51"/>
      <w:r>
        <w:rPr>
          <w:rFonts w:hint="eastAsia" w:ascii="仿宋" w:hAnsi="仿宋" w:eastAsia="仿宋" w:cs="宋体"/>
          <w:sz w:val="24"/>
        </w:rPr>
        <w:t>一、技术参数</w:t>
      </w:r>
    </w:p>
    <w:p>
      <w:pPr>
        <w:adjustRightInd w:val="0"/>
        <w:spacing w:line="360" w:lineRule="auto"/>
        <w:contextualSpacing/>
        <w:rPr>
          <w:rFonts w:ascii="仿宋" w:hAnsi="仿宋" w:eastAsia="仿宋" w:cs="宋体"/>
          <w:sz w:val="24"/>
        </w:rPr>
      </w:pPr>
      <w:r>
        <w:rPr>
          <w:rFonts w:hint="eastAsia" w:ascii="仿宋" w:hAnsi="仿宋" w:eastAsia="仿宋" w:cs="宋体"/>
          <w:sz w:val="24"/>
        </w:rPr>
        <w:t>1、屏幕采集系统</w:t>
      </w:r>
    </w:p>
    <w:p>
      <w:pPr>
        <w:adjustRightInd w:val="0"/>
        <w:spacing w:line="360" w:lineRule="auto"/>
        <w:contextualSpacing/>
        <w:rPr>
          <w:rFonts w:ascii="仿宋" w:hAnsi="仿宋" w:eastAsia="仿宋" w:cs="宋体"/>
          <w:sz w:val="24"/>
        </w:rPr>
      </w:pPr>
      <w:r>
        <w:rPr>
          <w:rFonts w:hint="eastAsia" w:ascii="仿宋" w:hAnsi="仿宋" w:eastAsia="仿宋" w:cs="宋体"/>
          <w:sz w:val="24"/>
        </w:rPr>
        <w:t>1.1根据采集设备的不同，屏幕信号采集需支持软件采集和硬件采集两种方式。</w:t>
      </w:r>
    </w:p>
    <w:p>
      <w:pPr>
        <w:adjustRightInd w:val="0"/>
        <w:spacing w:line="360" w:lineRule="auto"/>
        <w:contextualSpacing/>
        <w:rPr>
          <w:rFonts w:ascii="仿宋" w:hAnsi="仿宋" w:eastAsia="仿宋" w:cs="宋体"/>
          <w:sz w:val="24"/>
        </w:rPr>
      </w:pPr>
      <w:r>
        <w:rPr>
          <w:rFonts w:hint="eastAsia" w:ascii="仿宋" w:hAnsi="仿宋" w:eastAsia="仿宋" w:cs="宋体"/>
          <w:sz w:val="24"/>
        </w:rPr>
        <w:t>1.2支持远程VGA，采集电脑客户端画面、支持采集屏幕码流和帧率、支持捕获区域选择。</w:t>
      </w:r>
    </w:p>
    <w:p>
      <w:pPr>
        <w:adjustRightInd w:val="0"/>
        <w:spacing w:line="360" w:lineRule="auto"/>
        <w:contextualSpacing/>
        <w:rPr>
          <w:rFonts w:ascii="仿宋" w:hAnsi="仿宋" w:eastAsia="仿宋" w:cs="宋体"/>
          <w:sz w:val="24"/>
        </w:rPr>
      </w:pPr>
      <w:r>
        <w:rPr>
          <w:rFonts w:hint="eastAsia" w:ascii="仿宋" w:hAnsi="仿宋" w:eastAsia="仿宋" w:cs="宋体"/>
          <w:sz w:val="24"/>
        </w:rPr>
        <w:t>2、教学系统</w:t>
      </w:r>
    </w:p>
    <w:p>
      <w:pPr>
        <w:adjustRightInd w:val="0"/>
        <w:spacing w:line="360" w:lineRule="auto"/>
        <w:contextualSpacing/>
        <w:rPr>
          <w:rFonts w:ascii="仿宋" w:hAnsi="仿宋" w:eastAsia="仿宋" w:cs="宋体"/>
          <w:sz w:val="24"/>
        </w:rPr>
      </w:pPr>
      <w:r>
        <w:rPr>
          <w:rFonts w:hint="eastAsia" w:ascii="仿宋" w:hAnsi="仿宋" w:eastAsia="仿宋" w:cs="宋体"/>
          <w:sz w:val="24"/>
        </w:rPr>
        <w:t>2.1支持Web远程管理功能，支持录制编码设置、多模式智能导播、视频会议控制等功能。</w:t>
      </w:r>
      <w:r>
        <w:rPr>
          <w:rFonts w:hint="eastAsia" w:ascii="仿宋" w:hAnsi="仿宋" w:eastAsia="仿宋" w:cs="宋体"/>
          <w:sz w:val="24"/>
        </w:rPr>
        <w:br w:type="textWrapping"/>
      </w:r>
      <w:r>
        <w:rPr>
          <w:rFonts w:hint="eastAsia" w:ascii="仿宋" w:hAnsi="仿宋" w:eastAsia="仿宋" w:cs="宋体"/>
          <w:sz w:val="24"/>
        </w:rPr>
        <w:t>2.2需具备≥11路信号的加载预监功能，包括：摄像机信号*4、多媒体信号*2、远程同频互动*2、医疗仪器信号*3；对多路信号等画面进行智能切换。</w:t>
      </w:r>
    </w:p>
    <w:p>
      <w:pPr>
        <w:adjustRightInd w:val="0"/>
        <w:spacing w:line="360" w:lineRule="auto"/>
        <w:contextualSpacing/>
        <w:rPr>
          <w:rFonts w:ascii="仿宋" w:hAnsi="仿宋" w:eastAsia="仿宋" w:cs="宋体"/>
          <w:sz w:val="24"/>
        </w:rPr>
      </w:pPr>
      <w:r>
        <w:rPr>
          <w:rFonts w:hint="eastAsia" w:ascii="仿宋" w:hAnsi="仿宋" w:eastAsia="仿宋" w:cs="宋体"/>
          <w:sz w:val="24"/>
        </w:rPr>
        <w:t>2.3支持可编程的中控系统功能，可自定义中控的按键名称、按键命令码、按键的位置、按键的跳转页码等功能。</w:t>
      </w:r>
    </w:p>
    <w:p>
      <w:pPr>
        <w:adjustRightInd w:val="0"/>
        <w:spacing w:line="360" w:lineRule="auto"/>
        <w:contextualSpacing/>
        <w:rPr>
          <w:rFonts w:ascii="仿宋" w:hAnsi="仿宋" w:eastAsia="仿宋" w:cs="宋体"/>
          <w:sz w:val="24"/>
        </w:rPr>
      </w:pPr>
      <w:r>
        <w:rPr>
          <w:rFonts w:hint="eastAsia" w:ascii="仿宋" w:hAnsi="仿宋" w:eastAsia="仿宋" w:cs="宋体"/>
          <w:sz w:val="24"/>
        </w:rPr>
        <w:t>2.4支持远程电脑画面采集，采集电脑画面、支持采集屏幕码流和帧率、支持捕获区域选择；同时，支持对VGA画面图像分析功能，可以根据授课PPT切换，无需手动干预完成智能切换。</w:t>
      </w:r>
    </w:p>
    <w:p>
      <w:pPr>
        <w:adjustRightInd w:val="0"/>
        <w:spacing w:line="360" w:lineRule="auto"/>
        <w:contextualSpacing/>
        <w:rPr>
          <w:rFonts w:ascii="仿宋" w:hAnsi="仿宋" w:eastAsia="仿宋" w:cs="宋体"/>
          <w:sz w:val="24"/>
        </w:rPr>
      </w:pPr>
      <w:r>
        <w:rPr>
          <w:rFonts w:hint="eastAsia" w:ascii="仿宋" w:hAnsi="仿宋" w:eastAsia="仿宋" w:cs="宋体"/>
          <w:sz w:val="24"/>
        </w:rPr>
        <w:t>2.5支持≥8种特效切换功能，支持≥5种多视频叠加模式，可以将多个视频自由叠加在同一个视频窗体中，支持对话模式、画中画、三分屏、四分屏多画面模式等。</w:t>
      </w:r>
    </w:p>
    <w:p>
      <w:pPr>
        <w:adjustRightInd w:val="0"/>
        <w:spacing w:line="360" w:lineRule="auto"/>
        <w:contextualSpacing/>
        <w:rPr>
          <w:rFonts w:ascii="仿宋" w:hAnsi="仿宋" w:eastAsia="仿宋" w:cs="宋体"/>
          <w:sz w:val="24"/>
        </w:rPr>
      </w:pPr>
      <w:r>
        <w:rPr>
          <w:rFonts w:hint="eastAsia" w:ascii="仿宋" w:hAnsi="仿宋" w:eastAsia="仿宋" w:cs="宋体"/>
          <w:sz w:val="24"/>
        </w:rPr>
        <w:t>2.6支持软件调音台功能，支持语音降噪力度门限调节、支持自动增益噪声底线信噪比增益值调节、支持回声抑制噪声调节、支持滤波频率调节。</w:t>
      </w:r>
    </w:p>
    <w:p>
      <w:pPr>
        <w:adjustRightInd w:val="0"/>
        <w:spacing w:line="360" w:lineRule="auto"/>
        <w:contextualSpacing/>
        <w:rPr>
          <w:rFonts w:ascii="仿宋" w:hAnsi="仿宋" w:eastAsia="仿宋" w:cs="宋体"/>
          <w:sz w:val="24"/>
        </w:rPr>
      </w:pPr>
      <w:r>
        <w:rPr>
          <w:rFonts w:hint="eastAsia" w:ascii="仿宋" w:hAnsi="仿宋" w:eastAsia="仿宋" w:cs="宋体"/>
          <w:sz w:val="24"/>
        </w:rPr>
        <w:t>2.7支持视频会议功能，可根据网络情况选择多种分辨率及码流进行互动，支持SIP 协议，H.323协议；同时支持自动修复功能；课程录制过程中，支持对设备异常断电造成的视频文件损坏进行自动修复；支持应用程序网络升级模块，可以通过网页进行一键升级；支持NTP服务自动校时功能。</w:t>
      </w:r>
    </w:p>
    <w:p>
      <w:pPr>
        <w:adjustRightInd w:val="0"/>
        <w:spacing w:line="360" w:lineRule="auto"/>
        <w:contextualSpacing/>
        <w:rPr>
          <w:rFonts w:ascii="仿宋" w:hAnsi="仿宋" w:eastAsia="仿宋" w:cs="宋体"/>
          <w:sz w:val="24"/>
        </w:rPr>
      </w:pPr>
      <w:r>
        <w:rPr>
          <w:rFonts w:hint="eastAsia" w:ascii="仿宋" w:hAnsi="仿宋" w:eastAsia="仿宋" w:cs="宋体"/>
          <w:sz w:val="24"/>
        </w:rPr>
        <w:t>2.8能够根据幻灯及讲稿文字内容的字数长短，自动预估时长，调整切换时间；同时生成文字索引：能够根据授课幻灯及讲稿文字，自动生成章节索引，实现视频播放的快速跳转和查找。</w:t>
      </w:r>
    </w:p>
    <w:p>
      <w:pPr>
        <w:adjustRightInd w:val="0"/>
        <w:spacing w:line="360" w:lineRule="auto"/>
        <w:contextualSpacing/>
        <w:rPr>
          <w:rFonts w:ascii="仿宋" w:hAnsi="仿宋" w:eastAsia="仿宋" w:cs="宋体"/>
          <w:sz w:val="24"/>
        </w:rPr>
      </w:pPr>
      <w:r>
        <w:rPr>
          <w:rFonts w:hint="eastAsia" w:ascii="仿宋" w:hAnsi="仿宋" w:eastAsia="仿宋" w:cs="宋体"/>
          <w:sz w:val="24"/>
        </w:rPr>
        <w:t>2.9支持课堂互动查看功能，查看课堂数据、查看课堂互动情况等；同时，支持课堂互动中实时线上签到功能、弹幕开启/关闭功能；支持语音转写功能，支持通过对演讲人的语音、语速进行识别，并转换成文字，支持双语字幕显示功能。</w:t>
      </w:r>
    </w:p>
    <w:p>
      <w:pPr>
        <w:adjustRightInd w:val="0"/>
        <w:spacing w:line="360" w:lineRule="auto"/>
        <w:contextualSpacing/>
        <w:rPr>
          <w:rFonts w:ascii="仿宋" w:hAnsi="仿宋" w:eastAsia="仿宋" w:cs="宋体"/>
          <w:sz w:val="24"/>
        </w:rPr>
      </w:pPr>
      <w:r>
        <w:rPr>
          <w:rFonts w:hint="eastAsia" w:ascii="仿宋" w:hAnsi="仿宋" w:eastAsia="仿宋" w:cs="宋体"/>
          <w:sz w:val="24"/>
        </w:rPr>
        <w:t>2.10支持视频编码设置，码流支持：500kbps～16000kbps可调，支持TCP/UDP/RTSP/RTMP/H.323/SIP等媒体协议。</w:t>
      </w:r>
    </w:p>
    <w:p>
      <w:pPr>
        <w:adjustRightInd w:val="0"/>
        <w:spacing w:line="360" w:lineRule="auto"/>
        <w:contextualSpacing/>
        <w:rPr>
          <w:rFonts w:ascii="仿宋" w:hAnsi="仿宋" w:eastAsia="仿宋" w:cs="宋体"/>
          <w:sz w:val="24"/>
        </w:rPr>
      </w:pPr>
      <w:r>
        <w:rPr>
          <w:rFonts w:hint="eastAsia" w:ascii="仿宋" w:hAnsi="仿宋" w:eastAsia="仿宋" w:cs="宋体"/>
          <w:sz w:val="24"/>
        </w:rPr>
        <w:t>2.11支持多通道直播，可实现主、子码流直播功能；支持标准RTMP流媒体协议的高清直播和标清直播功能。</w:t>
      </w:r>
    </w:p>
    <w:p>
      <w:pPr>
        <w:adjustRightInd w:val="0"/>
        <w:spacing w:line="360" w:lineRule="auto"/>
        <w:contextualSpacing/>
        <w:rPr>
          <w:rFonts w:ascii="仿宋" w:hAnsi="仿宋" w:eastAsia="仿宋" w:cs="宋体"/>
          <w:sz w:val="24"/>
        </w:rPr>
      </w:pPr>
      <w:r>
        <w:rPr>
          <w:rFonts w:hint="eastAsia" w:ascii="仿宋" w:hAnsi="仿宋" w:eastAsia="仿宋" w:cs="宋体"/>
          <w:sz w:val="24"/>
        </w:rPr>
        <w:t>2.12支持课件格式转换功能。</w:t>
      </w:r>
    </w:p>
    <w:p>
      <w:pPr>
        <w:adjustRightInd w:val="0"/>
        <w:spacing w:line="360" w:lineRule="auto"/>
        <w:contextualSpacing/>
        <w:rPr>
          <w:rFonts w:ascii="仿宋" w:hAnsi="仿宋" w:eastAsia="仿宋" w:cs="宋体"/>
          <w:sz w:val="24"/>
        </w:rPr>
      </w:pPr>
      <w:r>
        <w:rPr>
          <w:rFonts w:hint="eastAsia" w:ascii="仿宋" w:hAnsi="仿宋" w:eastAsia="仿宋" w:cs="宋体"/>
          <w:sz w:val="24"/>
        </w:rPr>
        <w:t>2.13系统支持视频资源课件加密和课件上传安全防护功能。</w:t>
      </w:r>
    </w:p>
    <w:p>
      <w:pPr>
        <w:adjustRightInd w:val="0"/>
        <w:spacing w:line="360" w:lineRule="auto"/>
        <w:contextualSpacing/>
        <w:rPr>
          <w:rFonts w:ascii="仿宋" w:hAnsi="仿宋" w:eastAsia="仿宋" w:cs="宋体"/>
          <w:sz w:val="24"/>
        </w:rPr>
      </w:pPr>
      <w:r>
        <w:rPr>
          <w:rFonts w:hint="eastAsia" w:ascii="仿宋" w:hAnsi="仿宋" w:eastAsia="仿宋" w:cs="宋体"/>
          <w:sz w:val="24"/>
        </w:rPr>
        <w:t>3、教学终端</w:t>
      </w:r>
    </w:p>
    <w:p>
      <w:pPr>
        <w:adjustRightInd w:val="0"/>
        <w:spacing w:line="360" w:lineRule="auto"/>
        <w:contextualSpacing/>
        <w:rPr>
          <w:rFonts w:ascii="仿宋" w:hAnsi="仿宋" w:eastAsia="仿宋" w:cs="宋体"/>
          <w:sz w:val="24"/>
        </w:rPr>
      </w:pPr>
      <w:r>
        <w:rPr>
          <w:rFonts w:hint="eastAsia" w:ascii="仿宋" w:hAnsi="仿宋" w:eastAsia="仿宋" w:cs="宋体"/>
          <w:sz w:val="24"/>
        </w:rPr>
        <w:t>3.1采用一体化设计，纯嵌入式架构，内置嵌入式操作系统。</w:t>
      </w:r>
    </w:p>
    <w:p>
      <w:pPr>
        <w:adjustRightInd w:val="0"/>
        <w:spacing w:line="360" w:lineRule="auto"/>
        <w:contextualSpacing/>
        <w:rPr>
          <w:rFonts w:ascii="仿宋" w:hAnsi="仿宋" w:eastAsia="仿宋" w:cs="宋体"/>
          <w:sz w:val="24"/>
        </w:rPr>
      </w:pPr>
      <w:r>
        <w:rPr>
          <w:rFonts w:hint="eastAsia" w:ascii="仿宋" w:hAnsi="仿宋" w:eastAsia="仿宋" w:cs="宋体"/>
          <w:sz w:val="24"/>
        </w:rPr>
        <w:t>3.2设备接口：支持≥2路HDMI输入接口；支持≥2路HDMI输出接口；支持≥8路MIC-IN输入，支持48V幻象供电和≥2路3.5mm LINE-IN线性输入；支持≥2路LINE-OUT输出；支持≥1路USB接口，支持≥6路RJ45网口，其中≥4路网口支持POE功能；支持≥8路本地RS232接口，≥1路GPIO接口。</w:t>
      </w:r>
    </w:p>
    <w:p>
      <w:pPr>
        <w:adjustRightInd w:val="0"/>
        <w:spacing w:line="360" w:lineRule="auto"/>
        <w:contextualSpacing/>
        <w:rPr>
          <w:rFonts w:ascii="仿宋" w:hAnsi="仿宋" w:eastAsia="仿宋" w:cs="宋体"/>
          <w:sz w:val="24"/>
        </w:rPr>
      </w:pPr>
      <w:r>
        <w:rPr>
          <w:rFonts w:hint="eastAsia" w:ascii="仿宋" w:hAnsi="仿宋" w:eastAsia="仿宋" w:cs="宋体"/>
          <w:sz w:val="24"/>
        </w:rPr>
        <w:t>3.3支持视频录制过程中自动启停功能，完全无人工值守，保证每堂课视频都是完整独立的视频资源。</w:t>
      </w:r>
    </w:p>
    <w:p>
      <w:pPr>
        <w:adjustRightInd w:val="0"/>
        <w:spacing w:line="360" w:lineRule="auto"/>
        <w:contextualSpacing/>
        <w:rPr>
          <w:rFonts w:ascii="仿宋" w:hAnsi="仿宋" w:eastAsia="仿宋" w:cs="宋体"/>
          <w:sz w:val="24"/>
        </w:rPr>
      </w:pPr>
      <w:r>
        <w:rPr>
          <w:rFonts w:hint="eastAsia" w:ascii="仿宋" w:hAnsi="仿宋" w:eastAsia="仿宋" w:cs="宋体"/>
          <w:sz w:val="24"/>
        </w:rPr>
        <w:t>3.4支持视频文件自动上传至平台，实现按照教室、教师、课程分级分类管理。</w:t>
      </w:r>
    </w:p>
    <w:p>
      <w:pPr>
        <w:adjustRightInd w:val="0"/>
        <w:spacing w:line="360" w:lineRule="auto"/>
        <w:contextualSpacing/>
        <w:rPr>
          <w:rFonts w:ascii="仿宋" w:hAnsi="仿宋" w:eastAsia="仿宋" w:cs="宋体"/>
          <w:sz w:val="24"/>
        </w:rPr>
      </w:pPr>
      <w:r>
        <w:rPr>
          <w:rFonts w:hint="eastAsia" w:ascii="仿宋" w:hAnsi="仿宋" w:eastAsia="仿宋" w:cs="宋体"/>
          <w:sz w:val="24"/>
        </w:rPr>
        <w:t>3.5实现录制的视频文件自动带课程相关标签信息。</w:t>
      </w:r>
    </w:p>
    <w:p>
      <w:pPr>
        <w:adjustRightInd w:val="0"/>
        <w:spacing w:line="360" w:lineRule="auto"/>
        <w:contextualSpacing/>
        <w:rPr>
          <w:rFonts w:ascii="仿宋" w:hAnsi="仿宋" w:eastAsia="仿宋" w:cs="宋体"/>
          <w:sz w:val="24"/>
        </w:rPr>
      </w:pPr>
      <w:r>
        <w:rPr>
          <w:rFonts w:hint="eastAsia" w:ascii="仿宋" w:hAnsi="仿宋" w:eastAsia="仿宋" w:cs="宋体"/>
          <w:sz w:val="24"/>
        </w:rPr>
        <w:t>3.6支持录制后的视频直接在本地磁盘文件访问；插入U盘可直接对硬盘内的课件进行拷贝。</w:t>
      </w:r>
    </w:p>
    <w:p>
      <w:pPr>
        <w:adjustRightInd w:val="0"/>
        <w:spacing w:line="360" w:lineRule="auto"/>
        <w:contextualSpacing/>
        <w:rPr>
          <w:rFonts w:ascii="仿宋" w:hAnsi="仿宋" w:eastAsia="仿宋" w:cs="宋体"/>
          <w:sz w:val="24"/>
        </w:rPr>
      </w:pPr>
      <w:r>
        <w:rPr>
          <w:rFonts w:hint="eastAsia" w:ascii="仿宋" w:hAnsi="仿宋" w:eastAsia="仿宋" w:cs="宋体"/>
          <w:sz w:val="24"/>
        </w:rPr>
        <w:t>3.7支持教室物联网管控功能，可以控制幕布升/降，麦克风、音箱音量大/小，电动窗帘，多媒体管理等。</w:t>
      </w:r>
    </w:p>
    <w:p>
      <w:pPr>
        <w:adjustRightInd w:val="0"/>
        <w:spacing w:line="360" w:lineRule="auto"/>
        <w:contextualSpacing/>
        <w:rPr>
          <w:rFonts w:ascii="仿宋" w:hAnsi="仿宋" w:eastAsia="仿宋" w:cs="宋体"/>
          <w:sz w:val="24"/>
        </w:rPr>
      </w:pPr>
      <w:r>
        <w:rPr>
          <w:rFonts w:hint="eastAsia" w:ascii="仿宋" w:hAnsi="仿宋" w:eastAsia="仿宋" w:cs="宋体"/>
          <w:sz w:val="24"/>
        </w:rPr>
        <w:t>3.8支持与多种会议终端（新老设备）进行互动，实现点对点、点对多点、多点对多点的音视频互动，实现教室与医院多间示教室，以及远程院区教室的音视频互动，开展多种形式的直播、示教学术交流。</w:t>
      </w:r>
    </w:p>
    <w:p>
      <w:pPr>
        <w:adjustRightInd w:val="0"/>
        <w:spacing w:line="360" w:lineRule="auto"/>
        <w:contextualSpacing/>
        <w:rPr>
          <w:rFonts w:ascii="仿宋" w:hAnsi="仿宋" w:eastAsia="仿宋" w:cs="宋体"/>
          <w:sz w:val="24"/>
        </w:rPr>
      </w:pPr>
      <w:r>
        <w:rPr>
          <w:rFonts w:hint="eastAsia" w:ascii="仿宋" w:hAnsi="仿宋" w:eastAsia="仿宋" w:cs="宋体"/>
          <w:sz w:val="24"/>
        </w:rPr>
        <w:t>3.9教学终端噪声≤28dB(A)。</w:t>
      </w:r>
    </w:p>
    <w:p>
      <w:pPr>
        <w:adjustRightInd w:val="0"/>
        <w:spacing w:line="360" w:lineRule="auto"/>
        <w:contextualSpacing/>
        <w:rPr>
          <w:rFonts w:ascii="仿宋" w:hAnsi="仿宋" w:eastAsia="仿宋" w:cs="宋体"/>
          <w:sz w:val="24"/>
        </w:rPr>
      </w:pPr>
      <w:r>
        <w:rPr>
          <w:rFonts w:hint="eastAsia" w:ascii="仿宋" w:hAnsi="仿宋" w:eastAsia="仿宋" w:cs="宋体"/>
          <w:sz w:val="24"/>
        </w:rPr>
        <w:t>二、基本配置（单台/套）：</w:t>
      </w:r>
    </w:p>
    <w:p>
      <w:pPr>
        <w:adjustRightInd w:val="0"/>
        <w:spacing w:line="360" w:lineRule="auto"/>
        <w:contextualSpacing/>
        <w:rPr>
          <w:rFonts w:ascii="仿宋" w:hAnsi="仿宋" w:eastAsia="仿宋" w:cs="宋体"/>
          <w:sz w:val="24"/>
        </w:rPr>
      </w:pPr>
      <w:r>
        <w:rPr>
          <w:rFonts w:hint="eastAsia" w:ascii="仿宋" w:hAnsi="仿宋" w:eastAsia="仿宋" w:cs="宋体"/>
          <w:sz w:val="24"/>
        </w:rPr>
        <w:t>1、屏幕采集系统：1套。</w:t>
      </w:r>
    </w:p>
    <w:p>
      <w:pPr>
        <w:adjustRightInd w:val="0"/>
        <w:spacing w:line="360" w:lineRule="auto"/>
        <w:contextualSpacing/>
        <w:rPr>
          <w:rFonts w:ascii="仿宋" w:hAnsi="仿宋" w:eastAsia="仿宋" w:cs="宋体"/>
          <w:sz w:val="24"/>
        </w:rPr>
      </w:pPr>
      <w:r>
        <w:rPr>
          <w:rFonts w:hint="eastAsia" w:ascii="仿宋" w:hAnsi="仿宋" w:eastAsia="仿宋" w:cs="宋体"/>
          <w:sz w:val="24"/>
        </w:rPr>
        <w:t>2、教学系统：1套。</w:t>
      </w:r>
    </w:p>
    <w:p>
      <w:pPr>
        <w:adjustRightInd w:val="0"/>
        <w:spacing w:line="360" w:lineRule="auto"/>
        <w:contextualSpacing/>
        <w:rPr>
          <w:rFonts w:ascii="仿宋" w:hAnsi="仿宋" w:eastAsia="仿宋" w:cs="宋体"/>
          <w:sz w:val="24"/>
        </w:rPr>
      </w:pPr>
      <w:r>
        <w:rPr>
          <w:rFonts w:hint="eastAsia" w:ascii="仿宋" w:hAnsi="仿宋" w:eastAsia="仿宋" w:cs="宋体"/>
          <w:sz w:val="24"/>
        </w:rPr>
        <w:t>3、教学终端：1台。</w:t>
      </w:r>
    </w:p>
    <w:bookmarkEnd w:id="41"/>
    <w:bookmarkEnd w:id="42"/>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品目2-26教学视频采集设备</w:t>
      </w:r>
    </w:p>
    <w:p>
      <w:pPr>
        <w:pStyle w:val="2"/>
        <w:spacing w:line="360" w:lineRule="auto"/>
        <w:contextualSpacing/>
        <w:jc w:val="center"/>
        <w:rPr>
          <w:rFonts w:ascii="仿宋" w:hAnsi="仿宋" w:eastAsia="仿宋"/>
          <w:b/>
        </w:rPr>
      </w:pPr>
      <w:r>
        <w:rPr>
          <w:rFonts w:hint="eastAsia" w:ascii="仿宋" w:hAnsi="仿宋" w:eastAsia="仿宋"/>
          <w:b/>
        </w:rPr>
        <w:t>数量：2台（套）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一、技术参数</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1、摄像机</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1.1图像传感器：≥1/2.7英寸CMOS。</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1.2有效像素：≥200万像素。</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1.3光学变焦：≥12倍，数字变焦≥16倍。</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1.4信噪比：≥50dB。</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1.5水平转动范围：±170°，垂直转动范围：-30°～+90°。</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1.6设备接口：≥1路HDMI，≥1路SDI，≥1路CVBS；≥1路RJ45网口，10/100M自适应以太网口；≥1路3.5mm的音频采集接口；≥1路USB接口；≥1路RS232IN，≥1路RS232OUT，≥1路RS485。</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1.7支持学员人脸识别考勤方式，支持统计分析考勤结果，并在WEB端网页呈现，如：签到、缺勤、迟到、请假、早退等；同时支持对每节课的考勤结果推送给教师或督导人员，学员可以查看个人的考勤推送提醒；无需额外设备实现学员考勤分析、学情分析、行为分析，支持通过WEB页面查看相关数据统计。</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1.8支持对接通过集控平台实现远程物联管理，运维管理运维编号、资产类型、微信公众号通知；故障编号、故障类型、创建人、批量导入导出功能；支持设备管理功能，设备名称、设备运行状态、注册方式、注册时间；产品类别添加编辑删除操作功能应用；支持巡检功能，巡检人、巡检状态、资产、位置、巡检时间、按照巡检编号进行导入导出功能。</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二、基本配置（单台/套）：</w:t>
      </w:r>
    </w:p>
    <w:p>
      <w:pPr>
        <w:adjustRightInd w:val="0"/>
        <w:snapToGrid w:val="0"/>
        <w:spacing w:line="480" w:lineRule="exact"/>
        <w:rPr>
          <w:rFonts w:ascii="仿宋" w:hAnsi="仿宋" w:eastAsia="仿宋" w:cs="宋体"/>
          <w:sz w:val="24"/>
          <w:szCs w:val="28"/>
        </w:rPr>
      </w:pPr>
      <w:r>
        <w:rPr>
          <w:rFonts w:hint="eastAsia" w:ascii="仿宋" w:hAnsi="仿宋" w:eastAsia="仿宋" w:cs="宋体"/>
          <w:sz w:val="24"/>
          <w:szCs w:val="28"/>
        </w:rPr>
        <w:t>1、摄像机：2台。</w:t>
      </w:r>
    </w:p>
    <w:p>
      <w:pPr>
        <w:pStyle w:val="2"/>
        <w:spacing w:line="360" w:lineRule="auto"/>
        <w:ind w:firstLine="0"/>
        <w:contextualSpacing/>
        <w:rPr>
          <w:rFonts w:ascii="仿宋" w:hAnsi="仿宋" w:eastAsia="仿宋"/>
          <w:b/>
        </w:rPr>
      </w:pPr>
    </w:p>
    <w:p>
      <w:pPr>
        <w:pStyle w:val="2"/>
        <w:spacing w:line="360" w:lineRule="auto"/>
        <w:contextualSpacing/>
        <w:jc w:val="center"/>
        <w:rPr>
          <w:rFonts w:ascii="仿宋" w:hAnsi="仿宋" w:eastAsia="仿宋"/>
          <w:b/>
        </w:rPr>
      </w:pPr>
      <w:r>
        <w:rPr>
          <w:rFonts w:ascii="仿宋" w:hAnsi="仿宋" w:eastAsia="仿宋"/>
          <w:b/>
        </w:rPr>
        <w:t>第</w:t>
      </w:r>
      <w:r>
        <w:rPr>
          <w:rFonts w:hint="eastAsia" w:ascii="仿宋" w:hAnsi="仿宋" w:eastAsia="仿宋"/>
          <w:b/>
        </w:rPr>
        <w:t>2包 品目2-27教学辅助设备</w:t>
      </w:r>
    </w:p>
    <w:p>
      <w:pPr>
        <w:pStyle w:val="2"/>
        <w:spacing w:line="360" w:lineRule="auto"/>
        <w:contextualSpacing/>
        <w:jc w:val="center"/>
        <w:rPr>
          <w:rFonts w:ascii="仿宋" w:hAnsi="仿宋" w:eastAsia="仿宋"/>
          <w:b/>
        </w:rPr>
      </w:pPr>
      <w:r>
        <w:rPr>
          <w:rFonts w:hint="eastAsia" w:ascii="仿宋" w:hAnsi="仿宋" w:eastAsia="仿宋"/>
          <w:b/>
        </w:rPr>
        <w:t>数量：1台（套）</w:t>
      </w:r>
    </w:p>
    <w:p>
      <w:pPr>
        <w:adjustRightInd w:val="0"/>
        <w:snapToGrid w:val="0"/>
        <w:spacing w:line="480" w:lineRule="exact"/>
        <w:rPr>
          <w:rFonts w:ascii="仿宋" w:hAnsi="仿宋" w:eastAsia="仿宋" w:cs="宋体"/>
          <w:sz w:val="24"/>
        </w:rPr>
      </w:pPr>
      <w:r>
        <w:rPr>
          <w:rFonts w:hint="eastAsia" w:ascii="仿宋" w:hAnsi="仿宋" w:eastAsia="仿宋" w:cs="宋体"/>
          <w:sz w:val="24"/>
        </w:rPr>
        <w:t>一、技术参数</w:t>
      </w:r>
    </w:p>
    <w:p>
      <w:pPr>
        <w:adjustRightInd w:val="0"/>
        <w:snapToGrid w:val="0"/>
        <w:spacing w:line="480" w:lineRule="exact"/>
        <w:rPr>
          <w:rFonts w:ascii="仿宋" w:hAnsi="仿宋" w:eastAsia="仿宋" w:cs="宋体"/>
          <w:sz w:val="24"/>
        </w:rPr>
      </w:pPr>
      <w:r>
        <w:rPr>
          <w:rFonts w:hint="eastAsia" w:ascii="仿宋" w:hAnsi="仿宋" w:eastAsia="仿宋" w:cs="宋体"/>
          <w:sz w:val="24"/>
        </w:rPr>
        <w:t>1、交换机</w:t>
      </w:r>
    </w:p>
    <w:p>
      <w:pPr>
        <w:adjustRightInd w:val="0"/>
        <w:snapToGrid w:val="0"/>
        <w:spacing w:line="480" w:lineRule="exact"/>
        <w:rPr>
          <w:rFonts w:ascii="仿宋" w:hAnsi="仿宋" w:eastAsia="仿宋" w:cs="宋体"/>
          <w:sz w:val="24"/>
        </w:rPr>
      </w:pPr>
      <w:r>
        <w:rPr>
          <w:rFonts w:hint="eastAsia" w:ascii="仿宋" w:hAnsi="仿宋" w:eastAsia="仿宋" w:cs="宋体"/>
          <w:sz w:val="24"/>
        </w:rPr>
        <w:t>1.1端口数：≥8个端口。</w:t>
      </w:r>
      <w:r>
        <w:rPr>
          <w:rFonts w:hint="eastAsia" w:ascii="仿宋" w:hAnsi="仿宋" w:eastAsia="仿宋" w:cs="宋体"/>
          <w:sz w:val="24"/>
        </w:rPr>
        <w:br w:type="textWrapping"/>
      </w:r>
      <w:r>
        <w:rPr>
          <w:rFonts w:hint="eastAsia" w:ascii="仿宋" w:hAnsi="仿宋" w:eastAsia="仿宋" w:cs="宋体"/>
          <w:sz w:val="24"/>
        </w:rPr>
        <w:t>1.2端口：10/100/1000Mbps RJ45 端口。</w:t>
      </w:r>
      <w:r>
        <w:rPr>
          <w:rFonts w:hint="eastAsia" w:ascii="仿宋" w:hAnsi="仿宋" w:eastAsia="仿宋" w:cs="宋体"/>
          <w:sz w:val="24"/>
        </w:rPr>
        <w:br w:type="textWrapping"/>
      </w:r>
      <w:r>
        <w:rPr>
          <w:rFonts w:hint="eastAsia" w:ascii="仿宋" w:hAnsi="仿宋" w:eastAsia="仿宋" w:cs="宋体"/>
          <w:sz w:val="24"/>
        </w:rPr>
        <w:t>1.3 传输模式：</w:t>
      </w:r>
      <w:r>
        <w:fldChar w:fldCharType="begin"/>
      </w:r>
      <w:r>
        <w:instrText xml:space="preserve"> HYPERLINK "https://detail.zol.com.cn/switches/p1272/" </w:instrText>
      </w:r>
      <w:r>
        <w:fldChar w:fldCharType="separate"/>
      </w:r>
      <w:r>
        <w:rPr>
          <w:rFonts w:hint="eastAsia" w:ascii="仿宋" w:hAnsi="仿宋" w:eastAsia="仿宋" w:cs="宋体"/>
          <w:sz w:val="24"/>
        </w:rPr>
        <w:t>全双工/半双工自适应</w:t>
      </w:r>
      <w:r>
        <w:rPr>
          <w:rFonts w:hint="eastAsia" w:ascii="仿宋" w:hAnsi="仿宋" w:eastAsia="仿宋" w:cs="宋体"/>
          <w:sz w:val="24"/>
        </w:rPr>
        <w:fldChar w:fldCharType="end"/>
      </w:r>
      <w:r>
        <w:rPr>
          <w:rFonts w:ascii="仿宋" w:hAnsi="仿宋" w:eastAsia="仿宋" w:cs="宋体"/>
          <w:sz w:val="24"/>
        </w:rPr>
        <w:t>。</w:t>
      </w:r>
    </w:p>
    <w:p>
      <w:pPr>
        <w:adjustRightInd w:val="0"/>
        <w:snapToGrid w:val="0"/>
        <w:spacing w:line="480" w:lineRule="exact"/>
        <w:rPr>
          <w:rFonts w:ascii="仿宋" w:hAnsi="仿宋" w:eastAsia="仿宋" w:cs="宋体"/>
          <w:sz w:val="24"/>
        </w:rPr>
      </w:pPr>
      <w:r>
        <w:rPr>
          <w:rFonts w:hint="eastAsia" w:ascii="仿宋" w:hAnsi="仿宋" w:eastAsia="仿宋" w:cs="宋体"/>
          <w:sz w:val="24"/>
        </w:rPr>
        <w:t>1.4网络标准: IEEE 802.3、IEEE 802.3u、IEEE 802.3ab、IEEE 802.3x。</w:t>
      </w:r>
    </w:p>
    <w:p>
      <w:pPr>
        <w:adjustRightInd w:val="0"/>
        <w:snapToGrid w:val="0"/>
        <w:spacing w:line="480" w:lineRule="exact"/>
        <w:rPr>
          <w:rFonts w:ascii="仿宋" w:hAnsi="仿宋" w:eastAsia="仿宋" w:cs="宋体"/>
          <w:sz w:val="24"/>
        </w:rPr>
      </w:pPr>
      <w:r>
        <w:rPr>
          <w:rFonts w:hint="eastAsia" w:ascii="仿宋" w:hAnsi="仿宋" w:eastAsia="仿宋" w:cs="宋体"/>
          <w:sz w:val="24"/>
        </w:rPr>
        <w:t>2、系统集成施工：按照行业标准要求，进行标准化系统施工，包括项目中所有施工材料。</w:t>
      </w:r>
    </w:p>
    <w:p>
      <w:pPr>
        <w:adjustRightInd w:val="0"/>
        <w:snapToGrid w:val="0"/>
        <w:spacing w:line="480" w:lineRule="exact"/>
        <w:rPr>
          <w:rFonts w:ascii="仿宋" w:hAnsi="仿宋" w:eastAsia="仿宋" w:cs="宋体"/>
          <w:sz w:val="24"/>
        </w:rPr>
      </w:pPr>
      <w:r>
        <w:rPr>
          <w:rFonts w:hint="eastAsia" w:ascii="仿宋" w:hAnsi="仿宋" w:eastAsia="仿宋" w:cs="宋体"/>
          <w:sz w:val="24"/>
        </w:rPr>
        <w:t>二、基本配置（单台/套）：</w:t>
      </w:r>
    </w:p>
    <w:p>
      <w:pPr>
        <w:adjustRightInd w:val="0"/>
        <w:snapToGrid w:val="0"/>
        <w:spacing w:line="480" w:lineRule="exact"/>
        <w:rPr>
          <w:rFonts w:ascii="仿宋" w:hAnsi="仿宋" w:eastAsia="仿宋" w:cs="宋体"/>
          <w:sz w:val="24"/>
        </w:rPr>
      </w:pPr>
      <w:r>
        <w:rPr>
          <w:rFonts w:hint="eastAsia" w:ascii="仿宋" w:hAnsi="仿宋" w:eastAsia="仿宋" w:cs="宋体"/>
          <w:sz w:val="24"/>
        </w:rPr>
        <w:t>1、交换机：1台。</w:t>
      </w:r>
    </w:p>
    <w:p>
      <w:pPr>
        <w:adjustRightInd w:val="0"/>
        <w:snapToGrid w:val="0"/>
        <w:spacing w:line="480" w:lineRule="exact"/>
        <w:rPr>
          <w:rFonts w:ascii="仿宋" w:hAnsi="仿宋" w:eastAsia="仿宋" w:cs="宋体"/>
          <w:sz w:val="24"/>
        </w:rPr>
      </w:pPr>
      <w:r>
        <w:rPr>
          <w:rFonts w:hint="eastAsia" w:ascii="仿宋" w:hAnsi="仿宋" w:eastAsia="仿宋" w:cs="宋体"/>
          <w:sz w:val="24"/>
        </w:rPr>
        <w:t>2、系统集成施工：1项。</w:t>
      </w:r>
    </w:p>
    <w:p>
      <w:pPr>
        <w:pStyle w:val="2"/>
        <w:spacing w:line="360" w:lineRule="auto"/>
        <w:contextualSpacing/>
        <w:jc w:val="center"/>
        <w:rPr>
          <w:rFonts w:ascii="仿宋" w:hAnsi="仿宋" w:eastAsia="仿宋"/>
          <w:b/>
        </w:rPr>
      </w:pPr>
    </w:p>
    <w:p>
      <w:pPr>
        <w:pStyle w:val="2"/>
        <w:spacing w:line="360" w:lineRule="auto"/>
        <w:contextualSpacing/>
        <w:jc w:val="center"/>
        <w:rPr>
          <w:rFonts w:ascii="仿宋" w:hAnsi="仿宋" w:eastAsia="仿宋"/>
          <w:b/>
          <w:highlight w:val="yellow"/>
        </w:rPr>
      </w:pPr>
      <w:r>
        <w:rPr>
          <w:rFonts w:ascii="仿宋" w:hAnsi="仿宋" w:eastAsia="仿宋"/>
          <w:b/>
        </w:rPr>
        <w:t>第</w:t>
      </w:r>
      <w:r>
        <w:rPr>
          <w:rFonts w:hint="eastAsia" w:ascii="仿宋" w:hAnsi="仿宋" w:eastAsia="仿宋"/>
          <w:b/>
        </w:rPr>
        <w:t>2包 品目2-28教学管理系统</w:t>
      </w:r>
    </w:p>
    <w:p>
      <w:pPr>
        <w:pStyle w:val="2"/>
        <w:spacing w:line="360" w:lineRule="auto"/>
        <w:contextualSpacing/>
        <w:jc w:val="center"/>
        <w:rPr>
          <w:rFonts w:ascii="仿宋" w:hAnsi="仿宋" w:eastAsia="仿宋"/>
          <w:b/>
        </w:rPr>
      </w:pPr>
      <w:r>
        <w:rPr>
          <w:rFonts w:hint="eastAsia" w:ascii="仿宋" w:hAnsi="仿宋" w:eastAsia="仿宋"/>
          <w:b/>
        </w:rPr>
        <w:t>数量：1套</w:t>
      </w:r>
    </w:p>
    <w:p>
      <w:pPr>
        <w:adjustRightInd w:val="0"/>
        <w:snapToGrid w:val="0"/>
        <w:spacing w:line="480" w:lineRule="exact"/>
        <w:rPr>
          <w:rFonts w:ascii="仿宋" w:hAnsi="仿宋" w:eastAsia="仿宋" w:cs="宋体"/>
          <w:sz w:val="24"/>
        </w:rPr>
      </w:pPr>
      <w:r>
        <w:rPr>
          <w:rFonts w:hint="eastAsia" w:ascii="仿宋" w:hAnsi="仿宋" w:eastAsia="仿宋" w:cs="宋体"/>
          <w:sz w:val="24"/>
        </w:rPr>
        <w:t>一、技术参数</w:t>
      </w:r>
    </w:p>
    <w:p>
      <w:pPr>
        <w:adjustRightInd w:val="0"/>
        <w:snapToGrid w:val="0"/>
        <w:spacing w:line="480" w:lineRule="exact"/>
        <w:rPr>
          <w:rFonts w:ascii="仿宋" w:hAnsi="仿宋" w:eastAsia="仿宋" w:cs="宋体"/>
          <w:sz w:val="24"/>
        </w:rPr>
      </w:pPr>
      <w:r>
        <w:rPr>
          <w:rFonts w:hint="eastAsia" w:ascii="仿宋" w:hAnsi="仿宋" w:eastAsia="仿宋" w:cs="宋体"/>
          <w:sz w:val="24"/>
        </w:rPr>
        <w:t>1、管理系统</w:t>
      </w:r>
    </w:p>
    <w:p>
      <w:pPr>
        <w:adjustRightInd w:val="0"/>
        <w:snapToGrid w:val="0"/>
        <w:spacing w:line="480" w:lineRule="exact"/>
        <w:rPr>
          <w:rFonts w:ascii="仿宋" w:hAnsi="仿宋" w:eastAsia="仿宋" w:cs="宋体"/>
          <w:sz w:val="24"/>
        </w:rPr>
      </w:pPr>
      <w:r>
        <w:rPr>
          <w:rFonts w:hint="eastAsia" w:ascii="仿宋" w:hAnsi="仿宋" w:eastAsia="仿宋" w:cs="宋体"/>
          <w:sz w:val="24"/>
        </w:rPr>
        <w:t>1.1系统支持笔记本电脑、平板电脑、手机等多终端访问，包括录制、直播、互动、资源管理、巡课、学情分析、考勤分析、综合评估、院区管理、用户管理、存储管理、教室管理、教学团队管理、分角色管理、教师管理、学员管理、培训课程管理、教学任务管理、考评管理、公告管理、跨系统管理、多媒体管理等功能。</w:t>
      </w:r>
    </w:p>
    <w:p>
      <w:pPr>
        <w:adjustRightInd w:val="0"/>
        <w:snapToGrid w:val="0"/>
        <w:spacing w:line="480" w:lineRule="exact"/>
        <w:rPr>
          <w:rFonts w:ascii="仿宋" w:hAnsi="仿宋" w:eastAsia="仿宋" w:cs="宋体"/>
          <w:sz w:val="24"/>
        </w:rPr>
      </w:pPr>
      <w:r>
        <w:rPr>
          <w:rFonts w:hint="eastAsia" w:ascii="仿宋" w:hAnsi="仿宋" w:eastAsia="仿宋" w:cs="宋体"/>
          <w:sz w:val="24"/>
        </w:rPr>
        <w:t>1.2支持管理员依据不同身份自由创建对应角色，并根据角色身份进行对应权限设定；设定权限包含功能操作和数据查询使用范围等权限。</w:t>
      </w:r>
    </w:p>
    <w:p>
      <w:pPr>
        <w:adjustRightInd w:val="0"/>
        <w:snapToGrid w:val="0"/>
        <w:spacing w:line="480" w:lineRule="exact"/>
        <w:rPr>
          <w:rFonts w:ascii="仿宋" w:hAnsi="仿宋" w:eastAsia="仿宋" w:cs="宋体"/>
          <w:sz w:val="24"/>
        </w:rPr>
      </w:pPr>
      <w:r>
        <w:rPr>
          <w:rFonts w:hint="eastAsia" w:ascii="仿宋" w:hAnsi="仿宋" w:eastAsia="仿宋" w:cs="宋体"/>
          <w:sz w:val="24"/>
        </w:rPr>
        <w:t>▲1.3</w:t>
      </w:r>
      <w:bookmarkStart w:id="43" w:name="_Hlk223943334"/>
      <w:r>
        <w:rPr>
          <w:rFonts w:hint="eastAsia" w:ascii="仿宋" w:hAnsi="仿宋" w:eastAsia="仿宋" w:cs="宋体"/>
          <w:sz w:val="24"/>
        </w:rPr>
        <w:t>支持按照课程时间轴进行评价，可实现每个时间节点插入点评内容，并截取当前时间点的视频画面，实现点评内容与视频的联动；点评内容能够以弹幕形式出现在视频画面中</w:t>
      </w:r>
      <w:bookmarkEnd w:id="43"/>
      <w:r>
        <w:rPr>
          <w:rFonts w:hint="eastAsia" w:ascii="仿宋" w:hAnsi="仿宋" w:eastAsia="仿宋" w:cs="宋体"/>
          <w:sz w:val="24"/>
        </w:rPr>
        <w:t>（提供有效证明材料并加盖制造商公章）。</w:t>
      </w:r>
    </w:p>
    <w:p>
      <w:pPr>
        <w:adjustRightInd w:val="0"/>
        <w:snapToGrid w:val="0"/>
        <w:spacing w:line="480" w:lineRule="exact"/>
        <w:rPr>
          <w:rFonts w:ascii="仿宋" w:hAnsi="仿宋" w:eastAsia="仿宋" w:cs="宋体"/>
          <w:sz w:val="24"/>
        </w:rPr>
      </w:pPr>
      <w:r>
        <w:rPr>
          <w:rFonts w:hint="eastAsia" w:ascii="仿宋" w:hAnsi="仿宋" w:eastAsia="仿宋" w:cs="宋体"/>
          <w:sz w:val="24"/>
        </w:rPr>
        <w:t>1.4支持按照课表设定录播策略。录播策略至少涵盖：是否开启录制、录制状态设置、录制画面选择（包括教师画面、学员画面、屏幕画面、全景画面等）、设定视频评论是否开启等方面。</w:t>
      </w:r>
      <w:r>
        <w:rPr>
          <w:rFonts w:hint="eastAsia" w:ascii="仿宋" w:hAnsi="仿宋" w:eastAsia="仿宋" w:cs="宋体"/>
          <w:sz w:val="24"/>
        </w:rPr>
        <w:br w:type="textWrapping"/>
      </w:r>
      <w:r>
        <w:rPr>
          <w:rFonts w:hint="eastAsia" w:ascii="仿宋" w:hAnsi="仿宋" w:eastAsia="仿宋" w:cs="宋体"/>
          <w:sz w:val="24"/>
        </w:rPr>
        <w:t>1.5支持根据不同权限分配管理，支持按院系观看巡课；可观摩有课教室，也可以观摩所有教室。</w:t>
      </w:r>
    </w:p>
    <w:p>
      <w:pPr>
        <w:adjustRightInd w:val="0"/>
        <w:snapToGrid w:val="0"/>
        <w:spacing w:line="480" w:lineRule="exact"/>
        <w:rPr>
          <w:rFonts w:ascii="仿宋" w:hAnsi="仿宋" w:eastAsia="仿宋" w:cs="宋体"/>
          <w:sz w:val="24"/>
        </w:rPr>
      </w:pPr>
      <w:r>
        <w:rPr>
          <w:rFonts w:hint="eastAsia" w:ascii="仿宋" w:hAnsi="仿宋" w:eastAsia="仿宋" w:cs="宋体"/>
          <w:sz w:val="24"/>
        </w:rPr>
        <w:t>1.6支持四分屏、三分屏、二分屏、单画面等模式，其中每个分屏窗口可以独立全屏幕观看。</w:t>
      </w:r>
    </w:p>
    <w:p>
      <w:pPr>
        <w:adjustRightInd w:val="0"/>
        <w:snapToGrid w:val="0"/>
        <w:spacing w:line="480" w:lineRule="exact"/>
        <w:rPr>
          <w:rFonts w:ascii="仿宋" w:hAnsi="仿宋" w:eastAsia="仿宋" w:cs="宋体"/>
          <w:sz w:val="24"/>
        </w:rPr>
      </w:pPr>
      <w:bookmarkStart w:id="44" w:name="_Hlk223943552"/>
      <w:r>
        <w:rPr>
          <w:rFonts w:hint="eastAsia" w:ascii="仿宋" w:hAnsi="仿宋" w:eastAsia="仿宋" w:cs="宋体"/>
          <w:sz w:val="24"/>
        </w:rPr>
        <w:t>1.7学情分析功能：支持查看学情分析课程组织机构、教师、标题、日期、应到人数/实到人数、出勤率、训练过程抓拍等信息；学情分析结果支持多种形式等可视化形式显示，可显示每个时间节点中实到人数和学习人数统计；支持查看每个时间节点课堂抓拍图片。</w:t>
      </w:r>
      <w:r>
        <w:rPr>
          <w:rFonts w:hint="eastAsia" w:ascii="仿宋" w:hAnsi="仿宋" w:eastAsia="仿宋" w:cs="宋体"/>
          <w:sz w:val="24"/>
        </w:rPr>
        <w:br w:type="textWrapping"/>
      </w:r>
      <w:bookmarkEnd w:id="44"/>
      <w:r>
        <w:rPr>
          <w:rFonts w:hint="eastAsia" w:ascii="仿宋" w:hAnsi="仿宋" w:eastAsia="仿宋" w:cs="宋体"/>
          <w:sz w:val="24"/>
        </w:rPr>
        <w:t>1.8支持按照时间、教室、标题等关键字检索考勤分析结果。</w:t>
      </w:r>
    </w:p>
    <w:p>
      <w:pPr>
        <w:adjustRightInd w:val="0"/>
        <w:snapToGrid w:val="0"/>
        <w:spacing w:line="480" w:lineRule="exact"/>
        <w:rPr>
          <w:rFonts w:ascii="仿宋" w:hAnsi="仿宋" w:eastAsia="仿宋" w:cs="宋体"/>
          <w:sz w:val="24"/>
        </w:rPr>
      </w:pPr>
      <w:r>
        <w:rPr>
          <w:rFonts w:hint="eastAsia" w:ascii="仿宋" w:hAnsi="仿宋" w:eastAsia="仿宋" w:cs="宋体"/>
          <w:sz w:val="24"/>
        </w:rPr>
        <w:t>1.9支持设定人脸考勤策略，按课表自动开启人脸考勤；支持设置考勤类型，如扫码签到、人脸识别、线上签到、手动签到等。</w:t>
      </w:r>
    </w:p>
    <w:p>
      <w:pPr>
        <w:adjustRightInd w:val="0"/>
        <w:snapToGrid w:val="0"/>
        <w:spacing w:line="480" w:lineRule="exact"/>
        <w:rPr>
          <w:rFonts w:ascii="仿宋" w:hAnsi="仿宋" w:eastAsia="仿宋" w:cs="宋体"/>
          <w:sz w:val="24"/>
        </w:rPr>
      </w:pPr>
      <w:r>
        <w:rPr>
          <w:rFonts w:hint="eastAsia" w:ascii="仿宋" w:hAnsi="仿宋" w:eastAsia="仿宋" w:cs="宋体"/>
          <w:sz w:val="24"/>
        </w:rPr>
        <w:t>1.10</w:t>
      </w:r>
      <w:bookmarkStart w:id="45" w:name="_Hlk223945851"/>
      <w:r>
        <w:rPr>
          <w:rFonts w:hint="eastAsia" w:ascii="仿宋" w:hAnsi="仿宋" w:eastAsia="仿宋" w:cs="宋体"/>
          <w:sz w:val="24"/>
        </w:rPr>
        <w:t>支持按课表查看学生考勤名单，显示已到、缺勤、迟到等信息；支持按学生证件图片进行人脸比对；支持学生人脸抓拍；支持根据开课教室的抬头率、前排率、出勤率、精准出勤率以及行为分析和教师出勤状态进行实时显示（提供有效证明材料并加盖制造商公章）。</w:t>
      </w:r>
      <w:bookmarkEnd w:id="45"/>
    </w:p>
    <w:p>
      <w:pPr>
        <w:adjustRightInd w:val="0"/>
        <w:snapToGrid w:val="0"/>
        <w:spacing w:line="480" w:lineRule="exact"/>
        <w:rPr>
          <w:rFonts w:ascii="仿宋" w:hAnsi="仿宋" w:eastAsia="仿宋" w:cs="宋体"/>
          <w:sz w:val="24"/>
        </w:rPr>
      </w:pPr>
      <w:r>
        <w:rPr>
          <w:rFonts w:hint="eastAsia" w:ascii="仿宋" w:hAnsi="仿宋" w:eastAsia="仿宋" w:cs="宋体"/>
          <w:sz w:val="24"/>
        </w:rPr>
        <w:t>1.11电视墙叠加教室状态显示在网页端进行学情分析数据排序呈现；同时支持多画面叠加的教室状态显示，支持显示录播状态、物联环境、智能分析数据（学员专注度、学员出勤率）等；支持训练室状态统计功能，支持筛选上课、在线等教室。</w:t>
      </w:r>
    </w:p>
    <w:p>
      <w:pPr>
        <w:adjustRightInd w:val="0"/>
        <w:snapToGrid w:val="0"/>
        <w:spacing w:line="480" w:lineRule="exact"/>
        <w:rPr>
          <w:rFonts w:ascii="仿宋" w:hAnsi="仿宋" w:eastAsia="仿宋" w:cs="宋体"/>
          <w:sz w:val="24"/>
        </w:rPr>
      </w:pPr>
      <w:r>
        <w:rPr>
          <w:rFonts w:hint="eastAsia" w:ascii="仿宋" w:hAnsi="仿宋" w:eastAsia="仿宋" w:cs="宋体"/>
          <w:sz w:val="24"/>
        </w:rPr>
        <w:t>1.12支持按照后台设定自动对存储的资料进行删除。</w:t>
      </w:r>
      <w:r>
        <w:rPr>
          <w:rFonts w:hint="eastAsia" w:ascii="仿宋" w:hAnsi="仿宋" w:eastAsia="仿宋" w:cs="宋体"/>
          <w:sz w:val="24"/>
        </w:rPr>
        <w:br w:type="textWrapping"/>
      </w:r>
      <w:r>
        <w:rPr>
          <w:rFonts w:hint="eastAsia" w:ascii="仿宋" w:hAnsi="仿宋" w:eastAsia="仿宋" w:cs="宋体"/>
          <w:sz w:val="24"/>
        </w:rPr>
        <w:t>1.13建设以本系统为基础，实现培训数据采集、汇总和分析，培训保障管理统一运维入口，统一的培训数据中心，并进行多维度培训数据分析及可视化呈现。</w:t>
      </w:r>
      <w:r>
        <w:rPr>
          <w:rFonts w:hint="eastAsia" w:ascii="仿宋" w:hAnsi="仿宋" w:eastAsia="仿宋" w:cs="宋体"/>
          <w:sz w:val="24"/>
        </w:rPr>
        <w:br w:type="textWrapping"/>
      </w:r>
      <w:r>
        <w:rPr>
          <w:rFonts w:hint="eastAsia" w:ascii="仿宋" w:hAnsi="仿宋" w:eastAsia="仿宋" w:cs="宋体"/>
          <w:sz w:val="24"/>
        </w:rPr>
        <w:t>1.14支持直播管理功能，支持应到人数设置，支持班级、学员选择添加。</w:t>
      </w:r>
      <w:r>
        <w:rPr>
          <w:rFonts w:hint="eastAsia" w:ascii="仿宋" w:hAnsi="仿宋" w:eastAsia="仿宋" w:cs="宋体"/>
          <w:sz w:val="24"/>
        </w:rPr>
        <w:br w:type="textWrapping"/>
      </w:r>
      <w:r>
        <w:rPr>
          <w:rFonts w:hint="eastAsia" w:ascii="仿宋" w:hAnsi="仿宋" w:eastAsia="仿宋" w:cs="宋体"/>
          <w:sz w:val="24"/>
        </w:rPr>
        <w:t>1.15支持会议管理功能，支持发起人、会议密码、人数、开始结束时间、时长管理；支持历史会议记录查询，设备查询，入会时间离会时间、会议密码、开始时间、结束时间。</w:t>
      </w:r>
    </w:p>
    <w:p>
      <w:pPr>
        <w:adjustRightInd w:val="0"/>
        <w:snapToGrid w:val="0"/>
        <w:spacing w:line="480" w:lineRule="exact"/>
        <w:rPr>
          <w:rFonts w:ascii="仿宋" w:hAnsi="仿宋" w:eastAsia="仿宋" w:cs="宋体"/>
          <w:sz w:val="24"/>
        </w:rPr>
      </w:pPr>
      <w:bookmarkStart w:id="46" w:name="_Hlk190601215"/>
      <w:r>
        <w:rPr>
          <w:rFonts w:hint="eastAsia" w:ascii="仿宋" w:hAnsi="仿宋" w:eastAsia="仿宋" w:cs="宋体"/>
          <w:sz w:val="24"/>
        </w:rPr>
        <w:t>1.16支持评课权限管理，教师评分类别管理和学生评分类别管理；同时统计教师评测数据展现，支持对评审内容查看，支持查看所有评审教师的平均得分，同时支持查看每个评审教师具体评价的内容，支持将评审内容进行一键导出并支持二次编辑。</w:t>
      </w:r>
    </w:p>
    <w:p>
      <w:pPr>
        <w:adjustRightInd w:val="0"/>
        <w:snapToGrid w:val="0"/>
        <w:spacing w:line="480" w:lineRule="exact"/>
        <w:rPr>
          <w:rFonts w:ascii="仿宋" w:hAnsi="仿宋" w:eastAsia="仿宋" w:cs="宋体"/>
          <w:sz w:val="24"/>
        </w:rPr>
      </w:pPr>
      <w:r>
        <w:rPr>
          <w:rFonts w:hint="eastAsia" w:ascii="仿宋" w:hAnsi="仿宋" w:eastAsia="仿宋" w:cs="宋体"/>
          <w:sz w:val="24"/>
        </w:rPr>
        <w:t>▲1.17</w:t>
      </w:r>
      <w:bookmarkStart w:id="47" w:name="_Hlk223944161"/>
      <w:r>
        <w:rPr>
          <w:rFonts w:hint="eastAsia" w:ascii="仿宋" w:hAnsi="仿宋" w:eastAsia="仿宋" w:cs="宋体"/>
          <w:sz w:val="24"/>
        </w:rPr>
        <w:t>支持评价预警管理，支持设置培训课程平均分数阈值，低于阈值分数会在单独预警名单中显示</w:t>
      </w:r>
      <w:bookmarkEnd w:id="46"/>
      <w:bookmarkEnd w:id="47"/>
      <w:r>
        <w:rPr>
          <w:rFonts w:hint="eastAsia" w:ascii="仿宋" w:hAnsi="仿宋" w:eastAsia="仿宋" w:cs="宋体"/>
          <w:sz w:val="24"/>
        </w:rPr>
        <w:t>（提供第三方检测报告并加盖制造商公章）。</w:t>
      </w:r>
      <w:r>
        <w:rPr>
          <w:rFonts w:hint="eastAsia" w:ascii="仿宋" w:hAnsi="仿宋" w:eastAsia="仿宋" w:cs="宋体"/>
          <w:sz w:val="24"/>
        </w:rPr>
        <w:br w:type="textWrapping"/>
      </w:r>
      <w:r>
        <w:rPr>
          <w:rFonts w:hint="eastAsia" w:ascii="仿宋" w:hAnsi="仿宋" w:eastAsia="仿宋" w:cs="宋体"/>
          <w:sz w:val="24"/>
        </w:rPr>
        <w:t>1.18支持多维度数据统计及可视化呈现，如基础资源建设、基础数据统计，互动数据统计、督导评价统计、训练区域使用和训练设备运行统计等。</w:t>
      </w:r>
      <w:r>
        <w:rPr>
          <w:rFonts w:hint="eastAsia" w:ascii="仿宋" w:hAnsi="仿宋" w:eastAsia="仿宋" w:cs="宋体"/>
          <w:sz w:val="24"/>
        </w:rPr>
        <w:br w:type="textWrapping"/>
      </w:r>
      <w:r>
        <w:rPr>
          <w:rFonts w:hint="eastAsia" w:ascii="仿宋" w:hAnsi="仿宋" w:eastAsia="仿宋" w:cs="宋体"/>
          <w:sz w:val="24"/>
        </w:rPr>
        <w:t>1.19支持以可视化图表的方式显示培训过程考勤分析内容或占比，并且可以导出报表。</w:t>
      </w:r>
      <w:r>
        <w:rPr>
          <w:rFonts w:hint="eastAsia" w:ascii="仿宋" w:hAnsi="仿宋" w:eastAsia="仿宋" w:cs="宋体"/>
          <w:sz w:val="24"/>
        </w:rPr>
        <w:br w:type="textWrapping"/>
      </w:r>
      <w:r>
        <w:rPr>
          <w:rFonts w:hint="eastAsia" w:ascii="仿宋" w:hAnsi="仿宋" w:eastAsia="仿宋" w:cs="宋体"/>
          <w:sz w:val="24"/>
        </w:rPr>
        <w:t>1.20支持以可视化图表的方式显示培训过程学情分析内容或占比，并且可以导出报表。</w:t>
      </w:r>
      <w:r>
        <w:rPr>
          <w:rFonts w:hint="eastAsia" w:ascii="仿宋" w:hAnsi="仿宋" w:eastAsia="仿宋" w:cs="宋体"/>
          <w:sz w:val="24"/>
        </w:rPr>
        <w:br w:type="textWrapping"/>
      </w:r>
      <w:r>
        <w:rPr>
          <w:rFonts w:hint="eastAsia" w:ascii="仿宋" w:hAnsi="仿宋" w:eastAsia="仿宋" w:cs="宋体"/>
          <w:sz w:val="24"/>
        </w:rPr>
        <w:t>1.21支持以可视化图表的方式显示培训过程行为分析内容或占比，并且可以导出报表。</w:t>
      </w:r>
      <w:r>
        <w:rPr>
          <w:rFonts w:hint="eastAsia" w:ascii="仿宋" w:hAnsi="仿宋" w:eastAsia="仿宋" w:cs="宋体"/>
          <w:sz w:val="24"/>
        </w:rPr>
        <w:br w:type="textWrapping"/>
      </w:r>
      <w:bookmarkStart w:id="48" w:name="_Hlk190601232"/>
      <w:r>
        <w:rPr>
          <w:rFonts w:hint="eastAsia" w:ascii="仿宋" w:hAnsi="仿宋" w:eastAsia="仿宋" w:cs="宋体"/>
          <w:sz w:val="24"/>
        </w:rPr>
        <w:t>1.2</w:t>
      </w:r>
      <w:bookmarkEnd w:id="48"/>
      <w:r>
        <w:rPr>
          <w:rFonts w:hint="eastAsia" w:ascii="仿宋" w:hAnsi="仿宋" w:eastAsia="仿宋" w:cs="宋体"/>
          <w:sz w:val="24"/>
        </w:rPr>
        <w:t>2支持单独授权教师具有评课功能权限。</w:t>
      </w:r>
      <w:r>
        <w:rPr>
          <w:rFonts w:hint="eastAsia" w:ascii="仿宋" w:hAnsi="仿宋" w:eastAsia="仿宋" w:cs="宋体"/>
          <w:sz w:val="24"/>
        </w:rPr>
        <w:br w:type="textWrapping"/>
      </w:r>
      <w:r>
        <w:rPr>
          <w:rFonts w:hint="eastAsia" w:ascii="仿宋" w:hAnsi="仿宋" w:eastAsia="仿宋" w:cs="宋体"/>
          <w:sz w:val="24"/>
        </w:rPr>
        <w:t>1.23支持板书测评，板书培训重点内容，板书条理分明，板书内容完整性。</w:t>
      </w:r>
    </w:p>
    <w:p>
      <w:pPr>
        <w:adjustRightInd w:val="0"/>
        <w:snapToGrid w:val="0"/>
        <w:spacing w:line="480" w:lineRule="exact"/>
        <w:rPr>
          <w:rFonts w:ascii="仿宋" w:hAnsi="仿宋" w:eastAsia="仿宋" w:cs="宋体"/>
          <w:sz w:val="24"/>
        </w:rPr>
      </w:pPr>
      <w:r>
        <w:rPr>
          <w:rFonts w:hint="eastAsia" w:ascii="仿宋" w:hAnsi="仿宋" w:eastAsia="仿宋"/>
          <w:sz w:val="24"/>
        </w:rPr>
        <w:t>▲</w:t>
      </w:r>
      <w:r>
        <w:rPr>
          <w:rFonts w:hint="eastAsia" w:ascii="仿宋" w:hAnsi="仿宋" w:eastAsia="仿宋" w:cs="宋体"/>
          <w:sz w:val="24"/>
        </w:rPr>
        <w:t>1.24系统要与采购人原有的教学管理系统、教务系统、考试系统、在线学习系统等进行无缝对接；可融入到用户已有的数字化管理平台中，或在此基础上进行二次开发（提供承诺函并加盖制造商公章）。</w:t>
      </w:r>
    </w:p>
    <w:p>
      <w:pPr>
        <w:adjustRightInd w:val="0"/>
        <w:snapToGrid w:val="0"/>
        <w:spacing w:line="480" w:lineRule="exact"/>
        <w:rPr>
          <w:rFonts w:ascii="仿宋" w:hAnsi="仿宋" w:eastAsia="仿宋" w:cs="宋体"/>
          <w:sz w:val="24"/>
        </w:rPr>
      </w:pPr>
      <w:r>
        <w:rPr>
          <w:rFonts w:hint="eastAsia" w:ascii="仿宋" w:hAnsi="仿宋" w:eastAsia="仿宋"/>
          <w:sz w:val="24"/>
        </w:rPr>
        <w:t>▲</w:t>
      </w:r>
      <w:r>
        <w:rPr>
          <w:rFonts w:hint="eastAsia" w:ascii="仿宋" w:hAnsi="仿宋" w:eastAsia="仿宋" w:cs="宋体"/>
          <w:sz w:val="24"/>
        </w:rPr>
        <w:t>1.25</w:t>
      </w:r>
      <w:bookmarkStart w:id="49" w:name="_Hlk223943771"/>
      <w:r>
        <w:rPr>
          <w:rFonts w:hint="eastAsia" w:ascii="仿宋" w:hAnsi="仿宋" w:eastAsia="仿宋" w:cs="宋体"/>
          <w:sz w:val="24"/>
        </w:rPr>
        <w:t>建设数据交换中心，与采购人教学管理系统能够进行数据共享、上报和协同管理（提供承诺函并加盖制造商公章）。</w:t>
      </w:r>
      <w:bookmarkEnd w:id="49"/>
    </w:p>
    <w:p>
      <w:pPr>
        <w:adjustRightInd w:val="0"/>
        <w:snapToGrid w:val="0"/>
        <w:spacing w:line="480" w:lineRule="exact"/>
        <w:rPr>
          <w:rFonts w:ascii="仿宋" w:hAnsi="仿宋" w:eastAsia="仿宋" w:cs="宋体"/>
          <w:sz w:val="24"/>
        </w:rPr>
      </w:pPr>
      <w:r>
        <w:rPr>
          <w:rFonts w:hint="eastAsia" w:ascii="仿宋" w:hAnsi="仿宋" w:eastAsia="仿宋" w:cs="宋体"/>
          <w:sz w:val="24"/>
        </w:rPr>
        <w:t>1.26建立师资队伍数据库并通过数据接口提供数据服务，要求与现有教学管理系统实现无缝对接。</w:t>
      </w:r>
    </w:p>
    <w:p>
      <w:pPr>
        <w:adjustRightInd w:val="0"/>
        <w:snapToGrid w:val="0"/>
        <w:spacing w:line="480" w:lineRule="exact"/>
        <w:rPr>
          <w:rFonts w:ascii="仿宋" w:hAnsi="仿宋" w:eastAsia="仿宋" w:cs="宋体"/>
          <w:sz w:val="24"/>
        </w:rPr>
      </w:pPr>
      <w:bookmarkStart w:id="50" w:name="_Hlk223944239"/>
      <w:r>
        <w:rPr>
          <w:rFonts w:hint="eastAsia" w:ascii="仿宋" w:hAnsi="仿宋" w:eastAsia="仿宋" w:cs="宋体"/>
          <w:sz w:val="24"/>
        </w:rPr>
        <w:t>1.27支持新增设备及原有设备采集信息数据实时自动上传到此次平台管理系统中。</w:t>
      </w:r>
    </w:p>
    <w:bookmarkEnd w:id="50"/>
    <w:p>
      <w:pPr>
        <w:adjustRightInd w:val="0"/>
        <w:snapToGrid w:val="0"/>
        <w:spacing w:line="480" w:lineRule="exact"/>
        <w:rPr>
          <w:rFonts w:ascii="仿宋" w:hAnsi="仿宋" w:eastAsia="仿宋" w:cs="宋体"/>
          <w:sz w:val="24"/>
        </w:rPr>
      </w:pPr>
      <w:r>
        <w:rPr>
          <w:rFonts w:hint="eastAsia" w:ascii="仿宋" w:hAnsi="仿宋" w:eastAsia="仿宋" w:cs="宋体"/>
          <w:sz w:val="24"/>
        </w:rPr>
        <w:t>1.28</w:t>
      </w:r>
      <w:bookmarkStart w:id="51" w:name="_Hlk223943856"/>
      <w:r>
        <w:rPr>
          <w:rFonts w:hint="eastAsia" w:ascii="仿宋" w:hAnsi="仿宋" w:eastAsia="仿宋" w:cs="宋体"/>
          <w:sz w:val="24"/>
        </w:rPr>
        <w:t>系统支持自身安全防护功能。</w:t>
      </w:r>
      <w:bookmarkEnd w:id="51"/>
    </w:p>
    <w:p>
      <w:pPr>
        <w:adjustRightInd w:val="0"/>
        <w:snapToGrid w:val="0"/>
        <w:spacing w:line="480" w:lineRule="exact"/>
        <w:rPr>
          <w:rFonts w:ascii="仿宋" w:hAnsi="仿宋" w:eastAsia="仿宋" w:cs="宋体"/>
          <w:sz w:val="24"/>
        </w:rPr>
      </w:pPr>
      <w:r>
        <w:rPr>
          <w:rFonts w:hint="eastAsia" w:ascii="仿宋" w:hAnsi="仿宋" w:eastAsia="仿宋" w:cs="宋体"/>
          <w:sz w:val="24"/>
        </w:rPr>
        <w:t>1.29</w:t>
      </w:r>
      <w:bookmarkStart w:id="52" w:name="_Hlk223943060"/>
      <w:r>
        <w:rPr>
          <w:rFonts w:hint="eastAsia" w:ascii="仿宋" w:hAnsi="仿宋" w:eastAsia="仿宋" w:cs="宋体"/>
          <w:sz w:val="24"/>
        </w:rPr>
        <w:t>提供以下相关著作权：统一身份认证系统、实训管理系统、行为分析与学情感知管理系统等。</w:t>
      </w:r>
      <w:bookmarkEnd w:id="52"/>
    </w:p>
    <w:p>
      <w:pPr>
        <w:adjustRightInd w:val="0"/>
        <w:snapToGrid w:val="0"/>
        <w:spacing w:line="480" w:lineRule="exact"/>
        <w:rPr>
          <w:rFonts w:ascii="仿宋" w:hAnsi="仿宋" w:eastAsia="仿宋" w:cs="宋体"/>
          <w:sz w:val="24"/>
        </w:rPr>
      </w:pPr>
      <w:r>
        <w:rPr>
          <w:rFonts w:hint="eastAsia" w:ascii="仿宋" w:hAnsi="仿宋" w:eastAsia="仿宋" w:cs="宋体"/>
          <w:sz w:val="24"/>
        </w:rPr>
        <w:t>▲1.30提供信息系统安全等级保护备案证明资质证书（三级及以上）和安全等级保护测评报告（三级及以上）并加盖制造商公章。</w:t>
      </w:r>
    </w:p>
    <w:p>
      <w:pPr>
        <w:adjustRightInd w:val="0"/>
        <w:snapToGrid w:val="0"/>
        <w:spacing w:line="480" w:lineRule="exact"/>
        <w:rPr>
          <w:rFonts w:ascii="仿宋" w:hAnsi="仿宋" w:eastAsia="仿宋" w:cs="宋体"/>
          <w:sz w:val="24"/>
        </w:rPr>
      </w:pPr>
      <w:r>
        <w:rPr>
          <w:rFonts w:hint="eastAsia" w:ascii="仿宋" w:hAnsi="仿宋" w:eastAsia="仿宋" w:cs="宋体"/>
          <w:sz w:val="24"/>
        </w:rPr>
        <w:t>1.31提供制造商针对本项目的售后服务承诺函并加盖制造商公章。</w:t>
      </w:r>
    </w:p>
    <w:p>
      <w:pPr>
        <w:adjustRightInd w:val="0"/>
        <w:snapToGrid w:val="0"/>
        <w:spacing w:line="480" w:lineRule="exact"/>
        <w:rPr>
          <w:rFonts w:ascii="仿宋" w:hAnsi="仿宋" w:eastAsia="仿宋" w:cs="宋体"/>
          <w:sz w:val="24"/>
        </w:rPr>
      </w:pPr>
      <w:bookmarkStart w:id="53" w:name="_Hlk223373852"/>
      <w:r>
        <w:rPr>
          <w:rFonts w:hint="eastAsia" w:ascii="仿宋" w:hAnsi="仿宋" w:eastAsia="仿宋" w:cs="宋体"/>
          <w:sz w:val="24"/>
        </w:rPr>
        <w:t>2、服务终端</w:t>
      </w:r>
    </w:p>
    <w:p>
      <w:pPr>
        <w:adjustRightInd w:val="0"/>
        <w:snapToGrid w:val="0"/>
        <w:spacing w:line="480" w:lineRule="exact"/>
        <w:rPr>
          <w:rFonts w:ascii="仿宋" w:hAnsi="仿宋" w:eastAsia="仿宋" w:cs="宋体"/>
          <w:sz w:val="24"/>
        </w:rPr>
      </w:pPr>
      <w:r>
        <w:rPr>
          <w:rFonts w:hint="eastAsia" w:ascii="仿宋" w:hAnsi="仿宋" w:eastAsia="仿宋" w:cs="宋体"/>
          <w:sz w:val="24"/>
        </w:rPr>
        <w:t>2.1尺寸：</w:t>
      </w:r>
      <w:bookmarkStart w:id="54" w:name="OLE_LINK70"/>
      <w:bookmarkStart w:id="55" w:name="OLE_LINK69"/>
      <w:r>
        <w:rPr>
          <w:rFonts w:hint="eastAsia" w:ascii="仿宋" w:hAnsi="仿宋" w:eastAsia="仿宋" w:cs="宋体"/>
          <w:sz w:val="24"/>
        </w:rPr>
        <w:t>机架式服务器</w:t>
      </w:r>
      <w:bookmarkEnd w:id="54"/>
      <w:bookmarkEnd w:id="55"/>
      <w:r>
        <w:rPr>
          <w:rFonts w:hint="eastAsia" w:ascii="仿宋" w:hAnsi="仿宋" w:eastAsia="仿宋" w:cs="宋体"/>
          <w:sz w:val="24"/>
        </w:rPr>
        <w:t>。</w:t>
      </w:r>
    </w:p>
    <w:p>
      <w:pPr>
        <w:adjustRightInd w:val="0"/>
        <w:snapToGrid w:val="0"/>
        <w:spacing w:line="480" w:lineRule="exact"/>
        <w:rPr>
          <w:rFonts w:ascii="仿宋" w:hAnsi="仿宋" w:eastAsia="仿宋" w:cs="宋体"/>
          <w:sz w:val="24"/>
        </w:rPr>
      </w:pPr>
      <w:r>
        <w:rPr>
          <w:rFonts w:hint="eastAsia" w:ascii="仿宋" w:hAnsi="仿宋" w:eastAsia="仿宋" w:cs="宋体"/>
          <w:sz w:val="24"/>
        </w:rPr>
        <w:t xml:space="preserve">2.2处理器： </w:t>
      </w:r>
    </w:p>
    <w:p>
      <w:pPr>
        <w:adjustRightInd w:val="0"/>
        <w:snapToGrid w:val="0"/>
        <w:spacing w:line="480" w:lineRule="exact"/>
        <w:rPr>
          <w:rFonts w:ascii="仿宋" w:hAnsi="仿宋" w:eastAsia="仿宋" w:cs="宋体"/>
          <w:sz w:val="24"/>
        </w:rPr>
      </w:pPr>
      <w:r>
        <w:rPr>
          <w:rFonts w:hint="eastAsia" w:ascii="仿宋" w:hAnsi="仿宋" w:eastAsia="仿宋" w:cs="宋体"/>
          <w:sz w:val="24"/>
        </w:rPr>
        <w:t>（1）核心数量：≥四核。</w:t>
      </w:r>
    </w:p>
    <w:p>
      <w:pPr>
        <w:adjustRightInd w:val="0"/>
        <w:snapToGrid w:val="0"/>
        <w:spacing w:line="480" w:lineRule="exact"/>
        <w:rPr>
          <w:rFonts w:ascii="仿宋" w:hAnsi="仿宋" w:eastAsia="仿宋" w:cs="宋体"/>
          <w:sz w:val="24"/>
        </w:rPr>
      </w:pPr>
      <w:r>
        <w:rPr>
          <w:rFonts w:hint="eastAsia" w:ascii="仿宋" w:hAnsi="仿宋" w:eastAsia="仿宋" w:cs="宋体"/>
          <w:sz w:val="24"/>
        </w:rPr>
        <w:t>（2）线程数量：≥八线程。</w:t>
      </w:r>
    </w:p>
    <w:p>
      <w:pPr>
        <w:adjustRightInd w:val="0"/>
        <w:snapToGrid w:val="0"/>
        <w:spacing w:line="480" w:lineRule="exact"/>
        <w:rPr>
          <w:rFonts w:ascii="仿宋" w:hAnsi="仿宋" w:eastAsia="仿宋" w:cs="宋体"/>
          <w:sz w:val="24"/>
        </w:rPr>
      </w:pPr>
      <w:r>
        <w:rPr>
          <w:rFonts w:hint="eastAsia" w:ascii="仿宋" w:hAnsi="仿宋" w:eastAsia="仿宋" w:cs="宋体"/>
          <w:sz w:val="24"/>
        </w:rPr>
        <w:t>（3）主频：≥3.4GHz。</w:t>
      </w:r>
    </w:p>
    <w:p>
      <w:pPr>
        <w:adjustRightInd w:val="0"/>
        <w:snapToGrid w:val="0"/>
        <w:spacing w:line="480" w:lineRule="exact"/>
        <w:rPr>
          <w:rFonts w:ascii="仿宋" w:hAnsi="仿宋" w:eastAsia="仿宋" w:cs="宋体"/>
          <w:sz w:val="24"/>
        </w:rPr>
      </w:pPr>
      <w:r>
        <w:rPr>
          <w:rFonts w:hint="eastAsia" w:ascii="仿宋" w:hAnsi="仿宋" w:eastAsia="仿宋" w:cs="宋体"/>
          <w:sz w:val="24"/>
        </w:rPr>
        <w:t>（4）动态加速频率：≥3.8GHz。</w:t>
      </w:r>
    </w:p>
    <w:p>
      <w:pPr>
        <w:adjustRightInd w:val="0"/>
        <w:snapToGrid w:val="0"/>
        <w:spacing w:line="480" w:lineRule="exact"/>
        <w:rPr>
          <w:rFonts w:ascii="仿宋" w:hAnsi="仿宋" w:eastAsia="仿宋" w:cs="宋体"/>
          <w:sz w:val="24"/>
        </w:rPr>
      </w:pPr>
      <w:r>
        <w:rPr>
          <w:rFonts w:hint="eastAsia" w:ascii="仿宋" w:hAnsi="仿宋" w:eastAsia="仿宋" w:cs="宋体"/>
          <w:sz w:val="24"/>
        </w:rPr>
        <w:t>2.3主板</w:t>
      </w:r>
    </w:p>
    <w:p>
      <w:pPr>
        <w:adjustRightInd w:val="0"/>
        <w:snapToGrid w:val="0"/>
        <w:spacing w:line="480" w:lineRule="exact"/>
        <w:rPr>
          <w:rFonts w:ascii="仿宋" w:hAnsi="仿宋" w:eastAsia="仿宋" w:cs="宋体"/>
          <w:sz w:val="24"/>
        </w:rPr>
      </w:pPr>
      <w:r>
        <w:rPr>
          <w:rFonts w:hint="eastAsia" w:ascii="仿宋" w:hAnsi="仿宋" w:eastAsia="仿宋" w:cs="宋体"/>
          <w:sz w:val="24"/>
        </w:rPr>
        <w:t>（1）PCI插槽≥1个PCI-E3.0x16。</w:t>
      </w:r>
    </w:p>
    <w:p>
      <w:pPr>
        <w:adjustRightInd w:val="0"/>
        <w:snapToGrid w:val="0"/>
        <w:spacing w:line="480" w:lineRule="exact"/>
        <w:rPr>
          <w:rFonts w:ascii="仿宋" w:hAnsi="仿宋" w:eastAsia="仿宋" w:cs="宋体"/>
          <w:sz w:val="24"/>
        </w:rPr>
      </w:pPr>
      <w:r>
        <w:rPr>
          <w:rFonts w:hint="eastAsia" w:ascii="仿宋" w:hAnsi="仿宋" w:eastAsia="仿宋" w:cs="宋体"/>
          <w:sz w:val="24"/>
        </w:rPr>
        <w:t>（2）USB接口≥4×USB2.0。</w:t>
      </w:r>
    </w:p>
    <w:p>
      <w:pPr>
        <w:adjustRightInd w:val="0"/>
        <w:snapToGrid w:val="0"/>
        <w:spacing w:line="480" w:lineRule="exact"/>
        <w:rPr>
          <w:rFonts w:ascii="仿宋" w:hAnsi="仿宋" w:eastAsia="仿宋" w:cs="宋体"/>
          <w:sz w:val="24"/>
        </w:rPr>
      </w:pPr>
      <w:r>
        <w:rPr>
          <w:rFonts w:hint="eastAsia" w:ascii="仿宋" w:hAnsi="仿宋" w:eastAsia="仿宋" w:cs="宋体"/>
          <w:sz w:val="24"/>
        </w:rPr>
        <w:t>（3）并口串口 ≥1×COM接口。</w:t>
      </w:r>
    </w:p>
    <w:p>
      <w:pPr>
        <w:adjustRightInd w:val="0"/>
        <w:snapToGrid w:val="0"/>
        <w:spacing w:line="480" w:lineRule="exact"/>
        <w:rPr>
          <w:rFonts w:ascii="仿宋" w:hAnsi="仿宋" w:eastAsia="仿宋" w:cs="宋体"/>
          <w:sz w:val="24"/>
        </w:rPr>
      </w:pPr>
      <w:r>
        <w:rPr>
          <w:rFonts w:hint="eastAsia" w:ascii="仿宋" w:hAnsi="仿宋" w:eastAsia="仿宋" w:cs="宋体"/>
          <w:sz w:val="24"/>
        </w:rPr>
        <w:t>（4）网络：主板支持不低于千兆网络端口。</w:t>
      </w:r>
    </w:p>
    <w:p>
      <w:pPr>
        <w:adjustRightInd w:val="0"/>
        <w:snapToGrid w:val="0"/>
        <w:spacing w:line="480" w:lineRule="exact"/>
        <w:rPr>
          <w:rFonts w:ascii="仿宋" w:hAnsi="仿宋" w:eastAsia="仿宋" w:cs="宋体"/>
          <w:sz w:val="24"/>
        </w:rPr>
      </w:pPr>
      <w:r>
        <w:rPr>
          <w:rFonts w:hint="eastAsia" w:ascii="仿宋" w:hAnsi="仿宋" w:eastAsia="仿宋" w:cs="宋体"/>
          <w:sz w:val="24"/>
        </w:rPr>
        <w:t>2.4硬盘</w:t>
      </w:r>
    </w:p>
    <w:p>
      <w:pPr>
        <w:adjustRightInd w:val="0"/>
        <w:snapToGrid w:val="0"/>
        <w:spacing w:line="480" w:lineRule="exact"/>
        <w:rPr>
          <w:rFonts w:ascii="仿宋" w:hAnsi="仿宋" w:eastAsia="仿宋" w:cs="宋体"/>
          <w:sz w:val="24"/>
        </w:rPr>
      </w:pPr>
      <w:r>
        <w:rPr>
          <w:rFonts w:hint="eastAsia" w:ascii="仿宋" w:hAnsi="仿宋" w:eastAsia="仿宋" w:cs="宋体"/>
          <w:sz w:val="24"/>
        </w:rPr>
        <w:t>（1）容量：≥4T。</w:t>
      </w:r>
    </w:p>
    <w:p>
      <w:pPr>
        <w:adjustRightInd w:val="0"/>
        <w:snapToGrid w:val="0"/>
        <w:spacing w:line="480" w:lineRule="exact"/>
        <w:rPr>
          <w:rFonts w:ascii="仿宋" w:hAnsi="仿宋" w:eastAsia="仿宋" w:cs="宋体"/>
          <w:sz w:val="24"/>
        </w:rPr>
      </w:pPr>
      <w:r>
        <w:rPr>
          <w:rFonts w:hint="eastAsia" w:ascii="仿宋" w:hAnsi="仿宋" w:eastAsia="仿宋" w:cs="宋体"/>
          <w:sz w:val="24"/>
        </w:rPr>
        <w:t>（2）硬盘位：≥4x 3.5" SATA2 HDDs。</w:t>
      </w:r>
    </w:p>
    <w:p>
      <w:pPr>
        <w:adjustRightInd w:val="0"/>
        <w:snapToGrid w:val="0"/>
        <w:spacing w:line="480" w:lineRule="exact"/>
        <w:rPr>
          <w:rFonts w:ascii="仿宋" w:hAnsi="仿宋" w:eastAsia="仿宋" w:cs="宋体"/>
          <w:sz w:val="24"/>
        </w:rPr>
      </w:pPr>
      <w:r>
        <w:rPr>
          <w:rFonts w:hint="eastAsia" w:ascii="仿宋" w:hAnsi="仿宋" w:eastAsia="仿宋" w:cs="宋体"/>
          <w:sz w:val="24"/>
        </w:rPr>
        <w:t>2.5内存：≥16GB。</w:t>
      </w:r>
    </w:p>
    <w:bookmarkEnd w:id="53"/>
    <w:p>
      <w:pPr>
        <w:adjustRightInd w:val="0"/>
        <w:snapToGrid w:val="0"/>
        <w:spacing w:line="480" w:lineRule="exact"/>
        <w:rPr>
          <w:rFonts w:ascii="仿宋" w:hAnsi="仿宋" w:eastAsia="仿宋" w:cs="宋体"/>
          <w:sz w:val="24"/>
        </w:rPr>
      </w:pPr>
      <w:r>
        <w:rPr>
          <w:rFonts w:hint="eastAsia" w:ascii="仿宋" w:hAnsi="仿宋" w:eastAsia="仿宋" w:cs="宋体"/>
          <w:sz w:val="24"/>
        </w:rPr>
        <w:t>3、直播系统</w:t>
      </w:r>
    </w:p>
    <w:p>
      <w:pPr>
        <w:adjustRightInd w:val="0"/>
        <w:snapToGrid w:val="0"/>
        <w:spacing w:line="480" w:lineRule="exact"/>
        <w:rPr>
          <w:rFonts w:ascii="仿宋" w:hAnsi="仿宋" w:eastAsia="仿宋" w:cs="宋体"/>
          <w:sz w:val="24"/>
        </w:rPr>
      </w:pPr>
      <w:r>
        <w:rPr>
          <w:rFonts w:hint="eastAsia" w:ascii="仿宋" w:hAnsi="仿宋" w:eastAsia="仿宋" w:cs="宋体"/>
          <w:sz w:val="24"/>
        </w:rPr>
        <w:t>3.1支持笔记本电脑、平板电脑及手机等多种设备收看示教内容，支持浏览器访问，无需安装客户端或插件即可收看。</w:t>
      </w:r>
    </w:p>
    <w:p>
      <w:pPr>
        <w:adjustRightInd w:val="0"/>
        <w:snapToGrid w:val="0"/>
        <w:spacing w:line="480" w:lineRule="exact"/>
        <w:rPr>
          <w:rFonts w:ascii="仿宋" w:hAnsi="仿宋" w:eastAsia="仿宋" w:cs="宋体"/>
          <w:sz w:val="24"/>
        </w:rPr>
      </w:pPr>
      <w:r>
        <w:rPr>
          <w:rFonts w:hint="eastAsia" w:ascii="仿宋" w:hAnsi="仿宋" w:eastAsia="仿宋" w:cs="宋体"/>
          <w:sz w:val="24"/>
        </w:rPr>
        <w:t>3.2支持在线人数控制、观看密码控制、观看权限控制。</w:t>
      </w:r>
    </w:p>
    <w:p>
      <w:pPr>
        <w:adjustRightInd w:val="0"/>
        <w:snapToGrid w:val="0"/>
        <w:spacing w:line="480" w:lineRule="exact"/>
        <w:rPr>
          <w:rFonts w:ascii="仿宋" w:hAnsi="仿宋" w:eastAsia="仿宋" w:cs="宋体"/>
          <w:sz w:val="24"/>
        </w:rPr>
      </w:pPr>
      <w:r>
        <w:rPr>
          <w:rFonts w:hint="eastAsia" w:ascii="仿宋" w:hAnsi="仿宋" w:eastAsia="仿宋" w:cs="宋体"/>
          <w:sz w:val="24"/>
        </w:rPr>
        <w:t>3.3保证在提供标准音视频输出格式的情况下，其他系统可以直接获取并正常使用直播音视频数据，无须二次开发。</w:t>
      </w:r>
    </w:p>
    <w:p>
      <w:pPr>
        <w:adjustRightInd w:val="0"/>
        <w:snapToGrid w:val="0"/>
        <w:spacing w:line="480" w:lineRule="exact"/>
        <w:rPr>
          <w:rFonts w:ascii="仿宋" w:hAnsi="仿宋" w:eastAsia="仿宋" w:cs="宋体"/>
          <w:sz w:val="24"/>
        </w:rPr>
      </w:pPr>
      <w:r>
        <w:rPr>
          <w:rFonts w:hint="eastAsia" w:ascii="仿宋" w:hAnsi="仿宋" w:eastAsia="仿宋" w:cs="宋体"/>
          <w:sz w:val="24"/>
        </w:rPr>
        <w:t>4、交互系统</w:t>
      </w:r>
    </w:p>
    <w:p>
      <w:pPr>
        <w:adjustRightInd w:val="0"/>
        <w:snapToGrid w:val="0"/>
        <w:spacing w:line="480" w:lineRule="exact"/>
        <w:rPr>
          <w:rFonts w:ascii="仿宋" w:hAnsi="仿宋" w:eastAsia="仿宋" w:cs="宋体"/>
          <w:sz w:val="24"/>
        </w:rPr>
      </w:pPr>
      <w:r>
        <w:rPr>
          <w:rFonts w:hint="eastAsia" w:ascii="仿宋" w:hAnsi="仿宋" w:eastAsia="仿宋" w:cs="宋体"/>
          <w:sz w:val="24"/>
        </w:rPr>
        <w:t>4.1系统支持互动课堂管理功能，具有多种用户权限的设置，包括建立互动小组，添加、删除、修改互动教室，开始和停止互动过程等。</w:t>
      </w:r>
    </w:p>
    <w:p>
      <w:pPr>
        <w:adjustRightInd w:val="0"/>
        <w:snapToGrid w:val="0"/>
        <w:spacing w:line="480" w:lineRule="exact"/>
        <w:rPr>
          <w:rFonts w:ascii="仿宋" w:hAnsi="仿宋" w:eastAsia="仿宋" w:cs="宋体"/>
          <w:sz w:val="24"/>
        </w:rPr>
      </w:pPr>
      <w:r>
        <w:rPr>
          <w:rFonts w:hint="eastAsia" w:ascii="仿宋" w:hAnsi="仿宋" w:eastAsia="仿宋" w:cs="宋体"/>
          <w:sz w:val="24"/>
        </w:rPr>
        <w:t>4.2当互动时，具有申请发言功能，可以对听课教室做静音，哑音等操作。</w:t>
      </w:r>
    </w:p>
    <w:p>
      <w:pPr>
        <w:adjustRightInd w:val="0"/>
        <w:snapToGrid w:val="0"/>
        <w:spacing w:line="480" w:lineRule="exact"/>
        <w:rPr>
          <w:rFonts w:ascii="仿宋" w:hAnsi="仿宋" w:eastAsia="仿宋" w:cs="宋体"/>
          <w:sz w:val="24"/>
        </w:rPr>
      </w:pPr>
      <w:r>
        <w:rPr>
          <w:rFonts w:hint="eastAsia" w:ascii="仿宋" w:hAnsi="仿宋" w:eastAsia="仿宋" w:cs="宋体"/>
          <w:sz w:val="24"/>
        </w:rPr>
        <w:t>4.3可设置互动设备参数、查看互动状态、控制互动发言等。</w:t>
      </w:r>
    </w:p>
    <w:p>
      <w:pPr>
        <w:adjustRightInd w:val="0"/>
        <w:snapToGrid w:val="0"/>
        <w:spacing w:line="480" w:lineRule="exact"/>
        <w:rPr>
          <w:rFonts w:ascii="仿宋" w:hAnsi="仿宋" w:eastAsia="仿宋" w:cs="宋体"/>
          <w:sz w:val="24"/>
        </w:rPr>
      </w:pPr>
      <w:r>
        <w:rPr>
          <w:rFonts w:hint="eastAsia" w:ascii="仿宋" w:hAnsi="仿宋" w:eastAsia="仿宋" w:cs="宋体"/>
          <w:sz w:val="24"/>
        </w:rPr>
        <w:t>4.4支持在互动中，进行直播和录制教学场景。</w:t>
      </w:r>
    </w:p>
    <w:p>
      <w:pPr>
        <w:adjustRightInd w:val="0"/>
        <w:snapToGrid w:val="0"/>
        <w:spacing w:line="480" w:lineRule="exact"/>
        <w:rPr>
          <w:rFonts w:ascii="仿宋" w:hAnsi="仿宋" w:eastAsia="仿宋" w:cs="宋体"/>
          <w:sz w:val="24"/>
        </w:rPr>
      </w:pPr>
      <w:r>
        <w:rPr>
          <w:rFonts w:hint="eastAsia" w:ascii="仿宋" w:hAnsi="仿宋" w:eastAsia="仿宋" w:cs="宋体"/>
          <w:sz w:val="24"/>
        </w:rPr>
        <w:t>4.5保证其他系统可以直接获取并正常使用交互音视频数据，无须二次开发。</w:t>
      </w:r>
    </w:p>
    <w:p>
      <w:pPr>
        <w:adjustRightInd w:val="0"/>
        <w:snapToGrid w:val="0"/>
        <w:spacing w:line="480" w:lineRule="exact"/>
        <w:rPr>
          <w:rFonts w:ascii="仿宋" w:hAnsi="仿宋" w:eastAsia="仿宋" w:cs="宋体"/>
          <w:sz w:val="24"/>
        </w:rPr>
      </w:pPr>
      <w:r>
        <w:rPr>
          <w:rFonts w:hint="eastAsia" w:ascii="仿宋" w:hAnsi="仿宋" w:eastAsia="仿宋" w:cs="宋体"/>
          <w:sz w:val="24"/>
        </w:rPr>
        <w:t>二、基本配置（单套）：</w:t>
      </w:r>
    </w:p>
    <w:p>
      <w:pPr>
        <w:adjustRightInd w:val="0"/>
        <w:snapToGrid w:val="0"/>
        <w:spacing w:line="480" w:lineRule="exact"/>
        <w:rPr>
          <w:rFonts w:ascii="仿宋" w:hAnsi="仿宋" w:eastAsia="仿宋" w:cs="宋体"/>
          <w:sz w:val="24"/>
        </w:rPr>
      </w:pPr>
      <w:r>
        <w:rPr>
          <w:rFonts w:hint="eastAsia" w:ascii="仿宋" w:hAnsi="仿宋" w:eastAsia="仿宋" w:cs="宋体"/>
          <w:sz w:val="24"/>
        </w:rPr>
        <w:t>1、智慧管理系统：1套。</w:t>
      </w:r>
    </w:p>
    <w:p>
      <w:pPr>
        <w:adjustRightInd w:val="0"/>
        <w:snapToGrid w:val="0"/>
        <w:spacing w:line="480" w:lineRule="exact"/>
        <w:rPr>
          <w:rFonts w:ascii="仿宋" w:hAnsi="仿宋" w:eastAsia="仿宋" w:cs="宋体"/>
          <w:sz w:val="24"/>
        </w:rPr>
      </w:pPr>
      <w:r>
        <w:rPr>
          <w:rFonts w:hint="eastAsia" w:ascii="仿宋" w:hAnsi="仿宋" w:eastAsia="仿宋" w:cs="宋体"/>
          <w:sz w:val="24"/>
        </w:rPr>
        <w:t>2、服务终端：1台。</w:t>
      </w:r>
    </w:p>
    <w:p>
      <w:pPr>
        <w:adjustRightInd w:val="0"/>
        <w:snapToGrid w:val="0"/>
        <w:spacing w:line="480" w:lineRule="exact"/>
        <w:rPr>
          <w:rFonts w:ascii="仿宋" w:hAnsi="仿宋" w:eastAsia="仿宋" w:cs="宋体"/>
          <w:sz w:val="24"/>
        </w:rPr>
      </w:pPr>
      <w:r>
        <w:rPr>
          <w:rFonts w:hint="eastAsia" w:ascii="仿宋" w:hAnsi="仿宋" w:eastAsia="仿宋" w:cs="宋体"/>
          <w:sz w:val="24"/>
        </w:rPr>
        <w:t>3、直播系统：1套。</w:t>
      </w:r>
    </w:p>
    <w:p>
      <w:pPr>
        <w:adjustRightInd w:val="0"/>
        <w:snapToGrid w:val="0"/>
        <w:spacing w:line="480" w:lineRule="exact"/>
        <w:rPr>
          <w:rFonts w:ascii="仿宋" w:hAnsi="仿宋" w:eastAsia="仿宋" w:cs="宋体"/>
          <w:sz w:val="24"/>
        </w:rPr>
      </w:pPr>
      <w:r>
        <w:rPr>
          <w:rFonts w:hint="eastAsia" w:ascii="仿宋" w:hAnsi="仿宋" w:eastAsia="仿宋" w:cs="宋体"/>
          <w:sz w:val="24"/>
        </w:rPr>
        <w:t>4、交互系统：1套。</w:t>
      </w:r>
    </w:p>
    <w:p>
      <w:pPr>
        <w:pStyle w:val="2"/>
        <w:snapToGrid w:val="0"/>
        <w:spacing w:line="360" w:lineRule="auto"/>
        <w:ind w:firstLine="0"/>
        <w:rPr>
          <w:rFonts w:ascii="仿宋" w:hAnsi="仿宋" w:eastAsia="仿宋" w:cs="仿宋"/>
          <w:b/>
          <w:sz w:val="40"/>
          <w:szCs w:val="40"/>
        </w:rPr>
      </w:pP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2、采购标的需满足的服务标准、期限、效率等要求；</w:t>
      </w:r>
    </w:p>
    <w:p>
      <w:pPr>
        <w:snapToGrid w:val="0"/>
        <w:spacing w:line="360" w:lineRule="auto"/>
        <w:rPr>
          <w:rFonts w:ascii="仿宋" w:hAnsi="仿宋" w:eastAsia="仿宋" w:cs="仿宋"/>
          <w:bCs/>
          <w:sz w:val="24"/>
        </w:rPr>
      </w:pPr>
      <w:r>
        <w:rPr>
          <w:rFonts w:hint="eastAsia" w:ascii="仿宋" w:hAnsi="仿宋" w:eastAsia="仿宋"/>
          <w:sz w:val="24"/>
        </w:rPr>
        <w:t>2.1</w:t>
      </w:r>
      <w:r>
        <w:rPr>
          <w:rFonts w:ascii="仿宋" w:hAnsi="仿宋" w:eastAsia="仿宋"/>
          <w:sz w:val="24"/>
        </w:rPr>
        <w:t>质量保证期（保修期）及服务要求：</w:t>
      </w:r>
      <w:r>
        <w:rPr>
          <w:rFonts w:hint="eastAsia" w:ascii="仿宋" w:hAnsi="仿宋" w:eastAsia="仿宋"/>
          <w:sz w:val="24"/>
        </w:rPr>
        <w:t>除非在每包技术规格中另有规定外，本项目所供设备的质量保证期（保修期）为调试验收合格后60个月。</w:t>
      </w:r>
    </w:p>
    <w:p>
      <w:pPr>
        <w:snapToGrid w:val="0"/>
        <w:spacing w:line="360" w:lineRule="auto"/>
        <w:rPr>
          <w:rFonts w:ascii="仿宋" w:hAnsi="仿宋" w:eastAsia="仿宋" w:cs="仿宋"/>
          <w:bCs/>
          <w:sz w:val="24"/>
        </w:rPr>
      </w:pPr>
      <w:r>
        <w:rPr>
          <w:rFonts w:hint="eastAsia" w:ascii="仿宋" w:hAnsi="仿宋" w:eastAsia="仿宋"/>
          <w:sz w:val="24"/>
        </w:rPr>
        <w:t>2.2</w:t>
      </w:r>
      <w:r>
        <w:rPr>
          <w:rFonts w:ascii="仿宋" w:hAnsi="仿宋" w:eastAsia="仿宋"/>
          <w:sz w:val="24"/>
        </w:rPr>
        <w:t>投标人和制造商需要同时提供包含上述质量保证期（保修期）及服务要求的承诺函并加盖单位公章。</w:t>
      </w:r>
    </w:p>
    <w:p>
      <w:pPr>
        <w:snapToGrid w:val="0"/>
        <w:spacing w:line="360" w:lineRule="auto"/>
        <w:rPr>
          <w:rFonts w:ascii="仿宋" w:hAnsi="仿宋" w:eastAsia="仿宋" w:cs="仿宋"/>
          <w:bCs/>
          <w:sz w:val="24"/>
        </w:rPr>
      </w:pPr>
      <w:r>
        <w:rPr>
          <w:rFonts w:hint="eastAsia" w:ascii="仿宋" w:hAnsi="仿宋" w:eastAsia="仿宋"/>
          <w:sz w:val="24"/>
        </w:rPr>
        <w:t>2.3</w:t>
      </w:r>
      <w:r>
        <w:rPr>
          <w:rFonts w:ascii="仿宋" w:hAnsi="仿宋" w:eastAsia="仿宋"/>
          <w:sz w:val="24"/>
        </w:rPr>
        <w:t>保修费用应含维保工时费、零配件费用和软件维护、升级费用，服务内容和细则与免费维保期相同。</w:t>
      </w:r>
    </w:p>
    <w:p>
      <w:pPr>
        <w:snapToGrid w:val="0"/>
        <w:spacing w:line="360" w:lineRule="auto"/>
        <w:rPr>
          <w:rFonts w:ascii="仿宋" w:hAnsi="仿宋" w:eastAsia="仿宋"/>
          <w:sz w:val="24"/>
        </w:rPr>
      </w:pPr>
      <w:r>
        <w:rPr>
          <w:rFonts w:hint="eastAsia" w:ascii="仿宋" w:hAnsi="仿宋" w:eastAsia="仿宋"/>
          <w:sz w:val="24"/>
        </w:rPr>
        <w:t>2.4</w:t>
      </w:r>
      <w:r>
        <w:rPr>
          <w:rFonts w:ascii="仿宋" w:hAnsi="仿宋" w:eastAsia="仿宋"/>
          <w:sz w:val="24"/>
        </w:rPr>
        <w:t>在合同执行期和质量保证期内，投标人应保证在收到要求提供维修服务的通知后2小时内给予反馈，24小时内派合格的技术人员赴现场提供免费服务，解决问题。如不能按采购人要求的时间予以修复，投标人应保证免费提供同类备用设备，供采购人使用。</w:t>
      </w:r>
    </w:p>
    <w:p>
      <w:pPr>
        <w:snapToGrid w:val="0"/>
        <w:spacing w:line="360" w:lineRule="auto"/>
        <w:rPr>
          <w:rFonts w:ascii="仿宋" w:hAnsi="仿宋" w:eastAsia="仿宋"/>
          <w:sz w:val="24"/>
        </w:rPr>
      </w:pPr>
      <w:r>
        <w:rPr>
          <w:rFonts w:ascii="仿宋" w:hAnsi="仿宋" w:eastAsia="仿宋"/>
          <w:sz w:val="24"/>
        </w:rPr>
        <w:t>2.5投标时须提供有关其投标产品专业的售后服务（维修站）的信息，包括售后服务机构名称、服务人员的数量和水平、联系人和联系方式、零备件的储备等。质量保证期内的免费售后维修及服务包括所有投标产品及配件，同时投标人应定期对所有投标产品提供维护保养服务。</w:t>
      </w:r>
    </w:p>
    <w:p>
      <w:pPr>
        <w:snapToGrid w:val="0"/>
        <w:spacing w:line="360" w:lineRule="auto"/>
        <w:rPr>
          <w:rFonts w:ascii="仿宋" w:hAnsi="仿宋" w:eastAsia="仿宋" w:cs="仿宋"/>
          <w:bCs/>
          <w:sz w:val="24"/>
        </w:rPr>
      </w:pPr>
      <w:r>
        <w:rPr>
          <w:rFonts w:ascii="仿宋" w:hAnsi="仿宋" w:eastAsia="仿宋"/>
          <w:sz w:val="24"/>
        </w:rPr>
        <w:t>2.6投标人应负责投标货物质量保证期内的免费维修和配件供应，投标人售后服务维修机构应备有所购货物及时维修所需的关键零部件。</w:t>
      </w:r>
    </w:p>
    <w:p>
      <w:pPr>
        <w:pStyle w:val="2"/>
      </w:pP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3、为落实政府采购政策需满足的要求；</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3.1、促进中小企业发展政策：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声明函不真实的，应承担相应的法律责任。（注：依据《政府采购促进中小企业发展管理办法》规定享受扶持政策获得政府采购合同的小微企业不得将合同分包给大中型企业，中型企业不得将合同分包给大型企业）。</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3.2、监狱企业扶持政策：投标人如为监狱企业将视同为小型或微型企业，且所投产品为小型或微型企业生产的，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3.3、促进残疾人就业政府采购政策：根据《三部门联合发布关于促进残疾人就业政府采购政策的通知》（财库〔2017〕141号）规定，符合条件的残疾人福利性单位在参加本项目政府采购活动时，投标人应出具招标文件要求的《残疾人福利性单位声明函》，并对声明的真实性承担法律责任。中标、成交投标人为残疾人福利性单位的，采购代理机构将随中标结果同时公告其《残疾人福利性单位声明函》，接受社会监督。残疾人福利性单位视同小型、微型企业。不重复享受政策。</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ww.ccgp.gov.cn）建立的认证结果信息发布平台链接中查询下载。</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ww.ccgp.gov.cn）建立的认证结果信息发布平台链接中查询下载。</w:t>
      </w:r>
    </w:p>
    <w:p>
      <w:pPr>
        <w:snapToGrid w:val="0"/>
        <w:spacing w:line="360" w:lineRule="auto"/>
        <w:ind w:firstLine="480" w:firstLineChars="200"/>
        <w:rPr>
          <w:rFonts w:ascii="仿宋" w:hAnsi="仿宋" w:eastAsia="仿宋" w:cs="仿宋"/>
          <w:bCs/>
          <w:sz w:val="24"/>
        </w:rPr>
      </w:pPr>
      <w:bookmarkStart w:id="56" w:name="OLE_LINK113"/>
      <w:r>
        <w:rPr>
          <w:rFonts w:hint="eastAsia" w:ascii="仿宋" w:hAnsi="仿宋" w:eastAsia="仿宋" w:cs="仿宋"/>
          <w:bCs/>
          <w:sz w:val="24"/>
        </w:rPr>
        <w:t>3.6、实施本国产品标准及相关政策：依据《国务院办公厅关于在政府采购中实施本国产品标准及相关政策的通知》（国办发〔2025〕34号）规定，本项目供应商所投产品在中国境内生产，即在中华人民共和国关境内实现从原材料、组件到产品的属性改变。且在中国境内生产的组件成本占比应当达到规定比例，依法对本国产品给予价格评审优惠，对本国产品的报价给予20%的价格扣除，用扣除后的价格参与评审。</w:t>
      </w:r>
      <w:bookmarkStart w:id="57" w:name="OLE_LINK56"/>
      <w:bookmarkStart w:id="58" w:name="OLE_LINK55"/>
      <w:r>
        <w:rPr>
          <w:rFonts w:hint="eastAsia" w:ascii="仿宋" w:hAnsi="仿宋" w:eastAsia="仿宋" w:cs="仿宋"/>
          <w:b/>
          <w:bCs/>
          <w:sz w:val="24"/>
        </w:rPr>
        <w:t>投标人</w:t>
      </w:r>
      <w:bookmarkEnd w:id="57"/>
      <w:bookmarkEnd w:id="58"/>
      <w:r>
        <w:rPr>
          <w:rFonts w:hint="eastAsia" w:ascii="仿宋" w:hAnsi="仿宋" w:eastAsia="仿宋" w:cs="仿宋"/>
          <w:b/>
          <w:bCs/>
          <w:sz w:val="24"/>
        </w:rPr>
        <w:t>应出具招标文件要求的证明材料给予证明，否则评标时不予认可。投标人应对提交的证明材料真实性负责，</w:t>
      </w:r>
      <w:r>
        <w:rPr>
          <w:rFonts w:hint="eastAsia" w:ascii="仿宋" w:hAnsi="仿宋" w:eastAsia="仿宋" w:cs="仿宋"/>
          <w:bCs/>
          <w:sz w:val="24"/>
        </w:rPr>
        <w:t>提交证明材料不真实的，应承担相应的法律责任。</w:t>
      </w:r>
      <w:bookmarkEnd w:id="56"/>
    </w:p>
    <w:p>
      <w:pPr>
        <w:pStyle w:val="2"/>
      </w:pP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4、采购标的的其他技术、服务等要求；</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4.1、技术证明支持材料</w:t>
      </w:r>
    </w:p>
    <w:p>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4.1投标人需要提供投标产品技术支持资料（或证明材料）。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w:t>
      </w:r>
      <w:r>
        <w:rPr>
          <w:rFonts w:hint="eastAsia" w:ascii="宋体" w:hAnsi="宋体" w:cs="宋体"/>
          <w:sz w:val="28"/>
          <w:szCs w:val="28"/>
          <w:lang w:bidi="ar"/>
        </w:rPr>
        <w:t>★</w:t>
      </w:r>
      <w:r>
        <w:rPr>
          <w:rFonts w:hint="eastAsia" w:ascii="仿宋" w:hAnsi="仿宋" w:eastAsia="仿宋" w:cs="仿宋"/>
          <w:bCs/>
          <w:sz w:val="24"/>
        </w:rPr>
        <w:t>”和“▲”号的技术参数，投标人须在投标文件中按照招标文件技术规格的要求提供技术应答的证明材料并按照招标文件要求加盖相应公章，如技术规格中无特殊要求则应提交本条款规定的技术支持资料并按照招标文件要求加盖相应公章。对于投标人提供的</w:t>
      </w:r>
      <w:r>
        <w:rPr>
          <w:rFonts w:ascii="仿宋" w:hAnsi="仿宋" w:eastAsia="仿宋" w:cs="仿宋"/>
          <w:bCs/>
          <w:sz w:val="24"/>
        </w:rPr>
        <w:t>投标</w:t>
      </w:r>
      <w:r>
        <w:rPr>
          <w:rFonts w:hint="eastAsia" w:ascii="仿宋" w:hAnsi="仿宋" w:eastAsia="仿宋" w:cs="仿宋"/>
          <w:bCs/>
          <w:sz w:val="24"/>
        </w:rPr>
        <w:t>文件技术应答未按本条款要求提供</w:t>
      </w:r>
      <w:r>
        <w:rPr>
          <w:rFonts w:ascii="仿宋" w:hAnsi="仿宋" w:eastAsia="仿宋" w:cs="仿宋"/>
          <w:bCs/>
          <w:sz w:val="24"/>
        </w:rPr>
        <w:t>投标</w:t>
      </w:r>
      <w:r>
        <w:rPr>
          <w:rFonts w:hint="eastAsia" w:ascii="仿宋" w:hAnsi="仿宋" w:eastAsia="仿宋" w:cs="仿宋"/>
          <w:bCs/>
          <w:sz w:val="24"/>
        </w:rPr>
        <w:t>产品技术支持资料（或证明材料）的，或提供的投标产品技术支持资料（或证明材料）未按本条款要求加盖公章的，评标委员会可不予承认，并可认为该技术应答不符合招标文件要求。由此产生的评标风险，由投标人承担。</w:t>
      </w:r>
    </w:p>
    <w:p>
      <w:pPr>
        <w:spacing w:line="360" w:lineRule="auto"/>
        <w:ind w:firstLine="480" w:firstLineChars="200"/>
        <w:rPr>
          <w:rFonts w:ascii="仿宋" w:hAnsi="仿宋" w:eastAsia="仿宋"/>
          <w:sz w:val="24"/>
        </w:rPr>
      </w:pPr>
      <w:r>
        <w:rPr>
          <w:rFonts w:hint="eastAsia" w:ascii="仿宋" w:hAnsi="仿宋" w:eastAsia="仿宋"/>
          <w:sz w:val="24"/>
        </w:rPr>
        <w:t>4.2</w:t>
      </w:r>
      <w:r>
        <w:rPr>
          <w:rFonts w:ascii="仿宋" w:hAnsi="仿宋" w:eastAsia="仿宋"/>
          <w:sz w:val="24"/>
        </w:rPr>
        <w:t>投标人发运货物时，每台设备要提供</w:t>
      </w:r>
      <w:bookmarkStart w:id="59" w:name="OLE_LINK8"/>
      <w:r>
        <w:rPr>
          <w:rFonts w:ascii="仿宋" w:hAnsi="仿宋" w:eastAsia="仿宋"/>
          <w:sz w:val="24"/>
        </w:rPr>
        <w:t>一整套中文的技术资料</w:t>
      </w:r>
      <w:bookmarkEnd w:id="59"/>
      <w:r>
        <w:rPr>
          <w:rFonts w:ascii="仿宋" w:hAnsi="仿宋" w:eastAsia="仿宋"/>
          <w:sz w:val="24"/>
        </w:rPr>
        <w:t>，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pPr>
        <w:spacing w:line="360" w:lineRule="auto"/>
        <w:ind w:firstLine="480" w:firstLineChars="200"/>
        <w:rPr>
          <w:rFonts w:ascii="仿宋" w:hAnsi="仿宋" w:eastAsia="仿宋"/>
          <w:sz w:val="24"/>
        </w:rPr>
      </w:pPr>
      <w:r>
        <w:rPr>
          <w:rFonts w:hint="eastAsia" w:ascii="仿宋" w:hAnsi="仿宋" w:eastAsia="仿宋"/>
          <w:sz w:val="24"/>
        </w:rPr>
        <w:t>4.3</w:t>
      </w:r>
      <w:r>
        <w:rPr>
          <w:rFonts w:ascii="仿宋" w:hAnsi="仿宋" w:eastAsia="仿宋"/>
          <w:sz w:val="24"/>
        </w:rPr>
        <w:t>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pPr>
        <w:spacing w:line="360" w:lineRule="auto"/>
        <w:ind w:firstLine="480" w:firstLineChars="200"/>
        <w:rPr>
          <w:rFonts w:ascii="仿宋" w:hAnsi="仿宋" w:eastAsia="仿宋"/>
          <w:sz w:val="24"/>
        </w:rPr>
      </w:pPr>
      <w:r>
        <w:rPr>
          <w:rFonts w:hint="eastAsia" w:ascii="仿宋" w:hAnsi="仿宋" w:eastAsia="仿宋"/>
          <w:sz w:val="24"/>
        </w:rPr>
        <w:t>4.4投标人所提供的部件之间及设备之间的连线或接插件均视为设备内部部件，应包含在相应的配置中。</w:t>
      </w:r>
    </w:p>
    <w:p>
      <w:pPr>
        <w:spacing w:line="360" w:lineRule="auto"/>
        <w:ind w:firstLine="480" w:firstLineChars="200"/>
        <w:rPr>
          <w:rFonts w:ascii="仿宋" w:hAnsi="仿宋" w:eastAsia="仿宋"/>
          <w:sz w:val="24"/>
        </w:rPr>
      </w:pPr>
      <w:r>
        <w:rPr>
          <w:rFonts w:hint="eastAsia" w:ascii="仿宋" w:hAnsi="仿宋" w:eastAsia="仿宋"/>
          <w:sz w:val="24"/>
        </w:rPr>
        <w:t>4.5工作条件：除了在技术规格中另有规定外，投标人提供的一切仪器、设备和系统，应符合下列条件：</w:t>
      </w:r>
    </w:p>
    <w:p>
      <w:pPr>
        <w:spacing w:line="360" w:lineRule="auto"/>
        <w:ind w:firstLine="480" w:firstLineChars="200"/>
        <w:rPr>
          <w:rFonts w:ascii="仿宋" w:hAnsi="仿宋" w:eastAsia="仿宋"/>
          <w:b/>
          <w:sz w:val="24"/>
        </w:rPr>
      </w:pPr>
      <w:r>
        <w:rPr>
          <w:rFonts w:hint="eastAsia" w:ascii="仿宋" w:hAnsi="仿宋" w:eastAsia="仿宋"/>
          <w:sz w:val="24"/>
        </w:rPr>
        <w:t>1）仪器设备的插头要符合中国电工标准。如不符合，则应提供适合仪器插头的插座，必须要有接地。</w:t>
      </w:r>
    </w:p>
    <w:p>
      <w:pPr>
        <w:spacing w:line="360" w:lineRule="auto"/>
        <w:ind w:firstLine="480" w:firstLineChars="200"/>
        <w:rPr>
          <w:rFonts w:ascii="仿宋" w:hAnsi="仿宋" w:eastAsia="仿宋"/>
          <w:b/>
          <w:sz w:val="24"/>
        </w:rPr>
      </w:pPr>
      <w:r>
        <w:rPr>
          <w:rFonts w:hint="eastAsia" w:ascii="仿宋" w:hAnsi="仿宋" w:eastAsia="仿宋"/>
          <w:sz w:val="24"/>
        </w:rPr>
        <w:t>2）</w:t>
      </w:r>
      <w:r>
        <w:rPr>
          <w:rFonts w:hint="eastAsia" w:ascii="仿宋" w:hAnsi="仿宋" w:eastAsia="仿宋"/>
          <w:kern w:val="0"/>
          <w:sz w:val="24"/>
        </w:rPr>
        <w:t>如果仪器设备需特殊的工作条件（如：水、电源、磁场强度、特殊温度、湿度、震动强度等），投标人应在有关投标文件中加以说明。</w:t>
      </w:r>
    </w:p>
    <w:p>
      <w:pPr>
        <w:tabs>
          <w:tab w:val="left" w:pos="735"/>
        </w:tabs>
        <w:spacing w:before="156" w:beforeLines="50" w:line="360" w:lineRule="auto"/>
        <w:ind w:firstLine="482" w:firstLineChars="200"/>
        <w:rPr>
          <w:rFonts w:ascii="仿宋" w:hAnsi="仿宋" w:eastAsia="仿宋"/>
          <w:b/>
          <w:sz w:val="24"/>
        </w:rPr>
      </w:pPr>
      <w:r>
        <w:rPr>
          <w:rFonts w:hint="eastAsia" w:ascii="仿宋" w:hAnsi="仿宋" w:eastAsia="仿宋"/>
          <w:b/>
          <w:sz w:val="24"/>
        </w:rPr>
        <w:t>4.6培训要求：</w:t>
      </w:r>
    </w:p>
    <w:p>
      <w:pPr>
        <w:pStyle w:val="2"/>
        <w:spacing w:line="360" w:lineRule="auto"/>
        <w:rPr>
          <w:rFonts w:ascii="仿宋" w:hAnsi="仿宋" w:eastAsia="仿宋"/>
        </w:rPr>
      </w:pPr>
      <w:r>
        <w:rPr>
          <w:rFonts w:hint="eastAsia" w:ascii="仿宋" w:hAnsi="仿宋" w:eastAsia="仿宋"/>
        </w:rPr>
        <w:t>培训是指涉及产品基本原理、安装、调试、操作使用和保养维修等有关内容的学习。投标人应保证在采购人指定交货地点对每包（品目）最终用户设备操作人员提供不少于1天的免费培训。投标人投标时应提供详细的培训方案（应包括对培训内容、培训对象、培训时间做出计划，包括培训时间、地点、人次、方式、预计培训结果等）。培训教员的差旅费、食宿费、培训教材等费用，应计入投标报价。（以各包技术规格中要求为准，如技术规格中无要求，则以本款要求为准）。</w:t>
      </w:r>
    </w:p>
    <w:p>
      <w:pPr>
        <w:pStyle w:val="2"/>
        <w:spacing w:line="360" w:lineRule="auto"/>
        <w:contextualSpacing/>
        <w:rPr>
          <w:rFonts w:ascii="仿宋" w:hAnsi="仿宋" w:eastAsia="仿宋"/>
        </w:rPr>
      </w:pPr>
    </w:p>
    <w:p>
      <w:pPr>
        <w:spacing w:line="360" w:lineRule="auto"/>
        <w:ind w:firstLine="482" w:firstLineChars="200"/>
        <w:contextualSpacing/>
        <w:rPr>
          <w:rFonts w:ascii="仿宋" w:hAnsi="仿宋" w:eastAsia="仿宋" w:cs="仿宋"/>
          <w:b/>
          <w:bCs/>
          <w:sz w:val="24"/>
        </w:rPr>
      </w:pPr>
      <w:r>
        <w:rPr>
          <w:rFonts w:hint="eastAsia" w:ascii="仿宋" w:hAnsi="仿宋" w:eastAsia="仿宋" w:cs="仿宋"/>
          <w:b/>
          <w:bCs/>
          <w:sz w:val="24"/>
        </w:rPr>
        <w:t>（三）验收标准</w:t>
      </w:r>
    </w:p>
    <w:p>
      <w:pPr>
        <w:tabs>
          <w:tab w:val="left" w:pos="900"/>
        </w:tabs>
        <w:spacing w:line="360" w:lineRule="auto"/>
        <w:ind w:firstLine="480" w:firstLineChars="200"/>
        <w:contextualSpacing/>
        <w:rPr>
          <w:rFonts w:ascii="仿宋" w:hAnsi="仿宋" w:eastAsia="仿宋"/>
          <w:sz w:val="24"/>
        </w:rPr>
      </w:pPr>
      <w:r>
        <w:rPr>
          <w:rFonts w:hint="eastAsia" w:ascii="仿宋" w:hAnsi="仿宋" w:eastAsia="仿宋"/>
          <w:sz w:val="24"/>
        </w:rPr>
        <w:t>1.投标人应保证在发货前对货物的质量、规格、性能、数量和重量等进行准确而全面的检验，并出具一份证明货物符合合同规定的证书。该证书将作为提交付款单据的一部分，但有关质量、规格、性能、数量或重要的检验不应视为最终检验。投标人检验的结果和详细要求应在质量证书中加以说明。</w:t>
      </w:r>
    </w:p>
    <w:p>
      <w:pPr>
        <w:tabs>
          <w:tab w:val="left" w:pos="900"/>
        </w:tabs>
        <w:spacing w:before="156" w:beforeLines="50" w:line="360" w:lineRule="auto"/>
        <w:ind w:firstLine="480" w:firstLineChars="200"/>
        <w:rPr>
          <w:rFonts w:ascii="仿宋" w:hAnsi="仿宋" w:eastAsia="仿宋"/>
          <w:sz w:val="24"/>
        </w:rPr>
      </w:pPr>
      <w:r>
        <w:rPr>
          <w:rFonts w:hint="eastAsia" w:ascii="仿宋" w:hAnsi="仿宋" w:eastAsia="仿宋"/>
          <w:sz w:val="24"/>
        </w:rPr>
        <w:t>2.货物运抵采购项目（标的）交付的地点后，采购人将在7个工作日内组织验收，由采购人组织验收小组，对货物的数量、外观、包装、质量、安全、功能及性能等进行验收，项目验收依据为采购合同、招标文件和投标文件。验收小组将根据验收情况制作验收备忘录并签署验收意见。</w:t>
      </w:r>
    </w:p>
    <w:p>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sz w:val="24"/>
        </w:rPr>
        <w:t>3.</w:t>
      </w:r>
      <w:r>
        <w:rPr>
          <w:rFonts w:hint="eastAsia"/>
        </w:rPr>
        <w:t xml:space="preserve"> </w:t>
      </w:r>
      <w:r>
        <w:rPr>
          <w:rFonts w:hint="eastAsia" w:ascii="仿宋" w:hAnsi="仿宋" w:eastAsia="仿宋"/>
          <w:sz w:val="24"/>
        </w:rPr>
        <w:t>投标人应负责使所供计量仪器通过计量部门的验收，并承担相关费用（包括运费）。若需要，应在检测期间提供备用仪器，以便不影响采购人的使用。</w:t>
      </w:r>
    </w:p>
    <w:p>
      <w:pPr>
        <w:numPr>
          <w:ilvl w:val="255"/>
          <w:numId w:val="0"/>
        </w:numPr>
        <w:snapToGrid w:val="0"/>
        <w:spacing w:line="360" w:lineRule="auto"/>
        <w:ind w:firstLine="482" w:firstLineChars="200"/>
        <w:rPr>
          <w:rFonts w:ascii="仿宋" w:hAnsi="仿宋" w:eastAsia="仿宋" w:cs="仿宋"/>
          <w:b/>
          <w:bCs/>
          <w:sz w:val="24"/>
        </w:rPr>
      </w:pPr>
    </w:p>
    <w:p>
      <w:pPr>
        <w:numPr>
          <w:ilvl w:val="255"/>
          <w:numId w:val="0"/>
        </w:num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rPr>
        <w:t>（四）其他要求</w:t>
      </w:r>
    </w:p>
    <w:p>
      <w:pPr>
        <w:numPr>
          <w:ilvl w:val="255"/>
          <w:numId w:val="0"/>
        </w:num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无。</w:t>
      </w:r>
    </w:p>
    <w:p>
      <w:pPr>
        <w:pStyle w:val="2"/>
        <w:sectPr>
          <w:pgSz w:w="11906" w:h="16838"/>
          <w:pgMar w:top="1440" w:right="1800" w:bottom="1440" w:left="1800" w:header="851" w:footer="992" w:gutter="0"/>
          <w:cols w:space="425" w:num="1"/>
          <w:docGrid w:type="lines" w:linePitch="312" w:charSpace="0"/>
        </w:sectPr>
      </w:pPr>
    </w:p>
    <w:p>
      <w:pPr>
        <w:snapToGrid w:val="0"/>
        <w:spacing w:line="540" w:lineRule="exact"/>
        <w:jc w:val="both"/>
        <w:outlineLvl w:val="0"/>
        <w:rPr>
          <w:rFonts w:hint="default"/>
          <w:b/>
          <w:sz w:val="36"/>
          <w:szCs w:val="36"/>
          <w:lang w:val="en-US" w:eastAsia="zh-CN"/>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17"/>
      </w:rPr>
    </w:pPr>
    <w:r>
      <w:fldChar w:fldCharType="begin"/>
    </w:r>
    <w:r>
      <w:rPr>
        <w:rStyle w:val="17"/>
      </w:rPr>
      <w:instrText xml:space="preserve">PAGE  </w:instrText>
    </w:r>
    <w:r>
      <w:fldChar w:fldCharType="separate"/>
    </w:r>
    <w:r>
      <w:rPr>
        <w:rStyle w:val="17"/>
      </w:rPr>
      <w:t>53</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0D63E5"/>
    <w:multiLevelType w:val="singleLevel"/>
    <w:tmpl w:val="810D63E5"/>
    <w:lvl w:ilvl="0" w:tentative="0">
      <w:start w:val="1"/>
      <w:numFmt w:val="chineseCounting"/>
      <w:suff w:val="nothing"/>
      <w:lvlText w:val="%1、"/>
      <w:lvlJc w:val="left"/>
      <w:rPr>
        <w:rFonts w:hint="eastAsia"/>
      </w:rPr>
    </w:lvl>
  </w:abstractNum>
  <w:abstractNum w:abstractNumId="1">
    <w:nsid w:val="90ADC48C"/>
    <w:multiLevelType w:val="singleLevel"/>
    <w:tmpl w:val="90ADC48C"/>
    <w:lvl w:ilvl="0" w:tentative="0">
      <w:start w:val="1"/>
      <w:numFmt w:val="chineseCounting"/>
      <w:suff w:val="nothing"/>
      <w:lvlText w:val="%1、"/>
      <w:lvlJc w:val="left"/>
      <w:rPr>
        <w:rFonts w:hint="eastAsia"/>
      </w:rPr>
    </w:lvl>
  </w:abstractNum>
  <w:abstractNum w:abstractNumId="2">
    <w:nsid w:val="A2EC66E2"/>
    <w:multiLevelType w:val="singleLevel"/>
    <w:tmpl w:val="A2EC66E2"/>
    <w:lvl w:ilvl="0" w:tentative="0">
      <w:start w:val="1"/>
      <w:numFmt w:val="chineseCounting"/>
      <w:suff w:val="nothing"/>
      <w:lvlText w:val="%1、"/>
      <w:lvlJc w:val="left"/>
      <w:pPr>
        <w:ind w:left="-420"/>
      </w:pPr>
      <w:rPr>
        <w:rFonts w:hint="eastAsia"/>
      </w:rPr>
    </w:lvl>
  </w:abstractNum>
  <w:abstractNum w:abstractNumId="3">
    <w:nsid w:val="A7330077"/>
    <w:multiLevelType w:val="singleLevel"/>
    <w:tmpl w:val="A7330077"/>
    <w:lvl w:ilvl="0" w:tentative="0">
      <w:start w:val="1"/>
      <w:numFmt w:val="chineseCounting"/>
      <w:suff w:val="nothing"/>
      <w:lvlText w:val="%1、"/>
      <w:lvlJc w:val="left"/>
      <w:rPr>
        <w:rFonts w:hint="eastAsia"/>
      </w:rPr>
    </w:lvl>
  </w:abstractNum>
  <w:abstractNum w:abstractNumId="4">
    <w:nsid w:val="D148B4DA"/>
    <w:multiLevelType w:val="singleLevel"/>
    <w:tmpl w:val="D148B4DA"/>
    <w:lvl w:ilvl="0" w:tentative="0">
      <w:start w:val="1"/>
      <w:numFmt w:val="chineseCounting"/>
      <w:suff w:val="nothing"/>
      <w:lvlText w:val="%1、"/>
      <w:lvlJc w:val="left"/>
      <w:rPr>
        <w:rFonts w:hint="eastAsia"/>
      </w:rPr>
    </w:lvl>
  </w:abstractNum>
  <w:abstractNum w:abstractNumId="5">
    <w:nsid w:val="D87466B9"/>
    <w:multiLevelType w:val="singleLevel"/>
    <w:tmpl w:val="D87466B9"/>
    <w:lvl w:ilvl="0" w:tentative="0">
      <w:start w:val="1"/>
      <w:numFmt w:val="chineseCounting"/>
      <w:suff w:val="nothing"/>
      <w:lvlText w:val="%1、"/>
      <w:lvlJc w:val="left"/>
      <w:pPr>
        <w:ind w:left="0" w:firstLine="0"/>
      </w:pPr>
    </w:lvl>
  </w:abstractNum>
  <w:abstractNum w:abstractNumId="6">
    <w:nsid w:val="D8F2D2B2"/>
    <w:multiLevelType w:val="singleLevel"/>
    <w:tmpl w:val="D8F2D2B2"/>
    <w:lvl w:ilvl="0" w:tentative="0">
      <w:start w:val="1"/>
      <w:numFmt w:val="chineseCounting"/>
      <w:suff w:val="nothing"/>
      <w:lvlText w:val="%1、"/>
      <w:lvlJc w:val="left"/>
      <w:rPr>
        <w:rFonts w:hint="eastAsia"/>
      </w:rPr>
    </w:lvl>
  </w:abstractNum>
  <w:abstractNum w:abstractNumId="7">
    <w:nsid w:val="F4973F4F"/>
    <w:multiLevelType w:val="singleLevel"/>
    <w:tmpl w:val="F4973F4F"/>
    <w:lvl w:ilvl="0" w:tentative="0">
      <w:start w:val="1"/>
      <w:numFmt w:val="chineseCounting"/>
      <w:suff w:val="nothing"/>
      <w:lvlText w:val="%1、"/>
      <w:lvlJc w:val="left"/>
      <w:rPr>
        <w:rFonts w:hint="eastAsia"/>
      </w:rPr>
    </w:lvl>
  </w:abstractNum>
  <w:abstractNum w:abstractNumId="8">
    <w:nsid w:val="FCCAAF2F"/>
    <w:multiLevelType w:val="singleLevel"/>
    <w:tmpl w:val="FCCAAF2F"/>
    <w:lvl w:ilvl="0" w:tentative="0">
      <w:start w:val="1"/>
      <w:numFmt w:val="chineseCounting"/>
      <w:suff w:val="nothing"/>
      <w:lvlText w:val="%1、"/>
      <w:lvlJc w:val="left"/>
      <w:rPr>
        <w:rFonts w:hint="eastAsia"/>
      </w:rPr>
    </w:lvl>
  </w:abstractNum>
  <w:abstractNum w:abstractNumId="9">
    <w:nsid w:val="1D5D93CF"/>
    <w:multiLevelType w:val="singleLevel"/>
    <w:tmpl w:val="1D5D93CF"/>
    <w:lvl w:ilvl="0" w:tentative="0">
      <w:start w:val="7"/>
      <w:numFmt w:val="decimal"/>
      <w:suff w:val="nothing"/>
      <w:lvlText w:val="%1、"/>
      <w:lvlJc w:val="left"/>
    </w:lvl>
  </w:abstractNum>
  <w:abstractNum w:abstractNumId="10">
    <w:nsid w:val="2C7D7B18"/>
    <w:multiLevelType w:val="singleLevel"/>
    <w:tmpl w:val="2C7D7B18"/>
    <w:lvl w:ilvl="0" w:tentative="0">
      <w:start w:val="1"/>
      <w:numFmt w:val="decimal"/>
      <w:suff w:val="nothing"/>
      <w:lvlText w:val="%1、"/>
      <w:lvlJc w:val="left"/>
    </w:lvl>
  </w:abstractNum>
  <w:abstractNum w:abstractNumId="11">
    <w:nsid w:val="36ECB420"/>
    <w:multiLevelType w:val="singleLevel"/>
    <w:tmpl w:val="36ECB420"/>
    <w:lvl w:ilvl="0" w:tentative="0">
      <w:start w:val="2"/>
      <w:numFmt w:val="chineseCounting"/>
      <w:suff w:val="nothing"/>
      <w:lvlText w:val="%1、"/>
      <w:lvlJc w:val="left"/>
      <w:rPr>
        <w:rFonts w:hint="eastAsia"/>
      </w:rPr>
    </w:lvl>
  </w:abstractNum>
  <w:abstractNum w:abstractNumId="12">
    <w:nsid w:val="3E9ADF3B"/>
    <w:multiLevelType w:val="singleLevel"/>
    <w:tmpl w:val="3E9ADF3B"/>
    <w:lvl w:ilvl="0" w:tentative="0">
      <w:start w:val="1"/>
      <w:numFmt w:val="chineseCounting"/>
      <w:suff w:val="nothing"/>
      <w:lvlText w:val="%1、"/>
      <w:lvlJc w:val="left"/>
      <w:rPr>
        <w:rFonts w:hint="eastAsia"/>
      </w:rPr>
    </w:lvl>
  </w:abstractNum>
  <w:abstractNum w:abstractNumId="13">
    <w:nsid w:val="5272042F"/>
    <w:multiLevelType w:val="singleLevel"/>
    <w:tmpl w:val="5272042F"/>
    <w:lvl w:ilvl="0" w:tentative="0">
      <w:start w:val="2"/>
      <w:numFmt w:val="chineseCounting"/>
      <w:suff w:val="nothing"/>
      <w:lvlText w:val="%1、"/>
      <w:lvlJc w:val="left"/>
      <w:rPr>
        <w:rFonts w:hint="eastAsia"/>
      </w:rPr>
    </w:lvl>
  </w:abstractNum>
  <w:abstractNum w:abstractNumId="14">
    <w:nsid w:val="6B0FA0BF"/>
    <w:multiLevelType w:val="singleLevel"/>
    <w:tmpl w:val="6B0FA0BF"/>
    <w:lvl w:ilvl="0" w:tentative="0">
      <w:start w:val="1"/>
      <w:numFmt w:val="chineseCounting"/>
      <w:suff w:val="nothing"/>
      <w:lvlText w:val="%1、"/>
      <w:lvlJc w:val="left"/>
      <w:rPr>
        <w:rFonts w:hint="eastAsia"/>
      </w:rPr>
    </w:lvl>
  </w:abstractNum>
  <w:num w:numId="1">
    <w:abstractNumId w:val="11"/>
  </w:num>
  <w:num w:numId="2">
    <w:abstractNumId w:val="9"/>
  </w:num>
  <w:num w:numId="3">
    <w:abstractNumId w:val="13"/>
  </w:num>
  <w:num w:numId="4">
    <w:abstractNumId w:val="10"/>
  </w:num>
  <w:num w:numId="5">
    <w:abstractNumId w:val="12"/>
  </w:num>
  <w:num w:numId="6">
    <w:abstractNumId w:val="8"/>
  </w:num>
  <w:num w:numId="7">
    <w:abstractNumId w:val="2"/>
  </w:num>
  <w:num w:numId="8">
    <w:abstractNumId w:val="14"/>
  </w:num>
  <w:num w:numId="9">
    <w:abstractNumId w:val="5"/>
    <w:lvlOverride w:ilvl="0">
      <w:startOverride w:val="1"/>
    </w:lvlOverride>
  </w:num>
  <w:num w:numId="10">
    <w:abstractNumId w:val="4"/>
  </w:num>
  <w:num w:numId="11">
    <w:abstractNumId w:val="3"/>
  </w:num>
  <w:num w:numId="12">
    <w:abstractNumId w:val="1"/>
  </w:num>
  <w:num w:numId="13">
    <w:abstractNumId w:val="0"/>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4638A7"/>
    <w:rsid w:val="042711E9"/>
    <w:rsid w:val="04B9724B"/>
    <w:rsid w:val="0872092E"/>
    <w:rsid w:val="14A26D8F"/>
    <w:rsid w:val="16545117"/>
    <w:rsid w:val="1726356D"/>
    <w:rsid w:val="394D2B6F"/>
    <w:rsid w:val="3F3E6946"/>
    <w:rsid w:val="3F71347F"/>
    <w:rsid w:val="4B7E2B6C"/>
    <w:rsid w:val="4DCC370C"/>
    <w:rsid w:val="521073DB"/>
    <w:rsid w:val="5D9D153B"/>
    <w:rsid w:val="5E240131"/>
    <w:rsid w:val="67263B91"/>
    <w:rsid w:val="685A6F6C"/>
    <w:rsid w:val="6DA01CBF"/>
    <w:rsid w:val="6FF65CE1"/>
    <w:rsid w:val="70F013FA"/>
    <w:rsid w:val="774638A7"/>
    <w:rsid w:val="79A40E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ind w:left="11" w:right="125"/>
      <w:jc w:val="center"/>
      <w:outlineLvl w:val="0"/>
    </w:pPr>
    <w:rPr>
      <w:rFonts w:ascii="Times New Roman" w:hAnsi="Times New Roman"/>
      <w:sz w:val="36"/>
      <w:szCs w:val="84"/>
    </w:rPr>
  </w:style>
  <w:style w:type="paragraph" w:styleId="4">
    <w:name w:val="heading 2"/>
    <w:basedOn w:val="1"/>
    <w:next w:val="1"/>
    <w:unhideWhenUsed/>
    <w:qFormat/>
    <w:uiPriority w:val="9"/>
    <w:pPr>
      <w:outlineLvl w:val="1"/>
    </w:pPr>
    <w:rPr>
      <w:rFonts w:ascii="Times New Roman" w:hAnsi="Times New Roman"/>
      <w:b/>
      <w:szCs w:val="52"/>
    </w:rPr>
  </w:style>
  <w:style w:type="paragraph" w:styleId="5">
    <w:name w:val="heading 3"/>
    <w:basedOn w:val="1"/>
    <w:next w:val="2"/>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 w:type="paragraph" w:styleId="6">
    <w:name w:val="annotation text"/>
    <w:basedOn w:val="1"/>
    <w:qFormat/>
    <w:uiPriority w:val="99"/>
    <w:pPr>
      <w:jc w:val="left"/>
    </w:pPr>
  </w:style>
  <w:style w:type="paragraph" w:styleId="7">
    <w:name w:val="Body Text"/>
    <w:basedOn w:val="1"/>
    <w:qFormat/>
    <w:uiPriority w:val="99"/>
    <w:pPr>
      <w:tabs>
        <w:tab w:val="left" w:pos="567"/>
      </w:tabs>
      <w:spacing w:before="120" w:line="22" w:lineRule="atLeast"/>
    </w:pPr>
    <w:rPr>
      <w:rFonts w:ascii="宋体" w:hAnsi="宋体"/>
      <w:sz w:val="24"/>
    </w:rPr>
  </w:style>
  <w:style w:type="paragraph" w:styleId="8">
    <w:name w:val="Body Text Indent"/>
    <w:basedOn w:val="1"/>
    <w:qFormat/>
    <w:uiPriority w:val="0"/>
    <w:pPr>
      <w:spacing w:line="360" w:lineRule="auto"/>
      <w:ind w:firstLine="570"/>
    </w:pPr>
    <w:rPr>
      <w:sz w:val="24"/>
    </w:rPr>
  </w:style>
  <w:style w:type="paragraph" w:styleId="9">
    <w:name w:val="Plain Text"/>
    <w:basedOn w:val="1"/>
    <w:qFormat/>
    <w:uiPriority w:val="0"/>
    <w:rPr>
      <w:rFonts w:hint="eastAsia" w:ascii="宋体" w:hAnsi="Courier New"/>
      <w:szCs w:val="20"/>
    </w:rPr>
  </w:style>
  <w:style w:type="paragraph" w:styleId="10">
    <w:name w:val="footer"/>
    <w:basedOn w:val="1"/>
    <w:unhideWhenUsed/>
    <w:qFormat/>
    <w:uiPriority w:val="0"/>
    <w:pPr>
      <w:tabs>
        <w:tab w:val="center" w:pos="4153"/>
        <w:tab w:val="right" w:pos="8306"/>
      </w:tabs>
      <w:snapToGrid w:val="0"/>
      <w:jc w:val="left"/>
    </w:pPr>
    <w:rPr>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2"/>
    <w:basedOn w:val="1"/>
    <w:next w:val="1"/>
    <w:qFormat/>
    <w:uiPriority w:val="39"/>
    <w:pPr>
      <w:tabs>
        <w:tab w:val="right" w:leader="dot" w:pos="8937"/>
      </w:tabs>
      <w:spacing w:line="312" w:lineRule="auto"/>
      <w:ind w:left="420" w:left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4">
    <w:name w:val="Body Text First Indent 2"/>
    <w:basedOn w:val="8"/>
    <w:qFormat/>
    <w:uiPriority w:val="0"/>
    <w:pPr>
      <w:spacing w:after="120" w:line="480" w:lineRule="exact"/>
      <w:ind w:left="420" w:leftChars="200" w:firstLine="420" w:firstLineChars="200"/>
    </w:pPr>
    <w:rPr>
      <w:szCs w:val="20"/>
    </w:rPr>
  </w:style>
  <w:style w:type="character" w:styleId="17">
    <w:name w:val="page number"/>
    <w:qFormat/>
    <w:uiPriority w:val="0"/>
  </w:style>
  <w:style w:type="character" w:styleId="18">
    <w:name w:val="annotation reference"/>
    <w:basedOn w:val="16"/>
    <w:qFormat/>
    <w:uiPriority w:val="99"/>
    <w:rPr>
      <w:sz w:val="21"/>
      <w:szCs w:val="21"/>
    </w:rPr>
  </w:style>
  <w:style w:type="paragraph" w:customStyle="1" w:styleId="19">
    <w:name w:val="SOW正文"/>
    <w:basedOn w:val="1"/>
    <w:qFormat/>
    <w:uiPriority w:val="0"/>
    <w:pPr>
      <w:snapToGrid w:val="0"/>
      <w:spacing w:before="120" w:line="400" w:lineRule="exact"/>
      <w:ind w:firstLine="425"/>
    </w:pPr>
    <w:rPr>
      <w:rFonts w:ascii="Times New Roman" w:hAnsi="Times New Roman"/>
      <w:sz w:val="24"/>
      <w:szCs w:val="20"/>
    </w:rPr>
  </w:style>
  <w:style w:type="paragraph" w:styleId="20">
    <w:name w:val="List Paragraph"/>
    <w:basedOn w:val="1"/>
    <w:qFormat/>
    <w:uiPriority w:val="34"/>
    <w:pPr>
      <w:ind w:firstLine="420" w:firstLineChars="200"/>
    </w:pPr>
    <w:rPr>
      <w:rFonts w:cs="Times New Roman"/>
      <w:szCs w:val="22"/>
    </w:rPr>
  </w:style>
  <w:style w:type="paragraph" w:customStyle="1" w:styleId="21">
    <w:name w:val="列出段落1"/>
    <w:basedOn w:val="1"/>
    <w:qFormat/>
    <w:uiPriority w:val="34"/>
    <w:pPr>
      <w:autoSpaceDE/>
      <w:autoSpaceDN/>
      <w:spacing w:line="240" w:lineRule="auto"/>
      <w:ind w:firstLine="420" w:firstLineChars="200"/>
      <w:jc w:val="both"/>
    </w:pPr>
    <w:rPr>
      <w:rFonts w:ascii="Calibri" w:hAnsi="Calibri" w:cs="Times New Roman"/>
      <w:kern w:val="2"/>
      <w:sz w:val="21"/>
    </w:rPr>
  </w:style>
  <w:style w:type="paragraph" w:customStyle="1" w:styleId="22">
    <w:name w:val="列出段落11"/>
    <w:basedOn w:val="1"/>
    <w:qFormat/>
    <w:uiPriority w:val="34"/>
    <w:pPr>
      <w:autoSpaceDE/>
      <w:autoSpaceDN/>
      <w:spacing w:line="240" w:lineRule="auto"/>
      <w:ind w:firstLine="420" w:firstLineChars="200"/>
      <w:jc w:val="both"/>
    </w:pPr>
    <w:rPr>
      <w:rFonts w:ascii="Calibri" w:hAnsi="Calibri" w:cs="Times New Roman"/>
      <w:kern w:val="2"/>
      <w:sz w:val="21"/>
    </w:rPr>
  </w:style>
  <w:style w:type="paragraph" w:customStyle="1" w:styleId="23">
    <w:name w:val="_Style 269"/>
    <w:basedOn w:val="1"/>
    <w:next w:val="20"/>
    <w:qFormat/>
    <w:uiPriority w:val="34"/>
    <w:pPr>
      <w:autoSpaceDE/>
      <w:autoSpaceDN/>
      <w:spacing w:line="240" w:lineRule="auto"/>
      <w:ind w:firstLine="420" w:firstLineChars="200"/>
      <w:jc w:val="both"/>
    </w:pPr>
    <w:rPr>
      <w:rFonts w:ascii="Calibri" w:hAnsi="Calibri" w:cs="Times New Roman"/>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2024-07-31T00:37:00Z</dcterms:created>
  <dc:creator>张雅希</dc:creator>
  <cp:lastModifiedBy>张雅希</cp:lastModifiedBy>
  <dcterms:modified xsi:type="dcterms:W3CDTF">2026-08-05T08:15:17Z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2052-11.8.2.12089</vt:lpwstr>
  </property>
  <property fmtid="{D5CDD505-2E9C-101B-9397-08002B2CF9AE}" pid="3" name="ICV">
    <vt:lpwstr>F2C453F9BA9145D09F394B65CD248215</vt:lpwstr>
  </property>
</Properties>
</file>