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首儿所医院青苗人才第八期第一年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首都儿科研究所附属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李伟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15210904737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83.7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.37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1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完成研究方案制定和前期准备工作，并收集100例患儿的资料；并通过病例的收集强化临床医生对脓毒症的识别能力，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快速识别出脓毒性休克代偿期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培养和提高自身及项目组成员开展临床科研能力和科学思维能力，增强科室科研协作水平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培养研究生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名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  <w:p>
            <w:pP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展儿童临床研究核心指标的收集，基于专家咨询构建质量管理核心指标集，并针对定量指标收集分析多医院近5年已结题的临床研究项目的信息数据；升级CTMS系统的动态阈值监测质量管理模块，初步建立儿科研究型病房质量管理体系。</w:t>
            </w:r>
          </w:p>
          <w:p>
            <w:pPr>
              <w:widowControl/>
              <w:spacing w:line="240" w:lineRule="exact"/>
              <w:ind w:firstLine="360" w:firstLineChars="200"/>
              <w:jc w:val="left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完成研究方案制定和前期准备工作，并收集80例患儿的资料；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临床医生对脓毒症及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脓毒性休克代偿期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的早期识别能力得到提升；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项目组成员临床科研能力和科学思维能力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较前增强，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培养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1名硕士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研究生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。</w:t>
            </w:r>
          </w:p>
          <w:p>
            <w:pPr>
              <w:numPr>
                <w:ilvl w:val="0"/>
                <w:numId w:val="1"/>
              </w:numPr>
              <w:outlineLvl w:val="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已完成儿童儿童临床研究核心指标集构建及多轮次专家咨询。</w:t>
            </w:r>
          </w:p>
          <w:p>
            <w:pPr>
              <w:numPr>
                <w:ilvl w:val="0"/>
                <w:numId w:val="1"/>
              </w:numPr>
              <w:outlineLvl w:val="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开展多医院近5年已结题临床研究项目的信息数据收集，已完成本院临床研究数据收集。</w:t>
            </w:r>
          </w:p>
          <w:p>
            <w:pPr>
              <w:numPr>
                <w:ilvl w:val="0"/>
                <w:numId w:val="1"/>
              </w:numPr>
              <w:outlineLvl w:val="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CTMS系统动态阈值监测功能处于升级中。</w:t>
            </w:r>
          </w:p>
          <w:p>
            <w:pPr>
              <w:numPr>
                <w:ilvl w:val="0"/>
                <w:numId w:val="1"/>
              </w:numPr>
              <w:outlineLvl w:val="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完成针对研究者的儿童临床试验管理与实践培训200余人，以及儿童临床试验助理培训10余人，并完成培养临床研究管理人才1名。</w:t>
            </w:r>
          </w:p>
          <w:p>
            <w:pPr>
              <w:numPr>
                <w:ilvl w:val="0"/>
                <w:numId w:val="1"/>
              </w:numPr>
              <w:outlineLvl w:val="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开展儿童临床试验科普直播1次。</w:t>
            </w:r>
          </w:p>
          <w:p>
            <w:pPr>
              <w:numPr>
                <w:ilvl w:val="0"/>
                <w:numId w:val="1"/>
              </w:numPr>
              <w:outlineLvl w:val="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带教本科生1名。</w:t>
            </w:r>
          </w:p>
          <w:p>
            <w:pPr>
              <w:numPr>
                <w:ilvl w:val="0"/>
                <w:numId w:val="1"/>
              </w:numPr>
              <w:outlineLvl w:val="0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论文发表1篇，在投1篇。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完成实验个数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课题4月份立项，5月份开始收集资料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开展课题研究个数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发表论文数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培养专业人才数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3.75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课题、实验符合的标准/技术参数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论文达到标准/水平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完成方案制定和前期准备工作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024.4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024.4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完成计划研究进度内容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024.4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024.4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项目总预算控制数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5.86115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8.37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截至2024年4月支出5.86115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提高工作效率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提高服务质量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提高疾病诊治率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减少研究风险，降低来院次数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符合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2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Hans"/>
              </w:rPr>
              <w:t>培养和提高项目组成员开展临床科研能力和科学思维能力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提升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研究生培养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1人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6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受试者满意度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达85%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91%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95.99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7B929D"/>
    <w:multiLevelType w:val="singleLevel"/>
    <w:tmpl w:val="797B929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187E0D"/>
    <w:rsid w:val="00282789"/>
    <w:rsid w:val="002837B0"/>
    <w:rsid w:val="0039421D"/>
    <w:rsid w:val="00776D61"/>
    <w:rsid w:val="007E1C61"/>
    <w:rsid w:val="008A3F83"/>
    <w:rsid w:val="008D60F6"/>
    <w:rsid w:val="00A43DCA"/>
    <w:rsid w:val="00AA79B3"/>
    <w:rsid w:val="00C37DEE"/>
    <w:rsid w:val="00CA3E9B"/>
    <w:rsid w:val="00F441F7"/>
    <w:rsid w:val="0167401F"/>
    <w:rsid w:val="088C73E9"/>
    <w:rsid w:val="0D9A580E"/>
    <w:rsid w:val="1C46568C"/>
    <w:rsid w:val="28FF42C9"/>
    <w:rsid w:val="4DBF3767"/>
    <w:rsid w:val="55F57FB9"/>
    <w:rsid w:val="5F774402"/>
    <w:rsid w:val="5FFF4BE6"/>
    <w:rsid w:val="63872CC8"/>
    <w:rsid w:val="6E7838C8"/>
    <w:rsid w:val="7BF79BA0"/>
    <w:rsid w:val="7FDB8751"/>
    <w:rsid w:val="7FFD08F1"/>
    <w:rsid w:val="8BFF2B1D"/>
    <w:rsid w:val="BB5F9821"/>
    <w:rsid w:val="BDF7AE4E"/>
    <w:rsid w:val="CA5192AC"/>
    <w:rsid w:val="D7E73015"/>
    <w:rsid w:val="EFDEFCB1"/>
    <w:rsid w:val="F4CF04C6"/>
    <w:rsid w:val="F66F2C90"/>
    <w:rsid w:val="F7E792F0"/>
    <w:rsid w:val="FEBF9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1043</Words>
  <Characters>394</Characters>
  <Lines>3</Lines>
  <Paragraphs>2</Paragraphs>
  <TotalTime>30</TotalTime>
  <ScaleCrop>false</ScaleCrop>
  <LinksUpToDate>false</LinksUpToDate>
  <CharactersWithSpaces>1435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2024-04-16T10:39:00Z</dcterms:created>
  <dc:creator>csj</dc:creator>
  <cp:lastModifiedBy>csj</cp:lastModifiedBy>
  <dcterms:modified xsi:type="dcterms:W3CDTF">2024-05-15T16:38:16Z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FA8F5CEF50436DFDC6314366A157ABA9_43</vt:lpwstr>
  </property>
</Properties>
</file>