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bookmarkStart w:id="0" w:name="_GoBack"/>
      <w:bookmarkEnd w:id="0"/>
      <w:r>
        <w:rPr>
          <w:rFonts w:hint="eastAsia"/>
          <w:b/>
          <w:bCs/>
          <w:sz w:val="32"/>
          <w:szCs w:val="40"/>
          <w:lang w:val="en-US" w:eastAsia="zh-CN"/>
        </w:rPr>
        <w:t>改革与发展2024(儿科发育多组学技术平台的建立和应用性基础研究)委托加工采购项目采购需求</w:t>
      </w:r>
    </w:p>
    <w:p>
      <w:pPr>
        <w:pStyle w:val="13"/>
        <w:spacing w:before="156" w:beforeLines="50" w:line="360" w:lineRule="auto"/>
        <w:ind w:firstLine="0"/>
        <w:rPr>
          <w:rFonts w:ascii="仿宋" w:hAnsi="仿宋" w:eastAsia="仿宋"/>
          <w:b/>
          <w:szCs w:val="24"/>
        </w:rPr>
      </w:pPr>
      <w:r>
        <w:rPr>
          <w:rFonts w:hint="eastAsia" w:ascii="仿宋" w:hAnsi="仿宋" w:eastAsia="仿宋"/>
          <w:b/>
          <w:szCs w:val="24"/>
        </w:rPr>
        <w:t>一、</w:t>
      </w:r>
      <w:r>
        <w:rPr>
          <w:rFonts w:ascii="仿宋" w:hAnsi="仿宋" w:eastAsia="仿宋"/>
          <w:b/>
          <w:szCs w:val="24"/>
        </w:rPr>
        <w:t>采购标的需实现的功能或者目标，以及为落实政府采购政策需满足的要求</w:t>
      </w:r>
    </w:p>
    <w:p>
      <w:pPr>
        <w:pStyle w:val="13"/>
        <w:tabs>
          <w:tab w:val="left" w:pos="7980"/>
        </w:tabs>
        <w:snapToGrid/>
        <w:spacing w:before="156" w:beforeLines="50" w:line="360" w:lineRule="auto"/>
        <w:ind w:firstLine="0"/>
        <w:rPr>
          <w:rFonts w:ascii="仿宋" w:hAnsi="仿宋" w:eastAsia="仿宋"/>
          <w:b/>
          <w:bCs/>
          <w:szCs w:val="24"/>
        </w:rPr>
      </w:pPr>
      <w:r>
        <w:rPr>
          <w:rFonts w:hint="eastAsia" w:ascii="仿宋" w:hAnsi="仿宋" w:eastAsia="仿宋"/>
          <w:b/>
          <w:bCs/>
          <w:szCs w:val="24"/>
        </w:rPr>
        <w:t>(一)采购</w:t>
      </w:r>
      <w:r>
        <w:rPr>
          <w:rFonts w:ascii="仿宋" w:hAnsi="仿宋" w:eastAsia="仿宋"/>
          <w:b/>
          <w:bCs/>
          <w:szCs w:val="24"/>
        </w:rPr>
        <w:t>标的需实现的功能或者目标：</w:t>
      </w:r>
    </w:p>
    <w:p>
      <w:pPr>
        <w:autoSpaceDE w:val="0"/>
        <w:autoSpaceDN w:val="0"/>
        <w:adjustRightInd w:val="0"/>
        <w:spacing w:before="50" w:line="360" w:lineRule="auto"/>
        <w:ind w:firstLine="480" w:firstLineChars="200"/>
        <w:rPr>
          <w:rFonts w:ascii="仿宋" w:hAnsi="仿宋" w:eastAsia="仿宋"/>
          <w:sz w:val="24"/>
        </w:rPr>
      </w:pPr>
      <w:r>
        <w:rPr>
          <w:rFonts w:hint="eastAsia" w:ascii="仿宋" w:hAnsi="仿宋" w:eastAsia="仿宋"/>
          <w:sz w:val="24"/>
        </w:rPr>
        <w:t>本次招标采购是为首都儿科研究所购置改革与发展2024(儿科发育多组学技术平台的建立和应用性基础研究)委托加工采购，投标人应根据招标文件所提出的技术规格和服务要求，综合考虑设备的适用性，选择需要最佳性能价格比的设备前来投标。投标人应以技术先进的设备、优良的服务和优惠的价格，充分显示自己的竞争实力。</w:t>
      </w:r>
    </w:p>
    <w:p>
      <w:pPr>
        <w:pStyle w:val="13"/>
        <w:snapToGrid/>
        <w:spacing w:before="156" w:beforeLines="50" w:line="360" w:lineRule="auto"/>
        <w:ind w:firstLine="0"/>
        <w:rPr>
          <w:rFonts w:ascii="仿宋" w:hAnsi="仿宋" w:eastAsia="仿宋"/>
          <w:b/>
          <w:bCs/>
          <w:szCs w:val="24"/>
        </w:rPr>
      </w:pPr>
      <w:r>
        <w:rPr>
          <w:rFonts w:ascii="仿宋" w:hAnsi="仿宋" w:eastAsia="仿宋"/>
          <w:b/>
          <w:bCs/>
          <w:szCs w:val="24"/>
        </w:rPr>
        <w:t>（二）为落实政府采购政策需满足的要求</w:t>
      </w:r>
    </w:p>
    <w:p>
      <w:pPr>
        <w:numPr>
          <w:ilvl w:val="0"/>
          <w:numId w:val="1"/>
        </w:numPr>
        <w:tabs>
          <w:tab w:val="left" w:pos="900"/>
        </w:tabs>
        <w:spacing w:before="156" w:beforeLines="50" w:line="360" w:lineRule="auto"/>
        <w:rPr>
          <w:rFonts w:ascii="仿宋" w:hAnsi="仿宋" w:eastAsia="仿宋"/>
          <w:sz w:val="24"/>
        </w:rPr>
      </w:pPr>
      <w:r>
        <w:rPr>
          <w:rFonts w:ascii="仿宋" w:hAnsi="仿宋" w:eastAsia="仿宋"/>
          <w:sz w:val="24"/>
        </w:rPr>
        <w:t>促进中小企业发展政策：</w:t>
      </w:r>
      <w:r>
        <w:rPr>
          <w:rFonts w:hint="eastAsia" w:ascii="仿宋" w:hAnsi="仿宋" w:eastAsia="仿宋"/>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pStyle w:val="13"/>
        <w:numPr>
          <w:ilvl w:val="0"/>
          <w:numId w:val="1"/>
        </w:numPr>
        <w:spacing w:before="156" w:beforeLines="50" w:line="360" w:lineRule="auto"/>
        <w:rPr>
          <w:rFonts w:ascii="仿宋" w:hAnsi="仿宋" w:eastAsia="仿宋"/>
          <w:szCs w:val="24"/>
        </w:rPr>
      </w:pPr>
      <w:r>
        <w:rPr>
          <w:rFonts w:ascii="仿宋" w:hAnsi="仿宋" w:eastAsia="仿宋"/>
          <w:szCs w:val="24"/>
        </w:rPr>
        <w:t>监狱企业扶持政策：</w:t>
      </w:r>
      <w:r>
        <w:rPr>
          <w:rFonts w:ascii="仿宋" w:hAnsi="仿宋" w:eastAsia="仿宋"/>
          <w:iCs/>
          <w:szCs w:val="24"/>
        </w:rPr>
        <w:t>投标人如为监狱企业将视同为小型或微型企业，</w:t>
      </w:r>
      <w:r>
        <w:rPr>
          <w:rFonts w:ascii="仿宋" w:hAnsi="仿宋" w:eastAsia="仿宋"/>
          <w:szCs w:val="24"/>
        </w:rPr>
        <w:t>且所投产品为小型或微型企业生产的，</w:t>
      </w:r>
      <w:r>
        <w:rPr>
          <w:rFonts w:ascii="仿宋" w:hAnsi="仿宋" w:eastAsia="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hAnsi="仿宋" w:eastAsia="仿宋"/>
          <w:szCs w:val="24"/>
        </w:rPr>
        <w:t>。</w:t>
      </w:r>
    </w:p>
    <w:p>
      <w:pPr>
        <w:pStyle w:val="13"/>
        <w:numPr>
          <w:ilvl w:val="0"/>
          <w:numId w:val="1"/>
        </w:numPr>
        <w:spacing w:before="156" w:beforeLines="50" w:line="360" w:lineRule="auto"/>
        <w:rPr>
          <w:rFonts w:ascii="仿宋" w:hAnsi="仿宋" w:eastAsia="仿宋"/>
          <w:szCs w:val="24"/>
        </w:rPr>
      </w:pPr>
      <w:r>
        <w:rPr>
          <w:rFonts w:hint="eastAsia" w:ascii="仿宋" w:hAnsi="仿宋" w:eastAsia="仿宋"/>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numPr>
          <w:ilvl w:val="0"/>
          <w:numId w:val="1"/>
        </w:numPr>
        <w:tabs>
          <w:tab w:val="left" w:pos="900"/>
        </w:tabs>
        <w:spacing w:before="156" w:beforeLines="50" w:line="360" w:lineRule="auto"/>
        <w:rPr>
          <w:rFonts w:ascii="仿宋" w:hAnsi="仿宋" w:eastAsia="仿宋"/>
          <w:sz w:val="24"/>
        </w:rPr>
      </w:pPr>
      <w:r>
        <w:rPr>
          <w:rFonts w:hint="eastAsia" w:ascii="仿宋" w:hAnsi="仿宋" w:eastAsia="仿宋"/>
          <w:sz w:val="24"/>
        </w:rPr>
        <w:t>鼓励节能政策：投标人的</w:t>
      </w:r>
      <w:r>
        <w:rPr>
          <w:rFonts w:ascii="仿宋" w:hAnsi="仿宋" w:eastAsia="仿宋"/>
          <w:kern w:val="0"/>
          <w:sz w:val="24"/>
        </w:rPr>
        <w:t>投标产品</w:t>
      </w:r>
      <w:r>
        <w:rPr>
          <w:rFonts w:hint="eastAsia" w:ascii="仿宋" w:hAnsi="仿宋" w:eastAsia="仿宋"/>
          <w:kern w:val="0"/>
          <w:sz w:val="24"/>
        </w:rPr>
        <w:t>属于财政部、发展改革委公布的“节能产品政府采购品目清单”范围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认证机构出具的、处于有效期之内的节能产品认证证书。</w:t>
      </w:r>
      <w:r>
        <w:rPr>
          <w:rFonts w:hint="eastAsia" w:ascii="仿宋" w:hAnsi="仿宋" w:eastAsia="仿宋"/>
          <w:kern w:val="0"/>
          <w:sz w:val="24"/>
        </w:rPr>
        <w:t>国家确定的</w:t>
      </w:r>
      <w:r>
        <w:rPr>
          <w:rFonts w:hint="eastAsia" w:ascii="仿宋" w:hAnsi="仿宋" w:eastAsia="仿宋"/>
          <w:sz w:val="24"/>
        </w:rPr>
        <w:t>认证机构和节能产品获证产品信息可从市场监管总局组建的节能产品、环境标志产品认证结果信息发布平台或中国政府采购网（www.ccgp.gov.cn）建立的认证结果信息发布平台链接中查询下载。</w:t>
      </w:r>
    </w:p>
    <w:p>
      <w:pPr>
        <w:numPr>
          <w:ilvl w:val="0"/>
          <w:numId w:val="1"/>
        </w:numPr>
        <w:tabs>
          <w:tab w:val="left" w:pos="900"/>
        </w:tabs>
        <w:spacing w:before="156" w:beforeLines="50" w:line="360" w:lineRule="auto"/>
        <w:rPr>
          <w:rFonts w:ascii="仿宋" w:hAnsi="仿宋" w:eastAsia="仿宋"/>
          <w:sz w:val="24"/>
        </w:rPr>
      </w:pPr>
      <w:r>
        <w:rPr>
          <w:rFonts w:hint="eastAsia" w:ascii="仿宋" w:hAnsi="仿宋" w:eastAsia="仿宋"/>
          <w:sz w:val="24"/>
        </w:rPr>
        <w:t>鼓励环保政策：投标人的</w:t>
      </w:r>
      <w:r>
        <w:rPr>
          <w:rFonts w:ascii="仿宋" w:hAnsi="仿宋" w:eastAsia="仿宋"/>
          <w:kern w:val="0"/>
          <w:sz w:val="24"/>
        </w:rPr>
        <w:t>投标产品</w:t>
      </w:r>
      <w:r>
        <w:rPr>
          <w:rFonts w:hint="eastAsia" w:ascii="仿宋" w:hAnsi="仿宋" w:eastAsia="仿宋"/>
          <w:kern w:val="0"/>
          <w:sz w:val="24"/>
        </w:rPr>
        <w:t>属于财政部、生态环境部公布的“环境标志产品政府采购品目清单”范围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w:t>
      </w:r>
      <w:r>
        <w:rPr>
          <w:rFonts w:hint="eastAsia" w:ascii="仿宋" w:hAnsi="仿宋" w:eastAsia="仿宋"/>
          <w:kern w:val="0"/>
          <w:sz w:val="24"/>
        </w:rPr>
        <w:t>环境标志</w:t>
      </w:r>
      <w:r>
        <w:rPr>
          <w:rFonts w:hint="eastAsia" w:ascii="仿宋" w:hAnsi="仿宋" w:eastAsia="仿宋"/>
          <w:sz w:val="24"/>
        </w:rPr>
        <w:t>产品认证证书。</w:t>
      </w:r>
      <w:r>
        <w:rPr>
          <w:rFonts w:hint="eastAsia" w:ascii="仿宋" w:hAnsi="仿宋" w:eastAsia="仿宋"/>
          <w:kern w:val="0"/>
          <w:sz w:val="24"/>
        </w:rPr>
        <w:t>国家确定的</w:t>
      </w:r>
      <w:r>
        <w:rPr>
          <w:rFonts w:hint="eastAsia" w:ascii="仿宋" w:hAnsi="仿宋" w:eastAsia="仿宋"/>
          <w:sz w:val="24"/>
        </w:rPr>
        <w:t>认证机构和</w:t>
      </w:r>
      <w:r>
        <w:rPr>
          <w:rFonts w:hint="eastAsia" w:ascii="仿宋" w:hAnsi="仿宋" w:eastAsia="仿宋"/>
          <w:kern w:val="0"/>
          <w:sz w:val="24"/>
        </w:rPr>
        <w:t>环境标志</w:t>
      </w:r>
      <w:r>
        <w:rPr>
          <w:rFonts w:hint="eastAsia" w:ascii="仿宋" w:hAnsi="仿宋" w:eastAsia="仿宋"/>
          <w:sz w:val="24"/>
        </w:rPr>
        <w:t>产品获证产品信息可从市场监管总局组建的节能产品、环境标志产品认证结果信息发布平台或中国政府采购网（www.ccgp.gov.cn）建立的认证结果信息发布平台链接中查询下载。</w:t>
      </w:r>
    </w:p>
    <w:p>
      <w:pPr>
        <w:pStyle w:val="13"/>
        <w:spacing w:before="156" w:beforeLines="50" w:line="360" w:lineRule="auto"/>
        <w:ind w:firstLine="0"/>
        <w:rPr>
          <w:rFonts w:ascii="仿宋" w:hAnsi="仿宋" w:eastAsia="仿宋"/>
          <w:b/>
          <w:szCs w:val="24"/>
        </w:rPr>
      </w:pPr>
      <w:r>
        <w:rPr>
          <w:rFonts w:hint="eastAsia" w:ascii="仿宋" w:hAnsi="仿宋" w:eastAsia="仿宋"/>
          <w:b/>
          <w:szCs w:val="24"/>
        </w:rPr>
        <w:t>二、</w:t>
      </w:r>
      <w:r>
        <w:rPr>
          <w:rFonts w:ascii="仿宋" w:hAnsi="仿宋" w:eastAsia="仿宋"/>
          <w:b/>
          <w:szCs w:val="24"/>
        </w:rPr>
        <w:t>采购标的需执行的国家相关标准、行业标准、地方标准或者其他标准、规范</w:t>
      </w:r>
    </w:p>
    <w:p>
      <w:pPr>
        <w:spacing w:line="360" w:lineRule="auto"/>
        <w:ind w:firstLine="480" w:firstLineChars="200"/>
        <w:rPr>
          <w:rFonts w:ascii="仿宋" w:hAnsi="仿宋" w:eastAsia="仿宋"/>
          <w:bCs/>
          <w:sz w:val="24"/>
        </w:rPr>
      </w:pPr>
      <w:r>
        <w:rPr>
          <w:rFonts w:hint="eastAsia" w:ascii="仿宋" w:hAnsi="仿宋" w:eastAsia="仿宋"/>
          <w:kern w:val="0"/>
          <w:sz w:val="24"/>
        </w:rPr>
        <w:t>符合已颁布的现行中华人民共和国认可的国家标准、地方标准和行业标准。如果这些标准内容有矛盾时，应按最高标准的条款执行。</w:t>
      </w:r>
    </w:p>
    <w:p>
      <w:pPr>
        <w:pStyle w:val="13"/>
        <w:spacing w:before="156" w:beforeLines="50" w:line="360" w:lineRule="auto"/>
        <w:ind w:firstLine="0"/>
        <w:rPr>
          <w:rFonts w:ascii="仿宋" w:hAnsi="仿宋" w:eastAsia="仿宋"/>
          <w:b/>
          <w:szCs w:val="24"/>
        </w:rPr>
      </w:pPr>
      <w:r>
        <w:rPr>
          <w:rFonts w:hint="eastAsia" w:ascii="仿宋" w:hAnsi="仿宋" w:eastAsia="仿宋"/>
          <w:b/>
          <w:szCs w:val="24"/>
        </w:rPr>
        <w:t>三、采购标的的数量、采购项目交付或者实施的时间和地点</w:t>
      </w:r>
    </w:p>
    <w:p>
      <w:pPr>
        <w:pStyle w:val="13"/>
        <w:snapToGrid/>
        <w:spacing w:before="156" w:beforeLines="50" w:line="360" w:lineRule="auto"/>
        <w:ind w:left="-208" w:firstLine="0"/>
        <w:rPr>
          <w:rFonts w:ascii="仿宋" w:hAnsi="仿宋" w:eastAsia="仿宋"/>
          <w:b/>
          <w:szCs w:val="24"/>
        </w:rPr>
      </w:pPr>
      <w:r>
        <w:rPr>
          <w:rFonts w:hint="eastAsia" w:ascii="仿宋" w:hAnsi="仿宋" w:eastAsia="仿宋"/>
          <w:b/>
          <w:szCs w:val="24"/>
        </w:rPr>
        <w:t>（一）采购标的的数量</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4351"/>
        <w:gridCol w:w="1462"/>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05"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包号</w:t>
            </w:r>
          </w:p>
        </w:tc>
        <w:tc>
          <w:tcPr>
            <w:tcW w:w="2553"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标的名称</w:t>
            </w:r>
          </w:p>
        </w:tc>
        <w:tc>
          <w:tcPr>
            <w:tcW w:w="858" w:type="pct"/>
            <w:vAlign w:val="center"/>
          </w:tcPr>
          <w:p>
            <w:pPr>
              <w:widowControl/>
              <w:jc w:val="center"/>
              <w:rPr>
                <w:rFonts w:ascii="仿宋" w:hAnsi="仿宋" w:eastAsia="仿宋" w:cs="宋体"/>
                <w:kern w:val="0"/>
                <w:sz w:val="24"/>
              </w:rPr>
            </w:pPr>
            <w:r>
              <w:rPr>
                <w:rFonts w:hint="eastAsia" w:ascii="仿宋" w:hAnsi="仿宋" w:eastAsia="仿宋" w:cs="宋体"/>
                <w:kern w:val="0"/>
                <w:sz w:val="24"/>
              </w:rPr>
              <w:t>数量</w:t>
            </w:r>
          </w:p>
        </w:tc>
        <w:tc>
          <w:tcPr>
            <w:tcW w:w="984" w:type="pct"/>
            <w:vAlign w:val="center"/>
          </w:tcPr>
          <w:p>
            <w:pPr>
              <w:widowControl/>
              <w:jc w:val="center"/>
              <w:rPr>
                <w:rFonts w:ascii="仿宋" w:hAnsi="仿宋" w:eastAsia="仿宋" w:cs="宋体"/>
                <w:kern w:val="0"/>
                <w:sz w:val="24"/>
              </w:rPr>
            </w:pPr>
            <w:r>
              <w:rPr>
                <w:rFonts w:hint="eastAsia" w:ascii="仿宋" w:hAnsi="仿宋" w:eastAsia="仿宋" w:cs="宋体"/>
                <w:kern w:val="0"/>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5" w:type="pct"/>
            <w:shd w:val="clear" w:color="auto" w:fill="auto"/>
            <w:noWrap/>
            <w:vAlign w:val="center"/>
          </w:tcPr>
          <w:p>
            <w:pPr>
              <w:jc w:val="center"/>
              <w:rPr>
                <w:rFonts w:ascii="仿宋" w:hAnsi="仿宋" w:eastAsia="仿宋"/>
                <w:sz w:val="24"/>
              </w:rPr>
            </w:pPr>
            <w:r>
              <w:rPr>
                <w:rFonts w:hint="eastAsia" w:ascii="仿宋" w:hAnsi="仿宋" w:eastAsia="仿宋"/>
                <w:sz w:val="24"/>
              </w:rPr>
              <w:t>1</w:t>
            </w:r>
          </w:p>
        </w:tc>
        <w:tc>
          <w:tcPr>
            <w:tcW w:w="2553" w:type="pct"/>
            <w:shd w:val="clear" w:color="auto" w:fill="auto"/>
            <w:vAlign w:val="center"/>
          </w:tcPr>
          <w:p>
            <w:pPr>
              <w:jc w:val="center"/>
              <w:rPr>
                <w:rFonts w:ascii="仿宋_GB2312" w:hAnsi="仿宋" w:eastAsia="仿宋_GB2312"/>
                <w:sz w:val="24"/>
              </w:rPr>
            </w:pPr>
            <w:r>
              <w:rPr>
                <w:rFonts w:hint="eastAsia" w:ascii="仿宋_GB2312" w:hAnsi="仿宋" w:eastAsia="仿宋_GB2312"/>
                <w:sz w:val="24"/>
              </w:rPr>
              <w:t>测试化验加工采购1</w:t>
            </w:r>
          </w:p>
        </w:tc>
        <w:tc>
          <w:tcPr>
            <w:tcW w:w="858" w:type="pct"/>
            <w:noWrap/>
            <w:vAlign w:val="center"/>
          </w:tcPr>
          <w:p>
            <w:pPr>
              <w:widowControl/>
              <w:jc w:val="center"/>
              <w:rPr>
                <w:rFonts w:ascii="仿宋" w:hAnsi="仿宋" w:eastAsia="仿宋"/>
                <w:sz w:val="24"/>
              </w:rPr>
            </w:pPr>
            <w:r>
              <w:rPr>
                <w:rFonts w:hint="eastAsia" w:ascii="仿宋" w:hAnsi="仿宋" w:eastAsia="仿宋"/>
                <w:sz w:val="24"/>
              </w:rPr>
              <w:t>1项</w:t>
            </w:r>
            <w:r>
              <w:rPr>
                <w:rFonts w:ascii="仿宋" w:hAnsi="仿宋" w:eastAsia="仿宋"/>
                <w:sz w:val="24"/>
              </w:rPr>
              <w:t xml:space="preserve"> </w:t>
            </w:r>
          </w:p>
        </w:tc>
        <w:tc>
          <w:tcPr>
            <w:tcW w:w="984" w:type="pct"/>
            <w:vAlign w:val="center"/>
          </w:tcPr>
          <w:p>
            <w:pPr>
              <w:widowControl/>
              <w:jc w:val="center"/>
              <w:rPr>
                <w:rFonts w:ascii="仿宋" w:hAnsi="仿宋" w:eastAsia="仿宋"/>
                <w:sz w:val="24"/>
              </w:rPr>
            </w:pPr>
            <w:r>
              <w:rPr>
                <w:rFonts w:hint="eastAsia" w:ascii="仿宋" w:hAnsi="仿宋" w:eastAsia="仿宋"/>
                <w:sz w:val="24"/>
              </w:rPr>
              <w:t>否</w:t>
            </w:r>
          </w:p>
        </w:tc>
      </w:tr>
    </w:tbl>
    <w:p>
      <w:pPr>
        <w:pStyle w:val="13"/>
        <w:snapToGrid/>
        <w:spacing w:before="156" w:beforeLines="50" w:line="360" w:lineRule="auto"/>
        <w:ind w:left="-208" w:firstLine="0"/>
        <w:rPr>
          <w:rFonts w:ascii="仿宋" w:hAnsi="仿宋" w:eastAsia="仿宋"/>
          <w:b/>
          <w:szCs w:val="24"/>
        </w:rPr>
      </w:pPr>
      <w:r>
        <w:rPr>
          <w:rFonts w:hint="eastAsia" w:ascii="仿宋" w:hAnsi="仿宋" w:eastAsia="仿宋"/>
          <w:b/>
          <w:szCs w:val="24"/>
        </w:rPr>
        <w:t>（二）采购项目交付或者实施的时间和地点：</w:t>
      </w:r>
    </w:p>
    <w:p>
      <w:pPr>
        <w:tabs>
          <w:tab w:val="left" w:pos="900"/>
        </w:tabs>
        <w:spacing w:before="156" w:beforeLines="50" w:line="360" w:lineRule="auto"/>
        <w:rPr>
          <w:rFonts w:ascii="仿宋" w:hAnsi="仿宋" w:eastAsia="仿宋"/>
          <w:sz w:val="24"/>
          <w:u w:val="single"/>
        </w:rPr>
      </w:pPr>
      <w:r>
        <w:rPr>
          <w:rFonts w:ascii="仿宋" w:hAnsi="仿宋" w:eastAsia="仿宋" w:cs="宋体"/>
          <w:sz w:val="24"/>
        </w:rPr>
        <w:t>1</w:t>
      </w:r>
      <w:r>
        <w:rPr>
          <w:rFonts w:hint="eastAsia" w:ascii="仿宋" w:hAnsi="仿宋" w:eastAsia="仿宋" w:cs="宋体"/>
          <w:sz w:val="24"/>
        </w:rPr>
        <w:t>、</w:t>
      </w:r>
      <w:r>
        <w:rPr>
          <w:rFonts w:hint="eastAsia" w:ascii="仿宋" w:hAnsi="仿宋" w:eastAsia="仿宋"/>
          <w:sz w:val="24"/>
        </w:rPr>
        <w:t>采购项目（标的）交付的时间（服务期限）：合同签订后30个自然日。</w:t>
      </w:r>
    </w:p>
    <w:p>
      <w:pPr>
        <w:pStyle w:val="13"/>
        <w:spacing w:before="156" w:beforeLines="50" w:line="360" w:lineRule="auto"/>
        <w:ind w:firstLine="0"/>
        <w:rPr>
          <w:rFonts w:ascii="仿宋" w:hAnsi="仿宋" w:eastAsia="仿宋"/>
          <w:b/>
          <w:szCs w:val="24"/>
        </w:rPr>
      </w:pPr>
      <w:r>
        <w:rPr>
          <w:rFonts w:hint="eastAsia" w:ascii="仿宋" w:hAnsi="仿宋" w:eastAsia="仿宋" w:cs="宋体"/>
        </w:rPr>
        <w:t>2、采购项目（标的）交付的地点（服务地点）：采购人指定地点。</w:t>
      </w:r>
    </w:p>
    <w:p>
      <w:pPr>
        <w:pStyle w:val="13"/>
        <w:spacing w:before="156" w:beforeLines="50" w:line="360" w:lineRule="auto"/>
        <w:ind w:firstLine="0"/>
        <w:rPr>
          <w:rFonts w:ascii="仿宋" w:hAnsi="仿宋" w:eastAsia="仿宋"/>
          <w:b/>
          <w:szCs w:val="24"/>
        </w:rPr>
      </w:pPr>
      <w:r>
        <w:rPr>
          <w:rFonts w:hint="eastAsia" w:ascii="仿宋" w:hAnsi="仿宋" w:eastAsia="仿宋"/>
          <w:b/>
          <w:szCs w:val="24"/>
        </w:rPr>
        <w:t>三、采购标的需满足的服务标准、期限、效率等要求</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（一）采购标的需满足的服务标准、效率要求（以各包技术规格中要求为准，如技术规格中无要求，则以本款要求为准。）</w:t>
      </w:r>
    </w:p>
    <w:p>
      <w:pPr>
        <w:pStyle w:val="5"/>
        <w:spacing w:before="156" w:beforeLines="50" w:line="360" w:lineRule="auto"/>
        <w:ind w:left="420"/>
        <w:rPr>
          <w:rFonts w:hint="default" w:ascii="仿宋" w:hAnsi="仿宋" w:eastAsia="仿宋"/>
          <w:b/>
          <w:sz w:val="24"/>
          <w:szCs w:val="24"/>
        </w:rPr>
      </w:pPr>
      <w:r>
        <w:rPr>
          <w:rFonts w:ascii="仿宋" w:hAnsi="仿宋" w:eastAsia="仿宋"/>
          <w:bCs/>
          <w:sz w:val="24"/>
          <w:szCs w:val="24"/>
        </w:rPr>
        <w:t>详见七、采购招标的需满足的质量、安全、技术规格、物理特性等要求。</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（二）采购标的需满足的服务期限要求</w:t>
      </w:r>
    </w:p>
    <w:p>
      <w:pPr>
        <w:tabs>
          <w:tab w:val="left" w:pos="900"/>
        </w:tabs>
        <w:spacing w:line="360" w:lineRule="auto"/>
        <w:contextualSpacing/>
        <w:rPr>
          <w:rStyle w:val="12"/>
        </w:rPr>
      </w:pPr>
      <w:r>
        <w:rPr>
          <w:rFonts w:hint="eastAsia" w:ascii="仿宋" w:hAnsi="仿宋" w:eastAsia="仿宋"/>
          <w:sz w:val="24"/>
        </w:rPr>
        <w:t>1.服务期限：合同签订后一年。</w:t>
      </w:r>
    </w:p>
    <w:p>
      <w:pPr>
        <w:pStyle w:val="13"/>
        <w:snapToGrid/>
        <w:spacing w:before="0" w:line="360" w:lineRule="auto"/>
        <w:ind w:firstLine="0"/>
        <w:contextualSpacing/>
        <w:rPr>
          <w:rFonts w:ascii="仿宋" w:hAnsi="仿宋" w:eastAsia="仿宋"/>
          <w:b/>
          <w:szCs w:val="24"/>
        </w:rPr>
      </w:pPr>
      <w:r>
        <w:rPr>
          <w:rFonts w:hint="eastAsia" w:ascii="仿宋" w:hAnsi="仿宋" w:eastAsia="仿宋"/>
          <w:b/>
          <w:szCs w:val="24"/>
        </w:rPr>
        <w:t>五、采购标的物验收标准</w:t>
      </w:r>
    </w:p>
    <w:p>
      <w:pPr>
        <w:pStyle w:val="5"/>
        <w:spacing w:line="360" w:lineRule="auto"/>
        <w:contextualSpacing/>
        <w:rPr>
          <w:rFonts w:hint="default" w:ascii="仿宋" w:hAnsi="仿宋" w:eastAsia="仿宋"/>
          <w:bCs/>
          <w:sz w:val="24"/>
          <w:szCs w:val="24"/>
        </w:rPr>
      </w:pPr>
      <w:r>
        <w:rPr>
          <w:rFonts w:ascii="仿宋" w:hAnsi="仿宋" w:eastAsia="仿宋"/>
          <w:bCs/>
          <w:sz w:val="24"/>
          <w:szCs w:val="24"/>
        </w:rPr>
        <w:t>1、交付内容：投标人需向采购人提供符合要求的引物干粉、质粒干粉及完整的项目结题报告。结题报告中应包含实验过程用到的所有重要设备的制造厂商，型号，以及所有重要试剂的供应商，纯度。其中，引物序列、纯度、测序深度全部达到验收标准，即表明该项目达到合同中的要求。</w:t>
      </w:r>
    </w:p>
    <w:p>
      <w:pPr>
        <w:pStyle w:val="5"/>
        <w:spacing w:line="360" w:lineRule="auto"/>
        <w:contextualSpacing/>
        <w:rPr>
          <w:rFonts w:hint="default" w:ascii="仿宋" w:hAnsi="仿宋" w:eastAsia="仿宋"/>
          <w:bCs/>
          <w:sz w:val="24"/>
          <w:szCs w:val="24"/>
        </w:rPr>
      </w:pPr>
      <w:r>
        <w:rPr>
          <w:rFonts w:ascii="仿宋" w:hAnsi="仿宋" w:eastAsia="仿宋"/>
          <w:bCs/>
          <w:sz w:val="24"/>
          <w:szCs w:val="24"/>
        </w:rPr>
        <w:t>2、验收方式：投标人将引物、质粒等通过寄送交付给采购人，并将测序报告、项目结题报告上传至生信云平台并将相应的账号密码通过邮件发送至合同基本信息中确定的采购人项目联系人的电子邮箱，采购人在收到符合要求的引物干粉、质粒干粉、含有DNA序列峰图和DNA序列原始图的电子文档以及结题报告查阅通知邮件后于生信云平台上查阅结题报告并签署项目确认单后下载结题报告，即视为客户验收。</w:t>
      </w:r>
    </w:p>
    <w:p>
      <w:pPr>
        <w:tabs>
          <w:tab w:val="left" w:pos="900"/>
        </w:tabs>
        <w:spacing w:line="360" w:lineRule="auto"/>
        <w:contextualSpacing/>
        <w:rPr>
          <w:rFonts w:ascii="仿宋" w:hAnsi="仿宋" w:eastAsia="仿宋"/>
          <w:b/>
          <w:sz w:val="24"/>
        </w:rPr>
      </w:pPr>
      <w:r>
        <w:rPr>
          <w:rFonts w:hint="eastAsia" w:ascii="仿宋" w:hAnsi="仿宋" w:eastAsia="仿宋"/>
          <w:b/>
          <w:sz w:val="24"/>
        </w:rPr>
        <w:t>六、采购标的的其他技术、服务等要求</w:t>
      </w:r>
    </w:p>
    <w:p>
      <w:pPr>
        <w:tabs>
          <w:tab w:val="left" w:pos="900"/>
        </w:tabs>
        <w:spacing w:before="156" w:beforeLines="50" w:line="360" w:lineRule="auto"/>
        <w:ind w:firstLine="480" w:firstLineChars="200"/>
        <w:rPr>
          <w:rFonts w:ascii="仿宋" w:hAnsi="仿宋" w:eastAsia="仿宋"/>
          <w:sz w:val="24"/>
        </w:rPr>
      </w:pPr>
      <w:r>
        <w:rPr>
          <w:rFonts w:hint="eastAsia" w:ascii="仿宋" w:hAnsi="仿宋" w:eastAsia="仿宋"/>
          <w:sz w:val="24"/>
        </w:rPr>
        <w:t>第1包：投标人需按照招标文件要求提供项目需求理解分析和质量保证措施、测试化验加工服务方案、</w:t>
      </w:r>
      <w:r>
        <w:rPr>
          <w:rFonts w:hint="eastAsia" w:ascii="仿宋" w:hAnsi="仿宋" w:eastAsia="仿宋" w:cs="宋体"/>
          <w:kern w:val="0"/>
          <w:sz w:val="24"/>
          <w:szCs w:val="21"/>
        </w:rPr>
        <w:t>拟投入项目团队实施人员</w:t>
      </w:r>
      <w:r>
        <w:rPr>
          <w:rFonts w:hint="eastAsia" w:ascii="仿宋" w:hAnsi="仿宋" w:eastAsia="仿宋"/>
          <w:sz w:val="24"/>
        </w:rPr>
        <w:t>、售后服务方案、服务承诺等。</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七、采购标的需满足的质量、安全、技术规格、物理特性等要求：</w:t>
      </w:r>
    </w:p>
    <w:p>
      <w:pPr>
        <w:tabs>
          <w:tab w:val="left" w:pos="900"/>
        </w:tabs>
        <w:snapToGrid w:val="0"/>
        <w:spacing w:line="360" w:lineRule="auto"/>
        <w:jc w:val="center"/>
        <w:rPr>
          <w:rFonts w:ascii="宋体" w:hAnsi="宋体"/>
          <w:szCs w:val="21"/>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ascii="宋体" w:hAnsi="宋体"/>
          <w:szCs w:val="21"/>
        </w:rPr>
        <w:br w:type="page"/>
      </w:r>
    </w:p>
    <w:p>
      <w:pPr>
        <w:tabs>
          <w:tab w:val="left" w:pos="900"/>
        </w:tabs>
        <w:spacing w:before="156" w:beforeLines="50" w:line="360" w:lineRule="auto"/>
        <w:jc w:val="center"/>
        <w:rPr>
          <w:rFonts w:ascii="仿宋" w:hAnsi="仿宋" w:eastAsia="仿宋"/>
          <w:b/>
          <w:sz w:val="24"/>
        </w:rPr>
      </w:pPr>
      <w:r>
        <w:rPr>
          <w:rFonts w:ascii="仿宋" w:hAnsi="仿宋" w:eastAsia="仿宋"/>
          <w:b/>
          <w:sz w:val="24"/>
        </w:rPr>
        <w:t>第</w:t>
      </w:r>
      <w:r>
        <w:rPr>
          <w:rFonts w:hint="eastAsia" w:ascii="仿宋" w:hAnsi="仿宋" w:eastAsia="仿宋"/>
          <w:b/>
          <w:sz w:val="24"/>
        </w:rPr>
        <w:t>1</w:t>
      </w:r>
      <w:r>
        <w:rPr>
          <w:rFonts w:ascii="仿宋" w:hAnsi="仿宋" w:eastAsia="仿宋"/>
          <w:b/>
          <w:sz w:val="24"/>
        </w:rPr>
        <w:t>包</w:t>
      </w:r>
      <w:r>
        <w:rPr>
          <w:rFonts w:hint="eastAsia" w:ascii="仿宋" w:hAnsi="仿宋" w:eastAsia="仿宋"/>
          <w:b/>
          <w:sz w:val="24"/>
        </w:rPr>
        <w:t xml:space="preserve"> 测试化验加工采购1</w:t>
      </w:r>
    </w:p>
    <w:p>
      <w:pPr>
        <w:widowControl/>
        <w:spacing w:before="80" w:line="360" w:lineRule="auto"/>
        <w:jc w:val="left"/>
        <w:rPr>
          <w:rFonts w:ascii="仿宋" w:hAnsi="仿宋" w:eastAsia="仿宋" w:cs="宋体"/>
          <w:b/>
          <w:sz w:val="24"/>
          <w:shd w:val="clear" w:color="auto" w:fill="FFFFFF"/>
        </w:rPr>
      </w:pPr>
      <w:r>
        <w:rPr>
          <w:rFonts w:ascii="仿宋" w:hAnsi="仿宋" w:eastAsia="仿宋" w:cs="宋体"/>
          <w:b/>
          <w:sz w:val="24"/>
          <w:shd w:val="clear" w:color="auto" w:fill="FFFFFF"/>
        </w:rPr>
        <w:t>一、商务要求</w:t>
      </w:r>
    </w:p>
    <w:p>
      <w:pPr>
        <w:widowControl/>
        <w:spacing w:before="80" w:line="360" w:lineRule="auto"/>
        <w:jc w:val="left"/>
        <w:rPr>
          <w:rFonts w:ascii="仿宋" w:hAnsi="仿宋" w:eastAsia="仿宋" w:cs="宋体"/>
          <w:sz w:val="24"/>
          <w:shd w:val="clear" w:color="auto" w:fill="FFFFFF"/>
        </w:rPr>
      </w:pPr>
      <w:r>
        <w:rPr>
          <w:rFonts w:hint="eastAsia" w:ascii="仿宋" w:hAnsi="仿宋" w:eastAsia="仿宋" w:cs="宋体"/>
          <w:sz w:val="24"/>
          <w:shd w:val="clear" w:color="auto" w:fill="FFFFFF"/>
        </w:rPr>
        <w:t>1、专人售后：售后服务专人跟进，可建立微信群方便采购人随时联系。</w:t>
      </w:r>
    </w:p>
    <w:p>
      <w:pPr>
        <w:widowControl/>
        <w:spacing w:before="80" w:line="360" w:lineRule="auto"/>
        <w:jc w:val="left"/>
        <w:rPr>
          <w:rFonts w:ascii="仿宋" w:hAnsi="仿宋" w:eastAsia="仿宋" w:cs="宋体"/>
          <w:sz w:val="24"/>
          <w:shd w:val="clear" w:color="auto" w:fill="FFFFFF"/>
        </w:rPr>
      </w:pPr>
      <w:r>
        <w:rPr>
          <w:rFonts w:hint="eastAsia" w:ascii="仿宋" w:hAnsi="仿宋" w:eastAsia="仿宋" w:cs="宋体"/>
          <w:sz w:val="24"/>
          <w:shd w:val="clear" w:color="auto" w:fill="FFFFFF"/>
        </w:rPr>
        <w:t>2、无售后限制期限：采购人有售后相关的疑问，不管项目已完成发货几年均可随时联系项目管理进行售后咨询。</w:t>
      </w:r>
    </w:p>
    <w:p>
      <w:pPr>
        <w:widowControl/>
        <w:spacing w:before="80" w:line="360" w:lineRule="auto"/>
        <w:jc w:val="left"/>
        <w:rPr>
          <w:rFonts w:ascii="仿宋" w:hAnsi="仿宋" w:eastAsia="仿宋" w:cs="宋体"/>
          <w:sz w:val="24"/>
          <w:shd w:val="clear" w:color="auto" w:fill="FFFFFF"/>
        </w:rPr>
      </w:pPr>
      <w:r>
        <w:rPr>
          <w:rFonts w:hint="eastAsia" w:ascii="仿宋" w:hAnsi="仿宋" w:eastAsia="仿宋" w:cs="宋体"/>
          <w:sz w:val="24"/>
          <w:shd w:val="clear" w:color="auto" w:fill="FFFFFF"/>
        </w:rPr>
        <w:t>3、免费报告解读：采购人若需要对结果报告进行解读，免费提供报告解读服务。</w:t>
      </w:r>
    </w:p>
    <w:p>
      <w:pPr>
        <w:widowControl/>
        <w:spacing w:before="80" w:line="360" w:lineRule="auto"/>
        <w:jc w:val="left"/>
        <w:rPr>
          <w:rFonts w:ascii="仿宋" w:hAnsi="仿宋" w:eastAsia="仿宋" w:cs="宋体"/>
          <w:sz w:val="24"/>
          <w:shd w:val="clear" w:color="auto" w:fill="FFFFFF"/>
        </w:rPr>
      </w:pPr>
      <w:r>
        <w:rPr>
          <w:rFonts w:hint="eastAsia" w:ascii="仿宋" w:hAnsi="仿宋" w:eastAsia="仿宋" w:cs="宋体"/>
          <w:sz w:val="24"/>
          <w:shd w:val="clear" w:color="auto" w:fill="FFFFFF"/>
        </w:rPr>
        <w:t>4、免费技术支持：对于专业技术问题，项目管理会协调实验室和技术人员与采购人进行多方沟通，给出专业指导方案和解决方案。</w:t>
      </w:r>
    </w:p>
    <w:p>
      <w:pPr>
        <w:widowControl/>
        <w:spacing w:before="80" w:line="360" w:lineRule="auto"/>
        <w:jc w:val="left"/>
        <w:rPr>
          <w:rFonts w:ascii="仿宋" w:hAnsi="仿宋" w:eastAsia="仿宋" w:cs="宋体"/>
          <w:sz w:val="24"/>
          <w:shd w:val="clear" w:color="auto" w:fill="FFFFFF"/>
        </w:rPr>
      </w:pPr>
      <w:r>
        <w:rPr>
          <w:rFonts w:hint="eastAsia" w:ascii="仿宋" w:hAnsi="仿宋" w:eastAsia="仿宋" w:cs="宋体"/>
          <w:sz w:val="24"/>
          <w:shd w:val="clear" w:color="auto" w:fill="FFFFFF"/>
        </w:rPr>
        <w:t>5、定期售后回访：由专门人员进行售后回访，及时了解采购人的问题或反馈建议，以便给予采购人及时的反馈和支持。</w:t>
      </w:r>
    </w:p>
    <w:p>
      <w:pPr>
        <w:widowControl/>
        <w:spacing w:before="80" w:line="360" w:lineRule="auto"/>
        <w:jc w:val="left"/>
        <w:rPr>
          <w:rFonts w:ascii="仿宋" w:hAnsi="仿宋" w:eastAsia="仿宋" w:cs="宋体"/>
          <w:sz w:val="24"/>
        </w:rPr>
      </w:pPr>
      <w:r>
        <w:rPr>
          <w:rFonts w:hint="eastAsia" w:ascii="仿宋" w:hAnsi="仿宋" w:eastAsia="仿宋" w:cs="宋体"/>
          <w:sz w:val="24"/>
          <w:shd w:val="clear" w:color="auto" w:fill="FFFFFF"/>
        </w:rPr>
        <w:t>6、投标人需提供测试化验加工服务方案，能够</w:t>
      </w:r>
      <w:r>
        <w:rPr>
          <w:rFonts w:hint="eastAsia" w:ascii="仿宋" w:hAnsi="仿宋" w:eastAsia="仿宋" w:cs="宋体"/>
          <w:sz w:val="24"/>
          <w:szCs w:val="21"/>
        </w:rPr>
        <w:t>全面覆盖项目所有测试化验加工内容，标准明确，流程清晰，技术措施具体，</w:t>
      </w:r>
      <w:r>
        <w:rPr>
          <w:rFonts w:hint="eastAsia" w:ascii="仿宋" w:hAnsi="仿宋" w:eastAsia="仿宋" w:cs="宋体"/>
          <w:sz w:val="24"/>
        </w:rPr>
        <w:t>有切实可行的协调、解决和完成项目的工作方法和措施。</w:t>
      </w:r>
    </w:p>
    <w:p>
      <w:pPr>
        <w:widowControl/>
        <w:spacing w:before="80" w:line="360" w:lineRule="auto"/>
        <w:jc w:val="left"/>
        <w:rPr>
          <w:rFonts w:ascii="仿宋" w:hAnsi="仿宋" w:eastAsia="仿宋" w:cs="宋体"/>
          <w:sz w:val="24"/>
          <w:szCs w:val="21"/>
        </w:rPr>
      </w:pPr>
      <w:r>
        <w:rPr>
          <w:rFonts w:hint="eastAsia" w:ascii="仿宋" w:hAnsi="仿宋" w:eastAsia="仿宋" w:cs="宋体"/>
          <w:sz w:val="24"/>
        </w:rPr>
        <w:t>7、投标人投入</w:t>
      </w:r>
      <w:r>
        <w:rPr>
          <w:rFonts w:ascii="仿宋" w:hAnsi="仿宋" w:eastAsia="仿宋" w:cs="宋体"/>
          <w:sz w:val="24"/>
          <w:szCs w:val="21"/>
        </w:rPr>
        <w:t>项目组人员</w:t>
      </w:r>
      <w:r>
        <w:rPr>
          <w:rFonts w:hint="eastAsia" w:ascii="仿宋" w:hAnsi="仿宋" w:eastAsia="仿宋"/>
          <w:sz w:val="24"/>
          <w:szCs w:val="21"/>
        </w:rPr>
        <w:t>具有充足的项目经验</w:t>
      </w:r>
      <w:r>
        <w:rPr>
          <w:rFonts w:ascii="仿宋" w:hAnsi="仿宋" w:eastAsia="仿宋"/>
          <w:sz w:val="24"/>
          <w:szCs w:val="21"/>
        </w:rPr>
        <w:t>和</w:t>
      </w:r>
      <w:r>
        <w:rPr>
          <w:rFonts w:hint="eastAsia" w:ascii="仿宋" w:hAnsi="仿宋" w:eastAsia="仿宋"/>
          <w:sz w:val="24"/>
          <w:szCs w:val="21"/>
        </w:rPr>
        <w:t>专业技术人员，有能力保证本项目的顺利开展</w:t>
      </w:r>
      <w:r>
        <w:rPr>
          <w:rFonts w:hint="eastAsia" w:ascii="仿宋" w:hAnsi="仿宋" w:eastAsia="仿宋"/>
          <w:kern w:val="0"/>
          <w:sz w:val="24"/>
          <w:szCs w:val="21"/>
        </w:rPr>
        <w:t>，</w:t>
      </w:r>
      <w:r>
        <w:rPr>
          <w:rFonts w:ascii="仿宋" w:hAnsi="仿宋" w:eastAsia="仿宋" w:cs="宋体"/>
          <w:sz w:val="24"/>
          <w:szCs w:val="21"/>
        </w:rPr>
        <w:t>项目组织机构完整、人员配备合理，职责分工明确，对项目实际需要的契合度高。</w:t>
      </w:r>
    </w:p>
    <w:p>
      <w:pPr>
        <w:widowControl/>
        <w:spacing w:before="80" w:line="360" w:lineRule="auto"/>
        <w:jc w:val="left"/>
        <w:rPr>
          <w:rFonts w:ascii="仿宋" w:hAnsi="仿宋" w:eastAsia="仿宋" w:cs="宋体"/>
          <w:sz w:val="24"/>
          <w:shd w:val="clear" w:color="auto" w:fill="FFFFFF"/>
        </w:rPr>
      </w:pPr>
      <w:r>
        <w:rPr>
          <w:rFonts w:hint="eastAsia" w:ascii="仿宋" w:hAnsi="仿宋" w:eastAsia="仿宋" w:cs="宋体"/>
          <w:sz w:val="24"/>
          <w:szCs w:val="21"/>
        </w:rPr>
        <w:t>8、投标人能够详细列明服务确认时间、</w:t>
      </w:r>
      <w:r>
        <w:rPr>
          <w:rFonts w:hint="eastAsia" w:ascii="仿宋" w:hAnsi="仿宋" w:eastAsia="仿宋" w:cs="宋体"/>
          <w:kern w:val="0"/>
          <w:sz w:val="24"/>
        </w:rPr>
        <w:t>咨询服务、投诉响应时效、质量担保及中标承诺等内容。</w:t>
      </w:r>
    </w:p>
    <w:p>
      <w:pPr>
        <w:widowControl/>
        <w:spacing w:line="360" w:lineRule="auto"/>
        <w:jc w:val="left"/>
        <w:rPr>
          <w:rFonts w:ascii="仿宋" w:hAnsi="仿宋" w:eastAsia="仿宋"/>
          <w:b/>
          <w:sz w:val="24"/>
        </w:rPr>
      </w:pPr>
      <w:r>
        <w:rPr>
          <w:rFonts w:hint="eastAsia" w:ascii="仿宋" w:hAnsi="仿宋" w:eastAsia="仿宋"/>
          <w:b/>
          <w:sz w:val="24"/>
        </w:rPr>
        <w:t>二、技术要求</w:t>
      </w:r>
    </w:p>
    <w:tbl>
      <w:tblPr>
        <w:tblStyle w:val="9"/>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autofit"/>
        <w:tblCellMar>
          <w:top w:w="0" w:type="dxa"/>
          <w:left w:w="10" w:type="dxa"/>
          <w:bottom w:w="0" w:type="dxa"/>
          <w:right w:w="10" w:type="dxa"/>
        </w:tblCellMar>
      </w:tblPr>
      <w:tblGrid>
        <w:gridCol w:w="730"/>
        <w:gridCol w:w="1588"/>
        <w:gridCol w:w="1056"/>
        <w:gridCol w:w="760"/>
        <w:gridCol w:w="433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10" w:type="dxa"/>
            <w:bottom w:w="0" w:type="dxa"/>
            <w:right w:w="10" w:type="dxa"/>
          </w:tblCellMar>
        </w:tblPrEx>
        <w:trPr>
          <w:trHeight w:val="2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b/>
                <w:sz w:val="22"/>
              </w:rPr>
            </w:pPr>
            <w:r>
              <w:rPr>
                <w:rFonts w:hint="eastAsia" w:ascii="仿宋" w:hAnsi="仿宋" w:eastAsia="仿宋"/>
                <w:b/>
                <w:kern w:val="0"/>
                <w:sz w:val="22"/>
                <w:lang w:val="zh-TW" w:eastAsia="zh-TW"/>
              </w:rPr>
              <w:t>序号</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b/>
                <w:sz w:val="22"/>
              </w:rPr>
            </w:pPr>
            <w:r>
              <w:rPr>
                <w:rFonts w:hint="eastAsia" w:ascii="仿宋" w:hAnsi="仿宋" w:eastAsia="仿宋"/>
                <w:b/>
                <w:bCs/>
                <w:kern w:val="0"/>
                <w:sz w:val="22"/>
                <w:lang w:val="zh-TW" w:eastAsia="zh-TW"/>
              </w:rPr>
              <w:t>测试化验加工的内容</w:t>
            </w:r>
          </w:p>
        </w:tc>
        <w:tc>
          <w:tcPr>
            <w:tcW w:w="6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b/>
                <w:sz w:val="22"/>
              </w:rPr>
            </w:pPr>
            <w:r>
              <w:rPr>
                <w:rFonts w:hint="eastAsia" w:ascii="仿宋" w:hAnsi="仿宋" w:eastAsia="仿宋"/>
                <w:b/>
                <w:kern w:val="0"/>
                <w:sz w:val="22"/>
                <w:lang w:val="zh-TW" w:eastAsia="zh-TW"/>
              </w:rPr>
              <w:t>计量单位</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b/>
                <w:sz w:val="22"/>
              </w:rPr>
            </w:pPr>
            <w:r>
              <w:rPr>
                <w:rFonts w:hint="eastAsia" w:ascii="仿宋" w:hAnsi="仿宋" w:eastAsia="仿宋"/>
                <w:b/>
                <w:kern w:val="0"/>
                <w:sz w:val="22"/>
                <w:lang w:val="zh-TW" w:eastAsia="zh-TW"/>
              </w:rPr>
              <w:t>数量</w:t>
            </w:r>
          </w:p>
        </w:tc>
        <w:tc>
          <w:tcPr>
            <w:tcW w:w="256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b/>
                <w:sz w:val="22"/>
              </w:rPr>
            </w:pPr>
            <w:r>
              <w:rPr>
                <w:rFonts w:ascii="仿宋" w:hAnsi="仿宋" w:eastAsia="仿宋"/>
                <w:b/>
                <w:kern w:val="0"/>
                <w:sz w:val="22"/>
                <w:lang w:val="zh-TW" w:eastAsia="zh-TW"/>
              </w:rPr>
              <w:t>技术参数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10" w:type="dxa"/>
            <w:bottom w:w="0" w:type="dxa"/>
            <w:right w:w="10" w:type="dxa"/>
          </w:tblCellMar>
        </w:tblPrEx>
        <w:trPr>
          <w:trHeight w:val="2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ascii="仿宋" w:hAnsi="仿宋" w:eastAsia="仿宋"/>
                <w:kern w:val="0"/>
                <w:sz w:val="24"/>
              </w:rPr>
              <w:t>1</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cs="宋体"/>
                <w:kern w:val="0"/>
                <w:sz w:val="24"/>
                <w:lang w:val="zh-TW" w:eastAsia="zh-TW"/>
              </w:rPr>
              <w:t>引物合成</w:t>
            </w:r>
          </w:p>
        </w:tc>
        <w:tc>
          <w:tcPr>
            <w:tcW w:w="6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cs="宋体"/>
                <w:kern w:val="0"/>
                <w:sz w:val="24"/>
                <w:lang w:val="zh-TW" w:eastAsia="zh-TW"/>
              </w:rPr>
              <w:t>项</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kern w:val="0"/>
                <w:sz w:val="24"/>
              </w:rPr>
              <w:t>40000</w:t>
            </w:r>
          </w:p>
        </w:tc>
        <w:tc>
          <w:tcPr>
            <w:tcW w:w="256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ind w:left="-40"/>
              <w:contextualSpacing/>
              <w:jc w:val="left"/>
              <w:rPr>
                <w:rFonts w:ascii="仿宋" w:hAnsi="仿宋" w:eastAsia="仿宋" w:cs="宋体"/>
                <w:color w:val="333333"/>
                <w:sz w:val="24"/>
                <w:shd w:val="clear" w:color="auto" w:fill="FFFFFF"/>
              </w:rPr>
            </w:pPr>
            <w:r>
              <w:rPr>
                <w:rFonts w:hint="eastAsia" w:ascii="仿宋" w:hAnsi="仿宋" w:eastAsia="仿宋" w:cs="宋体"/>
                <w:color w:val="333333"/>
                <w:sz w:val="24"/>
                <w:shd w:val="clear" w:color="auto" w:fill="FFFFFF"/>
              </w:rPr>
              <w:t>利用全自动合成仪寡核苷酸序列，引物的总量一般以OD来表示，总量相对误差≤10%，序列匹配度达到100%，碱基缺失率符合国标GB/T 34797-2017。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10" w:type="dxa"/>
            <w:bottom w:w="0" w:type="dxa"/>
            <w:right w:w="10" w:type="dxa"/>
          </w:tblCellMar>
        </w:tblPrEx>
        <w:trPr>
          <w:trHeight w:val="2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kern w:val="0"/>
                <w:sz w:val="24"/>
              </w:rPr>
            </w:pPr>
            <w:r>
              <w:rPr>
                <w:rFonts w:hint="eastAsia" w:ascii="仿宋" w:hAnsi="仿宋" w:eastAsia="仿宋"/>
                <w:kern w:val="0"/>
                <w:sz w:val="24"/>
              </w:rPr>
              <w:t>2</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lang w:val="zh-TW"/>
              </w:rPr>
            </w:pPr>
            <w:r>
              <w:rPr>
                <w:rFonts w:hint="eastAsia" w:ascii="仿宋" w:hAnsi="仿宋" w:eastAsia="仿宋" w:cs="宋体"/>
                <w:kern w:val="0"/>
                <w:sz w:val="24"/>
                <w:lang w:val="zh-TW"/>
              </w:rPr>
              <w:t>DNA测序</w:t>
            </w:r>
          </w:p>
        </w:tc>
        <w:tc>
          <w:tcPr>
            <w:tcW w:w="6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lang w:val="zh-TW" w:eastAsia="zh-TW"/>
              </w:rPr>
            </w:pPr>
            <w:r>
              <w:rPr>
                <w:rFonts w:hint="eastAsia" w:ascii="仿宋" w:hAnsi="仿宋" w:eastAsia="仿宋" w:cs="宋体"/>
                <w:kern w:val="0"/>
                <w:sz w:val="24"/>
                <w:lang w:val="zh-TW" w:eastAsia="zh-TW"/>
              </w:rPr>
              <w:t>项</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kern w:val="0"/>
                <w:sz w:val="24"/>
              </w:rPr>
              <w:t>3200</w:t>
            </w:r>
          </w:p>
        </w:tc>
        <w:tc>
          <w:tcPr>
            <w:tcW w:w="256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ind w:left="-40"/>
              <w:contextualSpacing/>
              <w:jc w:val="left"/>
              <w:rPr>
                <w:rFonts w:ascii="仿宋" w:hAnsi="仿宋" w:eastAsia="仿宋" w:cs="宋体"/>
                <w:color w:val="333333"/>
                <w:sz w:val="24"/>
                <w:shd w:val="clear" w:color="auto" w:fill="FFFFFF"/>
              </w:rPr>
            </w:pPr>
            <w:r>
              <w:rPr>
                <w:rFonts w:hint="eastAsia" w:ascii="仿宋" w:hAnsi="仿宋" w:eastAsia="仿宋" w:cs="宋体"/>
                <w:color w:val="333333"/>
                <w:sz w:val="24"/>
                <w:shd w:val="clear" w:color="auto" w:fill="FFFFFF"/>
              </w:rPr>
              <w:t>利用测序仪进行测序，正常样品，每个反应可读序列大约</w:t>
            </w:r>
            <w:r>
              <w:rPr>
                <w:rFonts w:ascii="仿宋" w:hAnsi="仿宋" w:eastAsia="仿宋" w:cs="宋体"/>
                <w:color w:val="333333"/>
                <w:sz w:val="24"/>
                <w:shd w:val="clear" w:color="auto" w:fill="FFFFFF"/>
              </w:rPr>
              <w:t>800bp</w:t>
            </w:r>
            <w:r>
              <w:rPr>
                <w:rFonts w:hint="eastAsia" w:ascii="仿宋" w:hAnsi="仿宋" w:eastAsia="仿宋" w:cs="宋体"/>
                <w:color w:val="333333"/>
                <w:sz w:val="24"/>
                <w:shd w:val="clear" w:color="auto" w:fill="FFFFFF"/>
              </w:rPr>
              <w:t>，每个样品</w:t>
            </w:r>
            <w:r>
              <w:rPr>
                <w:rFonts w:ascii="仿宋" w:hAnsi="仿宋" w:eastAsia="仿宋" w:cs="宋体"/>
                <w:color w:val="333333"/>
                <w:sz w:val="24"/>
                <w:shd w:val="clear" w:color="auto" w:fill="FFFFFF"/>
              </w:rPr>
              <w:t>提供测序服务结果，包括DNA序列峰图和DNA序列原始图的电子文档。</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10" w:type="dxa"/>
            <w:bottom w:w="0" w:type="dxa"/>
            <w:right w:w="10" w:type="dxa"/>
          </w:tblCellMar>
        </w:tblPrEx>
        <w:trPr>
          <w:trHeight w:val="2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3</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kern w:val="0"/>
                <w:sz w:val="24"/>
              </w:rPr>
              <w:t>探针合成</w:t>
            </w:r>
          </w:p>
        </w:tc>
        <w:tc>
          <w:tcPr>
            <w:tcW w:w="6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cs="宋体"/>
                <w:kern w:val="0"/>
                <w:sz w:val="24"/>
                <w:lang w:val="zh-TW" w:eastAsia="zh-TW"/>
              </w:rPr>
              <w:t>项</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kern w:val="0"/>
                <w:sz w:val="24"/>
              </w:rPr>
              <w:t>40</w:t>
            </w:r>
          </w:p>
        </w:tc>
        <w:tc>
          <w:tcPr>
            <w:tcW w:w="256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ind w:left="-40"/>
              <w:contextualSpacing/>
              <w:jc w:val="left"/>
              <w:rPr>
                <w:rFonts w:ascii="仿宋" w:hAnsi="仿宋" w:eastAsia="仿宋" w:cs="宋体"/>
                <w:color w:val="333333"/>
                <w:sz w:val="24"/>
                <w:shd w:val="clear" w:color="auto" w:fill="FFFFFF"/>
              </w:rPr>
            </w:pPr>
            <w:r>
              <w:rPr>
                <w:rFonts w:hint="eastAsia" w:ascii="仿宋" w:hAnsi="仿宋" w:eastAsia="仿宋" w:cs="宋体"/>
                <w:color w:val="333333"/>
                <w:sz w:val="24"/>
                <w:shd w:val="clear" w:color="auto" w:fill="FFFFFF"/>
              </w:rPr>
              <w:t>利用全自动合成仪寡核苷酸序列，并进行修饰，探针的总量一般以OD来表示，总量相对误差≤10%，序列匹配度达到100%，修饰基团定制序列完全一致，符合国标GB/T 34797-2017。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10" w:type="dxa"/>
            <w:bottom w:w="0" w:type="dxa"/>
            <w:right w:w="10" w:type="dxa"/>
          </w:tblCellMar>
        </w:tblPrEx>
        <w:trPr>
          <w:trHeight w:val="102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4</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cs="宋体"/>
                <w:kern w:val="0"/>
                <w:sz w:val="24"/>
                <w:lang w:val="zh-TW" w:eastAsia="zh-TW"/>
              </w:rPr>
              <w:t>质粒合成</w:t>
            </w:r>
          </w:p>
        </w:tc>
        <w:tc>
          <w:tcPr>
            <w:tcW w:w="6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cs="宋体"/>
                <w:kern w:val="0"/>
                <w:sz w:val="24"/>
                <w:lang w:val="zh-TW" w:eastAsia="zh-TW"/>
              </w:rPr>
              <w:t>项</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kern w:val="0"/>
                <w:sz w:val="24"/>
              </w:rPr>
              <w:t>20</w:t>
            </w:r>
          </w:p>
        </w:tc>
        <w:tc>
          <w:tcPr>
            <w:tcW w:w="256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ind w:left="-40"/>
              <w:contextualSpacing/>
              <w:jc w:val="left"/>
              <w:rPr>
                <w:rFonts w:ascii="仿宋" w:hAnsi="仿宋" w:eastAsia="仿宋" w:cs="宋体"/>
                <w:color w:val="333333"/>
                <w:sz w:val="24"/>
                <w:shd w:val="clear" w:color="auto" w:fill="FFFFFF"/>
              </w:rPr>
            </w:pPr>
            <w:r>
              <w:rPr>
                <w:rFonts w:hint="eastAsia" w:ascii="仿宋" w:hAnsi="仿宋" w:eastAsia="仿宋" w:cs="宋体"/>
                <w:color w:val="333333"/>
                <w:sz w:val="24"/>
                <w:shd w:val="clear" w:color="auto" w:fill="FFFFFF"/>
                <w:lang w:eastAsia="zh-TW"/>
              </w:rPr>
              <w:t>采用固相亚磷酰胺三酯法，合成所需的</w:t>
            </w:r>
            <w:r>
              <w:rPr>
                <w:rFonts w:ascii="仿宋" w:hAnsi="仿宋" w:eastAsia="仿宋" w:cs="宋体"/>
                <w:color w:val="333333"/>
                <w:sz w:val="24"/>
                <w:shd w:val="clear" w:color="auto" w:fill="FFFFFF"/>
                <w:lang w:eastAsia="zh-TW"/>
              </w:rPr>
              <w:t>Oligo DNA序列</w:t>
            </w:r>
            <w:r>
              <w:rPr>
                <w:rFonts w:hint="eastAsia" w:ascii="仿宋" w:hAnsi="仿宋" w:eastAsia="仿宋" w:cs="宋体"/>
                <w:color w:val="333333"/>
                <w:sz w:val="24"/>
                <w:shd w:val="clear" w:color="auto" w:fill="FFFFFF"/>
                <w:lang w:eastAsia="zh-TW"/>
              </w:rPr>
              <w:t>。</w:t>
            </w:r>
            <w:r>
              <w:rPr>
                <w:rFonts w:ascii="仿宋" w:hAnsi="仿宋" w:eastAsia="仿宋" w:cs="宋体"/>
                <w:color w:val="333333"/>
                <w:sz w:val="24"/>
                <w:shd w:val="clear" w:color="auto" w:fill="FFFFFF"/>
                <w:lang w:eastAsia="zh-TW"/>
              </w:rPr>
              <w:t xml:space="preserve">通过DNA测序和限制性内切酶酶切验证，保证目的片段100%准确。 </w:t>
            </w:r>
            <w:r>
              <w:rPr>
                <w:rFonts w:hint="eastAsia" w:ascii="仿宋" w:hAnsi="仿宋" w:eastAsia="仿宋" w:cs="宋体"/>
                <w:color w:val="333333"/>
                <w:sz w:val="24"/>
                <w:shd w:val="clear" w:color="auto" w:fill="FFFFFF"/>
              </w:rPr>
              <w:t>发货时保证</w:t>
            </w:r>
            <w:r>
              <w:rPr>
                <w:rFonts w:ascii="仿宋" w:hAnsi="仿宋" w:eastAsia="仿宋" w:cs="宋体"/>
                <w:color w:val="333333"/>
                <w:sz w:val="24"/>
                <w:shd w:val="clear" w:color="auto" w:fill="FFFFFF"/>
                <w:lang w:eastAsia="zh-TW"/>
              </w:rPr>
              <w:t>2-5μg含有目的片段的高纯度质粒冻干样品和一管穿刺菌。提供原始测序谱图、QC文件（质粒图、酶切图和序列比对图）以及COA文件。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10" w:type="dxa"/>
            <w:bottom w:w="0" w:type="dxa"/>
            <w:right w:w="10" w:type="dxa"/>
          </w:tblCellMar>
        </w:tblPrEx>
        <w:trPr>
          <w:trHeight w:val="261"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5</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cs="宋体"/>
                <w:kern w:val="0"/>
                <w:sz w:val="24"/>
                <w:lang w:val="zh-TW"/>
              </w:rPr>
              <w:t>5hmc测序</w:t>
            </w:r>
          </w:p>
        </w:tc>
        <w:tc>
          <w:tcPr>
            <w:tcW w:w="6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cs="宋体"/>
                <w:kern w:val="0"/>
                <w:sz w:val="24"/>
                <w:lang w:val="zh-TW" w:eastAsia="zh-TW"/>
              </w:rPr>
              <w:t>项</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kern w:val="0"/>
                <w:sz w:val="24"/>
              </w:rPr>
              <w:t>15</w:t>
            </w:r>
          </w:p>
        </w:tc>
        <w:tc>
          <w:tcPr>
            <w:tcW w:w="256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ind w:left="-40"/>
              <w:contextualSpacing/>
              <w:jc w:val="left"/>
              <w:rPr>
                <w:rFonts w:ascii="仿宋" w:hAnsi="仿宋" w:eastAsia="仿宋" w:cs="宋体"/>
                <w:sz w:val="24"/>
              </w:rPr>
            </w:pPr>
            <w:r>
              <w:rPr>
                <w:rFonts w:hint="eastAsia" w:ascii="仿宋" w:hAnsi="仿宋" w:eastAsia="仿宋" w:cs="宋体"/>
                <w:color w:val="333333"/>
                <w:sz w:val="24"/>
                <w:shd w:val="clear" w:color="auto" w:fill="FFFFFF"/>
                <w:lang w:val="zh-TW" w:eastAsia="zh-TW"/>
              </w:rPr>
              <w:t>测序平台完成</w:t>
            </w:r>
            <w:r>
              <w:rPr>
                <w:rFonts w:hint="eastAsia" w:ascii="仿宋" w:hAnsi="仿宋" w:eastAsia="仿宋" w:cs="宋体"/>
                <w:color w:val="333333"/>
                <w:sz w:val="24"/>
                <w:shd w:val="clear" w:color="auto" w:fill="FFFFFF"/>
              </w:rPr>
              <w:t>15</w:t>
            </w:r>
            <w:r>
              <w:rPr>
                <w:rFonts w:hint="eastAsia" w:ascii="仿宋" w:hAnsi="仿宋" w:eastAsia="仿宋" w:cs="宋体"/>
                <w:color w:val="333333"/>
                <w:sz w:val="24"/>
                <w:shd w:val="clear" w:color="auto" w:fill="FFFFFF"/>
                <w:lang w:val="zh-TW" w:eastAsia="zh-TW"/>
              </w:rPr>
              <w:t>例样品的建库测序测序模式为：</w:t>
            </w:r>
            <w:r>
              <w:rPr>
                <w:rFonts w:hint="eastAsia" w:ascii="仿宋" w:hAnsi="仿宋" w:eastAsia="仿宋" w:cs="宋体"/>
                <w:color w:val="333333"/>
                <w:sz w:val="24"/>
                <w:shd w:val="clear" w:color="auto" w:fill="FFFFFF"/>
              </w:rPr>
              <w:t>150PE</w:t>
            </w:r>
            <w:r>
              <w:rPr>
                <w:rFonts w:hint="eastAsia" w:ascii="仿宋" w:hAnsi="仿宋" w:eastAsia="仿宋" w:cs="宋体"/>
                <w:color w:val="333333"/>
                <w:sz w:val="24"/>
                <w:shd w:val="clear" w:color="auto" w:fill="FFFFFF"/>
                <w:lang w:val="zh-TW" w:eastAsia="zh-TW"/>
              </w:rPr>
              <w:t>，每个样品产生</w:t>
            </w:r>
            <w:r>
              <w:rPr>
                <w:rFonts w:hint="eastAsia" w:ascii="仿宋" w:hAnsi="仿宋" w:eastAsia="仿宋" w:cs="宋体"/>
                <w:color w:val="333333"/>
                <w:sz w:val="24"/>
                <w:shd w:val="clear" w:color="auto" w:fill="FFFFFF"/>
              </w:rPr>
              <w:t>6Gb</w:t>
            </w:r>
            <w:r>
              <w:rPr>
                <w:rFonts w:hint="eastAsia" w:ascii="仿宋" w:hAnsi="仿宋" w:eastAsia="仿宋" w:cs="宋体"/>
                <w:color w:val="333333"/>
                <w:sz w:val="24"/>
                <w:shd w:val="clear" w:color="auto" w:fill="FFFFFF"/>
                <w:lang w:val="zh-TW" w:eastAsia="zh-TW"/>
              </w:rPr>
              <w:t>数据，在总数据量足够的情况下，每个样本数据量不低于目标数据量的</w:t>
            </w:r>
            <w:r>
              <w:rPr>
                <w:rFonts w:hint="eastAsia" w:ascii="仿宋" w:hAnsi="仿宋" w:eastAsia="仿宋" w:cs="宋体"/>
                <w:color w:val="333333"/>
                <w:sz w:val="24"/>
                <w:shd w:val="clear" w:color="auto" w:fill="FFFFFF"/>
              </w:rPr>
              <w:t>90%</w:t>
            </w:r>
            <w:r>
              <w:rPr>
                <w:rFonts w:hint="eastAsia" w:ascii="仿宋" w:hAnsi="仿宋" w:eastAsia="仿宋" w:cs="宋体"/>
                <w:color w:val="333333"/>
                <w:sz w:val="24"/>
                <w:shd w:val="clear" w:color="auto" w:fill="FFFFFF"/>
                <w:lang w:val="zh-TW" w:eastAsia="zh-TW"/>
              </w:rPr>
              <w:t>，平均</w:t>
            </w:r>
            <w:r>
              <w:rPr>
                <w:rFonts w:hint="eastAsia" w:ascii="仿宋" w:hAnsi="仿宋" w:eastAsia="仿宋" w:cs="宋体"/>
                <w:color w:val="333333"/>
                <w:sz w:val="24"/>
                <w:shd w:val="clear" w:color="auto" w:fill="FFFFFF"/>
              </w:rPr>
              <w:t>Q30≥85%</w:t>
            </w:r>
            <w:r>
              <w:rPr>
                <w:rFonts w:hint="eastAsia" w:ascii="仿宋" w:hAnsi="仿宋" w:eastAsia="仿宋" w:cs="宋体"/>
                <w:color w:val="333333"/>
                <w:sz w:val="24"/>
                <w:shd w:val="clear" w:color="auto" w:fill="FFFFFF"/>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10" w:type="dxa"/>
            <w:bottom w:w="0" w:type="dxa"/>
            <w:right w:w="10" w:type="dxa"/>
          </w:tblCellMar>
        </w:tblPrEx>
        <w:trPr>
          <w:trHeight w:val="2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6</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cs="宋体"/>
                <w:kern w:val="0"/>
                <w:sz w:val="24"/>
                <w:lang w:val="zh-TW"/>
              </w:rPr>
            </w:pPr>
            <w:r>
              <w:rPr>
                <w:rFonts w:hint="eastAsia" w:ascii="仿宋" w:hAnsi="仿宋" w:eastAsia="仿宋" w:cs="宋体"/>
                <w:kern w:val="0"/>
                <w:sz w:val="24"/>
                <w:lang w:val="zh-TW"/>
              </w:rPr>
              <w:t>M6A甲基化测序</w:t>
            </w:r>
          </w:p>
        </w:tc>
        <w:tc>
          <w:tcPr>
            <w:tcW w:w="63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cs="宋体"/>
                <w:kern w:val="0"/>
                <w:sz w:val="24"/>
                <w:lang w:val="zh-TW" w:eastAsia="zh-TW"/>
              </w:rPr>
            </w:pPr>
            <w:r>
              <w:rPr>
                <w:rFonts w:hint="eastAsia" w:ascii="仿宋" w:hAnsi="仿宋" w:eastAsia="仿宋" w:cs="宋体"/>
                <w:kern w:val="0"/>
                <w:sz w:val="24"/>
                <w:lang w:val="zh-TW" w:eastAsia="zh-TW"/>
              </w:rPr>
              <w:t>项</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center"/>
              <w:rPr>
                <w:rFonts w:ascii="仿宋" w:hAnsi="仿宋" w:eastAsia="仿宋"/>
                <w:kern w:val="0"/>
                <w:sz w:val="24"/>
              </w:rPr>
            </w:pPr>
            <w:r>
              <w:rPr>
                <w:rFonts w:hint="eastAsia" w:ascii="仿宋" w:hAnsi="仿宋" w:eastAsia="仿宋"/>
                <w:kern w:val="0"/>
                <w:sz w:val="24"/>
              </w:rPr>
              <w:t>10</w:t>
            </w:r>
          </w:p>
        </w:tc>
        <w:tc>
          <w:tcPr>
            <w:tcW w:w="256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contextualSpacing/>
              <w:jc w:val="left"/>
              <w:rPr>
                <w:rFonts w:ascii="仿宋" w:hAnsi="仿宋" w:eastAsia="仿宋" w:cs="宋体"/>
                <w:color w:val="333333"/>
                <w:sz w:val="24"/>
                <w:shd w:val="clear" w:color="auto" w:fill="FFFFFF"/>
              </w:rPr>
            </w:pPr>
            <w:r>
              <w:rPr>
                <w:rFonts w:hint="eastAsia" w:ascii="仿宋" w:hAnsi="仿宋" w:eastAsia="仿宋" w:cs="宋体"/>
                <w:color w:val="333333"/>
                <w:sz w:val="24"/>
                <w:shd w:val="clear" w:color="auto" w:fill="FFFFFF"/>
                <w:lang w:val="zh-TW" w:eastAsia="zh-TW"/>
              </w:rPr>
              <w:t>测序平台完成</w:t>
            </w:r>
            <w:r>
              <w:rPr>
                <w:rFonts w:hint="eastAsia" w:ascii="仿宋" w:hAnsi="仿宋" w:eastAsia="仿宋" w:cs="宋体"/>
                <w:color w:val="333333"/>
                <w:sz w:val="24"/>
                <w:shd w:val="clear" w:color="auto" w:fill="FFFFFF"/>
              </w:rPr>
              <w:t>20</w:t>
            </w:r>
            <w:r>
              <w:rPr>
                <w:rFonts w:hint="eastAsia" w:ascii="仿宋" w:hAnsi="仿宋" w:eastAsia="仿宋" w:cs="宋体"/>
                <w:color w:val="333333"/>
                <w:sz w:val="24"/>
                <w:shd w:val="clear" w:color="auto" w:fill="FFFFFF"/>
                <w:lang w:val="zh-TW" w:eastAsia="zh-TW"/>
              </w:rPr>
              <w:t>例样品的建库测序测序模式为：</w:t>
            </w:r>
            <w:r>
              <w:rPr>
                <w:rFonts w:hint="eastAsia" w:ascii="仿宋" w:hAnsi="仿宋" w:eastAsia="仿宋" w:cs="宋体"/>
                <w:color w:val="333333"/>
                <w:sz w:val="24"/>
                <w:shd w:val="clear" w:color="auto" w:fill="FFFFFF"/>
              </w:rPr>
              <w:t>150PE</w:t>
            </w:r>
            <w:r>
              <w:rPr>
                <w:rFonts w:hint="eastAsia" w:ascii="仿宋" w:hAnsi="仿宋" w:eastAsia="仿宋" w:cs="宋体"/>
                <w:color w:val="333333"/>
                <w:sz w:val="24"/>
                <w:shd w:val="clear" w:color="auto" w:fill="FFFFFF"/>
                <w:lang w:val="zh-TW" w:eastAsia="zh-TW"/>
              </w:rPr>
              <w:t>，每个样品产生</w:t>
            </w:r>
            <w:r>
              <w:rPr>
                <w:rFonts w:hint="eastAsia" w:ascii="仿宋" w:hAnsi="仿宋" w:eastAsia="仿宋" w:cs="宋体"/>
                <w:color w:val="333333"/>
                <w:sz w:val="24"/>
                <w:shd w:val="clear" w:color="auto" w:fill="FFFFFF"/>
              </w:rPr>
              <w:t>6Gb</w:t>
            </w:r>
            <w:r>
              <w:rPr>
                <w:rFonts w:hint="eastAsia" w:ascii="仿宋" w:hAnsi="仿宋" w:eastAsia="仿宋" w:cs="宋体"/>
                <w:color w:val="333333"/>
                <w:sz w:val="24"/>
                <w:shd w:val="clear" w:color="auto" w:fill="FFFFFF"/>
                <w:lang w:val="zh-TW" w:eastAsia="zh-TW"/>
              </w:rPr>
              <w:t>数据，在总数据量足够的情况下，每个样本数据量不低于目标数据量的</w:t>
            </w:r>
            <w:r>
              <w:rPr>
                <w:rFonts w:hint="eastAsia" w:ascii="仿宋" w:hAnsi="仿宋" w:eastAsia="仿宋" w:cs="宋体"/>
                <w:color w:val="333333"/>
                <w:sz w:val="24"/>
                <w:shd w:val="clear" w:color="auto" w:fill="FFFFFF"/>
              </w:rPr>
              <w:t>90%</w:t>
            </w:r>
            <w:r>
              <w:rPr>
                <w:rFonts w:hint="eastAsia" w:ascii="仿宋" w:hAnsi="仿宋" w:eastAsia="仿宋" w:cs="宋体"/>
                <w:color w:val="333333"/>
                <w:sz w:val="24"/>
                <w:shd w:val="clear" w:color="auto" w:fill="FFFFFF"/>
                <w:lang w:val="zh-TW" w:eastAsia="zh-TW"/>
              </w:rPr>
              <w:t>，平均</w:t>
            </w:r>
            <w:r>
              <w:rPr>
                <w:rFonts w:hint="eastAsia" w:ascii="仿宋" w:hAnsi="仿宋" w:eastAsia="仿宋" w:cs="宋体"/>
                <w:color w:val="333333"/>
                <w:sz w:val="24"/>
                <w:shd w:val="clear" w:color="auto" w:fill="FFFFFF"/>
              </w:rPr>
              <w:t>Q30≥85%</w:t>
            </w:r>
            <w:r>
              <w:rPr>
                <w:rFonts w:hint="eastAsia" w:ascii="仿宋" w:hAnsi="仿宋" w:eastAsia="仿宋" w:cs="宋体"/>
                <w:color w:val="333333"/>
                <w:sz w:val="24"/>
                <w:shd w:val="clear" w:color="auto" w:fill="FFFFFF"/>
                <w:lang w:val="zh-TW" w:eastAsia="zh-TW"/>
              </w:rPr>
              <w:t>。</w:t>
            </w:r>
          </w:p>
        </w:tc>
      </w:tr>
    </w:tbl>
    <w:p>
      <w:pPr>
        <w:jc w:val="both"/>
        <w:rPr>
          <w:rFonts w:hint="default"/>
          <w:b/>
          <w:bCs/>
          <w:sz w:val="32"/>
          <w:szCs w:val="40"/>
          <w:lang w:val="en-US" w:eastAsia="zh-CN"/>
        </w:rPr>
      </w:pPr>
    </w:p>
    <w:p>
      <w:pPr>
        <w:jc w:val="both"/>
        <w:rPr>
          <w:rFonts w:hint="default"/>
          <w:b/>
          <w:bCs/>
          <w:sz w:val="32"/>
          <w:szCs w:val="40"/>
          <w:lang w:val="en-US" w:eastAsia="zh-CN"/>
        </w:rPr>
      </w:pPr>
    </w:p>
    <w:p>
      <w:pPr>
        <w:jc w:val="both"/>
        <w:rPr>
          <w:rFonts w:hint="default"/>
          <w:b/>
          <w:bCs/>
          <w:sz w:val="32"/>
          <w:szCs w:val="40"/>
          <w:lang w:val="en-US" w:eastAsia="zh-CN"/>
        </w:rPr>
      </w:pPr>
    </w:p>
    <w:p>
      <w:pPr>
        <w:pStyle w:val="13"/>
        <w:spacing w:before="156" w:beforeLines="50" w:line="360" w:lineRule="auto"/>
        <w:ind w:firstLine="0"/>
        <w:rPr>
          <w:rFonts w:ascii="仿宋" w:hAnsi="仿宋" w:eastAsia="仿宋"/>
          <w:b/>
          <w:szCs w:val="24"/>
        </w:rPr>
      </w:pPr>
      <w:r>
        <w:rPr>
          <w:rFonts w:hint="eastAsia" w:ascii="仿宋" w:hAnsi="仿宋" w:eastAsia="仿宋"/>
          <w:b/>
          <w:szCs w:val="24"/>
        </w:rPr>
        <w:t>一、</w:t>
      </w:r>
      <w:r>
        <w:rPr>
          <w:rFonts w:ascii="仿宋" w:hAnsi="仿宋" w:eastAsia="仿宋"/>
          <w:b/>
          <w:szCs w:val="24"/>
        </w:rPr>
        <w:t>采购标的需实现的功能或者目标，以及为落实政府采购政策需满足的要求</w:t>
      </w:r>
    </w:p>
    <w:p>
      <w:pPr>
        <w:pStyle w:val="13"/>
        <w:tabs>
          <w:tab w:val="left" w:pos="7980"/>
        </w:tabs>
        <w:snapToGrid/>
        <w:spacing w:before="156" w:beforeLines="50" w:line="360" w:lineRule="auto"/>
        <w:ind w:firstLine="0"/>
        <w:rPr>
          <w:rFonts w:ascii="仿宋" w:hAnsi="仿宋" w:eastAsia="仿宋"/>
          <w:b/>
          <w:bCs/>
          <w:szCs w:val="24"/>
        </w:rPr>
      </w:pPr>
      <w:r>
        <w:rPr>
          <w:rFonts w:hint="eastAsia" w:ascii="仿宋" w:hAnsi="仿宋" w:eastAsia="仿宋"/>
          <w:b/>
          <w:bCs/>
          <w:szCs w:val="24"/>
        </w:rPr>
        <w:t>(一)采购</w:t>
      </w:r>
      <w:r>
        <w:rPr>
          <w:rFonts w:ascii="仿宋" w:hAnsi="仿宋" w:eastAsia="仿宋"/>
          <w:b/>
          <w:bCs/>
          <w:szCs w:val="24"/>
        </w:rPr>
        <w:t>标的需实现的功能或者目标：</w:t>
      </w:r>
    </w:p>
    <w:p>
      <w:pPr>
        <w:autoSpaceDE w:val="0"/>
        <w:autoSpaceDN w:val="0"/>
        <w:adjustRightInd w:val="0"/>
        <w:spacing w:before="50" w:line="360" w:lineRule="auto"/>
        <w:ind w:firstLine="480" w:firstLineChars="200"/>
        <w:rPr>
          <w:rFonts w:ascii="仿宋" w:hAnsi="仿宋" w:eastAsia="仿宋"/>
          <w:sz w:val="24"/>
        </w:rPr>
      </w:pPr>
      <w:r>
        <w:rPr>
          <w:rFonts w:hint="eastAsia" w:ascii="仿宋" w:hAnsi="仿宋" w:eastAsia="仿宋"/>
          <w:sz w:val="24"/>
        </w:rPr>
        <w:t>本次招标采购是为首都儿科研究所购置改革与发展2024(儿科发育多组学技术平台的建立和应用性基础研究)委托加工采购，投标人应根据招标文件所提出的技术规格和服务要求，综合考虑设备的适用性，选择需要最佳性能价格比的设备前来投标。投标人应以技术先进的设备、优良的服务和优惠的价格，充分显示自己的竞争实力。</w:t>
      </w:r>
    </w:p>
    <w:p>
      <w:pPr>
        <w:pStyle w:val="13"/>
        <w:snapToGrid/>
        <w:spacing w:before="156" w:beforeLines="50" w:line="360" w:lineRule="auto"/>
        <w:ind w:firstLine="0"/>
        <w:rPr>
          <w:rFonts w:ascii="仿宋" w:hAnsi="仿宋" w:eastAsia="仿宋"/>
          <w:b/>
          <w:bCs/>
          <w:szCs w:val="24"/>
        </w:rPr>
      </w:pPr>
      <w:r>
        <w:rPr>
          <w:rFonts w:ascii="仿宋" w:hAnsi="仿宋" w:eastAsia="仿宋"/>
          <w:b/>
          <w:bCs/>
          <w:szCs w:val="24"/>
        </w:rPr>
        <w:t>（二）为落实政府采购政策需满足的要求</w:t>
      </w:r>
    </w:p>
    <w:p>
      <w:pPr>
        <w:numPr>
          <w:ilvl w:val="0"/>
          <w:numId w:val="1"/>
        </w:numPr>
        <w:tabs>
          <w:tab w:val="left" w:pos="900"/>
        </w:tabs>
        <w:spacing w:before="156" w:beforeLines="50" w:line="360" w:lineRule="auto"/>
        <w:rPr>
          <w:rFonts w:ascii="仿宋" w:hAnsi="仿宋" w:eastAsia="仿宋"/>
          <w:sz w:val="24"/>
        </w:rPr>
      </w:pPr>
      <w:r>
        <w:rPr>
          <w:rFonts w:ascii="仿宋" w:hAnsi="仿宋" w:eastAsia="仿宋"/>
          <w:sz w:val="24"/>
        </w:rPr>
        <w:t>促进中小企业发展政策：</w:t>
      </w:r>
      <w:r>
        <w:rPr>
          <w:rFonts w:hint="eastAsia" w:ascii="仿宋" w:hAnsi="仿宋" w:eastAsia="仿宋"/>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pStyle w:val="13"/>
        <w:numPr>
          <w:ilvl w:val="0"/>
          <w:numId w:val="1"/>
        </w:numPr>
        <w:spacing w:before="156" w:beforeLines="50" w:line="360" w:lineRule="auto"/>
        <w:rPr>
          <w:rFonts w:ascii="仿宋" w:hAnsi="仿宋" w:eastAsia="仿宋"/>
          <w:szCs w:val="24"/>
        </w:rPr>
      </w:pPr>
      <w:r>
        <w:rPr>
          <w:rFonts w:ascii="仿宋" w:hAnsi="仿宋" w:eastAsia="仿宋"/>
          <w:szCs w:val="24"/>
        </w:rPr>
        <w:t>监狱企业扶持政策：</w:t>
      </w:r>
      <w:r>
        <w:rPr>
          <w:rFonts w:ascii="仿宋" w:hAnsi="仿宋" w:eastAsia="仿宋"/>
          <w:iCs/>
          <w:szCs w:val="24"/>
        </w:rPr>
        <w:t>投标人如为监狱企业将视同为小型或微型企业，</w:t>
      </w:r>
      <w:r>
        <w:rPr>
          <w:rFonts w:ascii="仿宋" w:hAnsi="仿宋" w:eastAsia="仿宋"/>
          <w:szCs w:val="24"/>
        </w:rPr>
        <w:t>且所投产品为小型或微型企业生产的，</w:t>
      </w:r>
      <w:r>
        <w:rPr>
          <w:rFonts w:ascii="仿宋" w:hAnsi="仿宋" w:eastAsia="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hAnsi="仿宋" w:eastAsia="仿宋"/>
          <w:szCs w:val="24"/>
        </w:rPr>
        <w:t>。</w:t>
      </w:r>
    </w:p>
    <w:p>
      <w:pPr>
        <w:pStyle w:val="13"/>
        <w:numPr>
          <w:ilvl w:val="0"/>
          <w:numId w:val="1"/>
        </w:numPr>
        <w:spacing w:before="156" w:beforeLines="50" w:line="360" w:lineRule="auto"/>
        <w:rPr>
          <w:rFonts w:ascii="仿宋" w:hAnsi="仿宋" w:eastAsia="仿宋"/>
          <w:szCs w:val="24"/>
        </w:rPr>
      </w:pPr>
      <w:r>
        <w:rPr>
          <w:rFonts w:hint="eastAsia" w:ascii="仿宋" w:hAnsi="仿宋" w:eastAsia="仿宋"/>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numPr>
          <w:ilvl w:val="0"/>
          <w:numId w:val="1"/>
        </w:numPr>
        <w:tabs>
          <w:tab w:val="left" w:pos="900"/>
        </w:tabs>
        <w:spacing w:before="156" w:beforeLines="50" w:line="360" w:lineRule="auto"/>
        <w:rPr>
          <w:rFonts w:ascii="仿宋" w:hAnsi="仿宋" w:eastAsia="仿宋"/>
          <w:sz w:val="24"/>
        </w:rPr>
      </w:pPr>
      <w:r>
        <w:rPr>
          <w:rFonts w:hint="eastAsia" w:ascii="仿宋" w:hAnsi="仿宋" w:eastAsia="仿宋"/>
          <w:sz w:val="24"/>
        </w:rPr>
        <w:t>鼓励节能政策：投标人的</w:t>
      </w:r>
      <w:r>
        <w:rPr>
          <w:rFonts w:ascii="仿宋" w:hAnsi="仿宋" w:eastAsia="仿宋"/>
          <w:kern w:val="0"/>
          <w:sz w:val="24"/>
        </w:rPr>
        <w:t>投标产品</w:t>
      </w:r>
      <w:r>
        <w:rPr>
          <w:rFonts w:hint="eastAsia" w:ascii="仿宋" w:hAnsi="仿宋" w:eastAsia="仿宋"/>
          <w:kern w:val="0"/>
          <w:sz w:val="24"/>
        </w:rPr>
        <w:t>属于财政部、发展改革委公布的“节能产品政府采购品目清单”范围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认证机构出具的、处于有效期之内的节能产品认证证书。</w:t>
      </w:r>
      <w:r>
        <w:rPr>
          <w:rFonts w:hint="eastAsia" w:ascii="仿宋" w:hAnsi="仿宋" w:eastAsia="仿宋"/>
          <w:kern w:val="0"/>
          <w:sz w:val="24"/>
        </w:rPr>
        <w:t>国家确定的</w:t>
      </w:r>
      <w:r>
        <w:rPr>
          <w:rFonts w:hint="eastAsia" w:ascii="仿宋" w:hAnsi="仿宋" w:eastAsia="仿宋"/>
          <w:sz w:val="24"/>
        </w:rPr>
        <w:t>认证机构和节能产品获证产品信息可从市场监管总局组建的节能产品、环境标志产品认证结果信息发布平台或中国政府采购网（www.ccgp.gov.cn）建立的认证结果信息发布平台链接中查询下载。</w:t>
      </w:r>
    </w:p>
    <w:p>
      <w:pPr>
        <w:numPr>
          <w:ilvl w:val="0"/>
          <w:numId w:val="1"/>
        </w:numPr>
        <w:tabs>
          <w:tab w:val="left" w:pos="900"/>
        </w:tabs>
        <w:spacing w:before="156" w:beforeLines="50" w:line="360" w:lineRule="auto"/>
        <w:rPr>
          <w:rFonts w:ascii="仿宋" w:hAnsi="仿宋" w:eastAsia="仿宋"/>
          <w:sz w:val="24"/>
        </w:rPr>
      </w:pPr>
      <w:r>
        <w:rPr>
          <w:rFonts w:hint="eastAsia" w:ascii="仿宋" w:hAnsi="仿宋" w:eastAsia="仿宋"/>
          <w:sz w:val="24"/>
        </w:rPr>
        <w:t>鼓励环保政策：投标人的</w:t>
      </w:r>
      <w:r>
        <w:rPr>
          <w:rFonts w:ascii="仿宋" w:hAnsi="仿宋" w:eastAsia="仿宋"/>
          <w:kern w:val="0"/>
          <w:sz w:val="24"/>
        </w:rPr>
        <w:t>投标产品</w:t>
      </w:r>
      <w:r>
        <w:rPr>
          <w:rFonts w:hint="eastAsia" w:ascii="仿宋" w:hAnsi="仿宋" w:eastAsia="仿宋"/>
          <w:kern w:val="0"/>
          <w:sz w:val="24"/>
        </w:rPr>
        <w:t>属于财政部、生态环境部公布的“环境标志产品政府采购品目清单”范围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w:t>
      </w:r>
      <w:r>
        <w:rPr>
          <w:rFonts w:hint="eastAsia" w:ascii="仿宋" w:hAnsi="仿宋" w:eastAsia="仿宋"/>
          <w:kern w:val="0"/>
          <w:sz w:val="24"/>
        </w:rPr>
        <w:t>环境标志</w:t>
      </w:r>
      <w:r>
        <w:rPr>
          <w:rFonts w:hint="eastAsia" w:ascii="仿宋" w:hAnsi="仿宋" w:eastAsia="仿宋"/>
          <w:sz w:val="24"/>
        </w:rPr>
        <w:t>产品认证证书。</w:t>
      </w:r>
      <w:r>
        <w:rPr>
          <w:rFonts w:hint="eastAsia" w:ascii="仿宋" w:hAnsi="仿宋" w:eastAsia="仿宋"/>
          <w:kern w:val="0"/>
          <w:sz w:val="24"/>
        </w:rPr>
        <w:t>国家确定的</w:t>
      </w:r>
      <w:r>
        <w:rPr>
          <w:rFonts w:hint="eastAsia" w:ascii="仿宋" w:hAnsi="仿宋" w:eastAsia="仿宋"/>
          <w:sz w:val="24"/>
        </w:rPr>
        <w:t>认证机构和</w:t>
      </w:r>
      <w:r>
        <w:rPr>
          <w:rFonts w:hint="eastAsia" w:ascii="仿宋" w:hAnsi="仿宋" w:eastAsia="仿宋"/>
          <w:kern w:val="0"/>
          <w:sz w:val="24"/>
        </w:rPr>
        <w:t>环境标志</w:t>
      </w:r>
      <w:r>
        <w:rPr>
          <w:rFonts w:hint="eastAsia" w:ascii="仿宋" w:hAnsi="仿宋" w:eastAsia="仿宋"/>
          <w:sz w:val="24"/>
        </w:rPr>
        <w:t>产品获证产品信息可从市场监管总局组建的节能产品、环境标志产品认证结果信息发布平台或中国政府采购网（www.ccgp.gov.cn）建立的认证结果信息发布平台链接中查询下载。</w:t>
      </w:r>
    </w:p>
    <w:p>
      <w:pPr>
        <w:pStyle w:val="13"/>
        <w:spacing w:before="156" w:beforeLines="50" w:line="360" w:lineRule="auto"/>
        <w:ind w:firstLine="0"/>
        <w:rPr>
          <w:rFonts w:ascii="仿宋" w:hAnsi="仿宋" w:eastAsia="仿宋"/>
          <w:b/>
          <w:szCs w:val="24"/>
        </w:rPr>
      </w:pPr>
      <w:r>
        <w:rPr>
          <w:rFonts w:hint="eastAsia" w:ascii="仿宋" w:hAnsi="仿宋" w:eastAsia="仿宋"/>
          <w:b/>
          <w:szCs w:val="24"/>
        </w:rPr>
        <w:t>二、</w:t>
      </w:r>
      <w:r>
        <w:rPr>
          <w:rFonts w:ascii="仿宋" w:hAnsi="仿宋" w:eastAsia="仿宋"/>
          <w:b/>
          <w:szCs w:val="24"/>
        </w:rPr>
        <w:t>采购标的需执行的国家相关标准、行业标准、地方标准或者其他标准、规范</w:t>
      </w:r>
    </w:p>
    <w:p>
      <w:pPr>
        <w:spacing w:line="360" w:lineRule="auto"/>
        <w:ind w:firstLine="480" w:firstLineChars="200"/>
        <w:rPr>
          <w:rFonts w:ascii="仿宋" w:hAnsi="仿宋" w:eastAsia="仿宋"/>
          <w:bCs/>
          <w:sz w:val="24"/>
        </w:rPr>
      </w:pPr>
      <w:r>
        <w:rPr>
          <w:rFonts w:hint="eastAsia" w:ascii="仿宋" w:hAnsi="仿宋" w:eastAsia="仿宋"/>
          <w:kern w:val="0"/>
          <w:sz w:val="24"/>
        </w:rPr>
        <w:t>符合已颁布的现行中华人民共和国认可的国家标准、地方标准和行业标准。如果这些标准内容有矛盾时，应按最高标准的条款执行。</w:t>
      </w:r>
    </w:p>
    <w:p>
      <w:pPr>
        <w:pStyle w:val="13"/>
        <w:spacing w:before="156" w:beforeLines="50" w:line="360" w:lineRule="auto"/>
        <w:ind w:firstLine="0"/>
        <w:rPr>
          <w:rFonts w:ascii="仿宋" w:hAnsi="仿宋" w:eastAsia="仿宋"/>
          <w:b/>
          <w:szCs w:val="24"/>
        </w:rPr>
      </w:pPr>
      <w:r>
        <w:rPr>
          <w:rFonts w:hint="eastAsia" w:ascii="仿宋" w:hAnsi="仿宋" w:eastAsia="仿宋"/>
          <w:b/>
          <w:szCs w:val="24"/>
        </w:rPr>
        <w:t>三、采购标的的数量、采购项目交付或者实施的时间和地点</w:t>
      </w:r>
    </w:p>
    <w:p>
      <w:pPr>
        <w:pStyle w:val="13"/>
        <w:snapToGrid/>
        <w:spacing w:before="156" w:beforeLines="50" w:line="360" w:lineRule="auto"/>
        <w:ind w:left="-208" w:firstLine="0"/>
        <w:rPr>
          <w:rFonts w:ascii="仿宋" w:hAnsi="仿宋" w:eastAsia="仿宋"/>
          <w:b/>
          <w:szCs w:val="24"/>
        </w:rPr>
      </w:pPr>
      <w:r>
        <w:rPr>
          <w:rFonts w:hint="eastAsia" w:ascii="仿宋" w:hAnsi="仿宋" w:eastAsia="仿宋"/>
          <w:b/>
          <w:szCs w:val="24"/>
        </w:rPr>
        <w:t>（一）采购标的的数量</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4351"/>
        <w:gridCol w:w="1462"/>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05"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包号</w:t>
            </w:r>
          </w:p>
        </w:tc>
        <w:tc>
          <w:tcPr>
            <w:tcW w:w="2553"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标的名称</w:t>
            </w:r>
          </w:p>
        </w:tc>
        <w:tc>
          <w:tcPr>
            <w:tcW w:w="858" w:type="pct"/>
            <w:vAlign w:val="center"/>
          </w:tcPr>
          <w:p>
            <w:pPr>
              <w:widowControl/>
              <w:jc w:val="center"/>
              <w:rPr>
                <w:rFonts w:ascii="仿宋" w:hAnsi="仿宋" w:eastAsia="仿宋" w:cs="宋体"/>
                <w:kern w:val="0"/>
                <w:sz w:val="24"/>
              </w:rPr>
            </w:pPr>
            <w:r>
              <w:rPr>
                <w:rFonts w:hint="eastAsia" w:ascii="仿宋" w:hAnsi="仿宋" w:eastAsia="仿宋" w:cs="宋体"/>
                <w:kern w:val="0"/>
                <w:sz w:val="24"/>
              </w:rPr>
              <w:t>数量</w:t>
            </w:r>
          </w:p>
        </w:tc>
        <w:tc>
          <w:tcPr>
            <w:tcW w:w="984" w:type="pct"/>
            <w:vAlign w:val="center"/>
          </w:tcPr>
          <w:p>
            <w:pPr>
              <w:widowControl/>
              <w:jc w:val="center"/>
              <w:rPr>
                <w:rFonts w:ascii="仿宋" w:hAnsi="仿宋" w:eastAsia="仿宋" w:cs="宋体"/>
                <w:kern w:val="0"/>
                <w:sz w:val="24"/>
              </w:rPr>
            </w:pPr>
            <w:r>
              <w:rPr>
                <w:rFonts w:hint="eastAsia" w:ascii="仿宋" w:hAnsi="仿宋" w:eastAsia="仿宋" w:cs="宋体"/>
                <w:kern w:val="0"/>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5" w:type="pct"/>
            <w:shd w:val="clear" w:color="auto" w:fill="auto"/>
            <w:noWrap/>
            <w:vAlign w:val="center"/>
          </w:tcPr>
          <w:p>
            <w:pPr>
              <w:jc w:val="center"/>
              <w:rPr>
                <w:rFonts w:ascii="仿宋" w:hAnsi="仿宋" w:eastAsia="仿宋"/>
                <w:sz w:val="24"/>
              </w:rPr>
            </w:pPr>
            <w:r>
              <w:rPr>
                <w:rFonts w:hint="eastAsia" w:ascii="仿宋" w:hAnsi="仿宋" w:eastAsia="仿宋"/>
                <w:sz w:val="24"/>
              </w:rPr>
              <w:t>2</w:t>
            </w:r>
          </w:p>
        </w:tc>
        <w:tc>
          <w:tcPr>
            <w:tcW w:w="2553" w:type="pct"/>
            <w:shd w:val="clear" w:color="auto" w:fill="auto"/>
            <w:vAlign w:val="center"/>
          </w:tcPr>
          <w:p>
            <w:pPr>
              <w:jc w:val="center"/>
              <w:rPr>
                <w:rFonts w:ascii="仿宋_GB2312" w:hAnsi="仿宋" w:eastAsia="仿宋_GB2312"/>
                <w:sz w:val="24"/>
              </w:rPr>
            </w:pPr>
            <w:r>
              <w:rPr>
                <w:rFonts w:hint="eastAsia" w:ascii="仿宋_GB2312" w:hAnsi="仿宋" w:eastAsia="仿宋_GB2312"/>
                <w:sz w:val="24"/>
              </w:rPr>
              <w:t>测试化验加工采购2</w:t>
            </w:r>
          </w:p>
        </w:tc>
        <w:tc>
          <w:tcPr>
            <w:tcW w:w="858" w:type="pct"/>
            <w:noWrap/>
            <w:vAlign w:val="center"/>
          </w:tcPr>
          <w:p>
            <w:pPr>
              <w:widowControl/>
              <w:jc w:val="center"/>
              <w:rPr>
                <w:rFonts w:ascii="仿宋" w:hAnsi="仿宋" w:eastAsia="仿宋"/>
                <w:sz w:val="24"/>
              </w:rPr>
            </w:pPr>
            <w:r>
              <w:rPr>
                <w:rFonts w:hint="eastAsia" w:ascii="仿宋" w:hAnsi="仿宋" w:eastAsia="仿宋"/>
                <w:sz w:val="24"/>
              </w:rPr>
              <w:t>1项</w:t>
            </w:r>
            <w:r>
              <w:rPr>
                <w:rFonts w:ascii="仿宋" w:hAnsi="仿宋" w:eastAsia="仿宋"/>
                <w:sz w:val="24"/>
              </w:rPr>
              <w:t xml:space="preserve"> </w:t>
            </w:r>
          </w:p>
        </w:tc>
        <w:tc>
          <w:tcPr>
            <w:tcW w:w="984" w:type="pct"/>
            <w:vAlign w:val="center"/>
          </w:tcPr>
          <w:p>
            <w:pPr>
              <w:widowControl/>
              <w:jc w:val="center"/>
              <w:rPr>
                <w:rFonts w:ascii="仿宋" w:hAnsi="仿宋" w:eastAsia="仿宋"/>
                <w:sz w:val="24"/>
              </w:rPr>
            </w:pPr>
            <w:r>
              <w:rPr>
                <w:rFonts w:hint="eastAsia" w:ascii="仿宋" w:hAnsi="仿宋" w:eastAsia="仿宋"/>
                <w:sz w:val="24"/>
              </w:rPr>
              <w:t>否</w:t>
            </w:r>
          </w:p>
        </w:tc>
      </w:tr>
    </w:tbl>
    <w:p>
      <w:pPr>
        <w:pStyle w:val="13"/>
        <w:snapToGrid/>
        <w:spacing w:before="156" w:beforeLines="50" w:line="360" w:lineRule="auto"/>
        <w:ind w:left="-208" w:firstLine="0"/>
        <w:rPr>
          <w:rFonts w:ascii="仿宋" w:hAnsi="仿宋" w:eastAsia="仿宋"/>
          <w:b/>
          <w:szCs w:val="24"/>
        </w:rPr>
      </w:pPr>
      <w:r>
        <w:rPr>
          <w:rFonts w:hint="eastAsia" w:ascii="仿宋" w:hAnsi="仿宋" w:eastAsia="仿宋"/>
          <w:b/>
          <w:szCs w:val="24"/>
        </w:rPr>
        <w:t>具体明细</w:t>
      </w: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4775"/>
        <w:gridCol w:w="1281"/>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94" w:type="pct"/>
            <w:vAlign w:val="center"/>
          </w:tcPr>
          <w:p>
            <w:pPr>
              <w:spacing w:line="360" w:lineRule="auto"/>
              <w:contextualSpacing/>
              <w:jc w:val="center"/>
              <w:rPr>
                <w:rFonts w:ascii="仿宋" w:hAnsi="仿宋" w:eastAsia="仿宋"/>
                <w:b/>
                <w:sz w:val="24"/>
              </w:rPr>
            </w:pPr>
            <w:r>
              <w:rPr>
                <w:rFonts w:hint="eastAsia" w:ascii="仿宋" w:hAnsi="仿宋" w:eastAsia="仿宋"/>
                <w:b/>
                <w:sz w:val="24"/>
              </w:rPr>
              <w:t>序号</w:t>
            </w:r>
          </w:p>
        </w:tc>
        <w:tc>
          <w:tcPr>
            <w:tcW w:w="1979" w:type="pct"/>
            <w:vAlign w:val="center"/>
          </w:tcPr>
          <w:p>
            <w:pPr>
              <w:spacing w:line="360" w:lineRule="auto"/>
              <w:contextualSpacing/>
              <w:jc w:val="center"/>
              <w:rPr>
                <w:rFonts w:ascii="仿宋" w:hAnsi="仿宋" w:eastAsia="仿宋"/>
                <w:b/>
                <w:bCs/>
                <w:sz w:val="24"/>
              </w:rPr>
            </w:pPr>
            <w:r>
              <w:rPr>
                <w:rFonts w:hint="eastAsia" w:ascii="仿宋" w:hAnsi="仿宋" w:eastAsia="仿宋"/>
                <w:b/>
                <w:bCs/>
                <w:sz w:val="24"/>
              </w:rPr>
              <w:t>服务内容</w:t>
            </w:r>
          </w:p>
        </w:tc>
        <w:tc>
          <w:tcPr>
            <w:tcW w:w="531" w:type="pct"/>
            <w:vAlign w:val="center"/>
          </w:tcPr>
          <w:p>
            <w:pPr>
              <w:spacing w:line="360" w:lineRule="auto"/>
              <w:contextualSpacing/>
              <w:jc w:val="center"/>
              <w:rPr>
                <w:rFonts w:ascii="仿宋" w:hAnsi="仿宋" w:eastAsia="仿宋"/>
                <w:b/>
                <w:sz w:val="24"/>
              </w:rPr>
            </w:pPr>
            <w:r>
              <w:rPr>
                <w:rFonts w:hint="eastAsia" w:ascii="仿宋" w:hAnsi="仿宋" w:eastAsia="仿宋"/>
                <w:b/>
                <w:bCs/>
                <w:sz w:val="24"/>
              </w:rPr>
              <w:t>数量</w:t>
            </w:r>
          </w:p>
        </w:tc>
        <w:tc>
          <w:tcPr>
            <w:tcW w:w="623" w:type="pct"/>
            <w:vAlign w:val="center"/>
          </w:tcPr>
          <w:p>
            <w:pPr>
              <w:spacing w:line="360" w:lineRule="auto"/>
              <w:contextualSpacing/>
              <w:jc w:val="center"/>
              <w:rPr>
                <w:rFonts w:ascii="仿宋" w:hAnsi="仿宋" w:eastAsia="仿宋"/>
                <w:b/>
                <w:sz w:val="24"/>
              </w:rPr>
            </w:pPr>
            <w:r>
              <w:rPr>
                <w:rFonts w:hint="eastAsia" w:ascii="仿宋" w:hAnsi="仿宋" w:eastAsia="仿宋"/>
                <w:b/>
                <w:bCs/>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1</w:t>
            </w:r>
          </w:p>
        </w:tc>
        <w:tc>
          <w:tcPr>
            <w:tcW w:w="1979"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基因组框架图</w:t>
            </w:r>
          </w:p>
        </w:tc>
        <w:tc>
          <w:tcPr>
            <w:tcW w:w="531"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6</w:t>
            </w:r>
            <w:r>
              <w:rPr>
                <w:rFonts w:ascii="仿宋" w:hAnsi="仿宋" w:eastAsia="仿宋"/>
                <w:bCs/>
                <w:sz w:val="24"/>
              </w:rPr>
              <w:t>00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2</w:t>
            </w:r>
          </w:p>
        </w:tc>
        <w:tc>
          <w:tcPr>
            <w:tcW w:w="1979"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基因组完成图</w:t>
            </w:r>
          </w:p>
        </w:tc>
        <w:tc>
          <w:tcPr>
            <w:tcW w:w="531"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2</w:t>
            </w:r>
            <w:r>
              <w:rPr>
                <w:rFonts w:ascii="仿宋" w:hAnsi="仿宋" w:eastAsia="仿宋"/>
                <w:bCs/>
                <w:sz w:val="24"/>
              </w:rPr>
              <w:t>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3</w:t>
            </w:r>
          </w:p>
        </w:tc>
        <w:tc>
          <w:tcPr>
            <w:tcW w:w="1979"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细菌代谢组</w:t>
            </w:r>
          </w:p>
        </w:tc>
        <w:tc>
          <w:tcPr>
            <w:tcW w:w="531"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1</w:t>
            </w:r>
            <w:r>
              <w:rPr>
                <w:rFonts w:ascii="仿宋" w:hAnsi="仿宋" w:eastAsia="仿宋"/>
                <w:bCs/>
                <w:sz w:val="24"/>
              </w:rPr>
              <w:t>00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4</w:t>
            </w:r>
          </w:p>
        </w:tc>
        <w:tc>
          <w:tcPr>
            <w:tcW w:w="1979"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电镜观察</w:t>
            </w:r>
          </w:p>
        </w:tc>
        <w:tc>
          <w:tcPr>
            <w:tcW w:w="531" w:type="pct"/>
            <w:vAlign w:val="center"/>
          </w:tcPr>
          <w:p>
            <w:pPr>
              <w:spacing w:line="360" w:lineRule="auto"/>
              <w:contextualSpacing/>
              <w:jc w:val="center"/>
              <w:textAlignment w:val="center"/>
              <w:rPr>
                <w:rFonts w:ascii="仿宋" w:hAnsi="仿宋" w:eastAsia="仿宋"/>
                <w:bCs/>
                <w:sz w:val="24"/>
              </w:rPr>
            </w:pPr>
            <w:r>
              <w:rPr>
                <w:rFonts w:ascii="仿宋" w:hAnsi="仿宋" w:eastAsia="仿宋"/>
                <w:color w:val="000000"/>
                <w:sz w:val="24"/>
                <w:lang w:bidi="ar"/>
              </w:rPr>
              <w:t>2</w:t>
            </w:r>
            <w:r>
              <w:rPr>
                <w:rFonts w:hint="eastAsia" w:ascii="仿宋" w:hAnsi="仿宋" w:eastAsia="仿宋"/>
                <w:color w:val="000000"/>
                <w:sz w:val="24"/>
                <w:lang w:bidi="ar"/>
              </w:rPr>
              <w:t>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5</w:t>
            </w:r>
          </w:p>
        </w:tc>
        <w:tc>
          <w:tcPr>
            <w:tcW w:w="1979"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炎症因子芯片</w:t>
            </w:r>
          </w:p>
        </w:tc>
        <w:tc>
          <w:tcPr>
            <w:tcW w:w="531"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2</w:t>
            </w:r>
            <w:r>
              <w:rPr>
                <w:rFonts w:ascii="仿宋" w:hAnsi="仿宋" w:eastAsia="仿宋"/>
                <w:bCs/>
                <w:sz w:val="24"/>
              </w:rPr>
              <w:t>00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6</w:t>
            </w:r>
          </w:p>
        </w:tc>
        <w:tc>
          <w:tcPr>
            <w:tcW w:w="1979"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病理学分析</w:t>
            </w:r>
          </w:p>
        </w:tc>
        <w:tc>
          <w:tcPr>
            <w:tcW w:w="531"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5</w:t>
            </w:r>
            <w:r>
              <w:rPr>
                <w:rFonts w:ascii="仿宋" w:hAnsi="仿宋" w:eastAsia="仿宋"/>
                <w:bCs/>
                <w:sz w:val="24"/>
              </w:rPr>
              <w:t>00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7</w:t>
            </w:r>
          </w:p>
        </w:tc>
        <w:tc>
          <w:tcPr>
            <w:tcW w:w="1979"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宏基因组测序</w:t>
            </w:r>
          </w:p>
        </w:tc>
        <w:tc>
          <w:tcPr>
            <w:tcW w:w="531"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2</w:t>
            </w:r>
            <w:r>
              <w:rPr>
                <w:rFonts w:ascii="仿宋" w:hAnsi="仿宋" w:eastAsia="仿宋"/>
                <w:bCs/>
                <w:sz w:val="24"/>
              </w:rPr>
              <w:t>00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8</w:t>
            </w:r>
          </w:p>
        </w:tc>
        <w:tc>
          <w:tcPr>
            <w:tcW w:w="1979"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转录组测序</w:t>
            </w:r>
          </w:p>
        </w:tc>
        <w:tc>
          <w:tcPr>
            <w:tcW w:w="531"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2</w:t>
            </w:r>
            <w:r>
              <w:rPr>
                <w:rFonts w:ascii="仿宋" w:hAnsi="仿宋" w:eastAsia="仿宋"/>
                <w:color w:val="000000"/>
                <w:sz w:val="24"/>
                <w:lang w:bidi="ar"/>
              </w:rPr>
              <w:t>00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9</w:t>
            </w:r>
          </w:p>
        </w:tc>
        <w:tc>
          <w:tcPr>
            <w:tcW w:w="1979" w:type="pct"/>
            <w:vAlign w:val="center"/>
          </w:tcPr>
          <w:p>
            <w:pPr>
              <w:spacing w:line="360" w:lineRule="auto"/>
              <w:contextualSpacing/>
              <w:jc w:val="center"/>
              <w:textAlignment w:val="center"/>
              <w:rPr>
                <w:rFonts w:ascii="仿宋" w:hAnsi="仿宋" w:eastAsia="仿宋"/>
                <w:color w:val="000000"/>
                <w:sz w:val="24"/>
                <w:lang w:bidi="ar"/>
              </w:rPr>
            </w:pPr>
            <w:r>
              <w:rPr>
                <w:rFonts w:hint="eastAsia" w:ascii="仿宋" w:hAnsi="仿宋" w:eastAsia="仿宋"/>
                <w:color w:val="000000"/>
                <w:sz w:val="24"/>
                <w:lang w:bidi="ar"/>
              </w:rPr>
              <w:t>1</w:t>
            </w:r>
            <w:r>
              <w:rPr>
                <w:rFonts w:ascii="仿宋" w:hAnsi="仿宋" w:eastAsia="仿宋"/>
                <w:color w:val="000000"/>
                <w:sz w:val="24"/>
                <w:lang w:bidi="ar"/>
              </w:rPr>
              <w:t>6S rDNA</w:t>
            </w:r>
            <w:r>
              <w:rPr>
                <w:rFonts w:hint="eastAsia" w:ascii="仿宋" w:hAnsi="仿宋" w:eastAsia="仿宋"/>
                <w:color w:val="000000"/>
                <w:sz w:val="24"/>
                <w:lang w:bidi="ar"/>
              </w:rPr>
              <w:t>扩增子测序</w:t>
            </w:r>
          </w:p>
        </w:tc>
        <w:tc>
          <w:tcPr>
            <w:tcW w:w="531" w:type="pct"/>
            <w:vAlign w:val="center"/>
          </w:tcPr>
          <w:p>
            <w:pPr>
              <w:spacing w:line="360" w:lineRule="auto"/>
              <w:contextualSpacing/>
              <w:jc w:val="center"/>
              <w:textAlignment w:val="center"/>
              <w:rPr>
                <w:rFonts w:ascii="仿宋" w:hAnsi="仿宋" w:eastAsia="仿宋"/>
                <w:color w:val="000000"/>
                <w:sz w:val="24"/>
                <w:lang w:bidi="ar"/>
              </w:rPr>
            </w:pPr>
            <w:r>
              <w:rPr>
                <w:rFonts w:hint="eastAsia" w:ascii="仿宋" w:hAnsi="仿宋" w:eastAsia="仿宋"/>
                <w:color w:val="000000"/>
                <w:sz w:val="24"/>
                <w:lang w:bidi="ar"/>
              </w:rPr>
              <w:t>3</w:t>
            </w:r>
            <w:r>
              <w:rPr>
                <w:rFonts w:ascii="仿宋" w:hAnsi="仿宋" w:eastAsia="仿宋"/>
                <w:color w:val="000000"/>
                <w:sz w:val="24"/>
                <w:lang w:bidi="ar"/>
              </w:rPr>
              <w:t>00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1</w:t>
            </w:r>
            <w:r>
              <w:rPr>
                <w:rFonts w:ascii="仿宋" w:hAnsi="仿宋" w:eastAsia="仿宋"/>
                <w:bCs/>
                <w:sz w:val="24"/>
              </w:rPr>
              <w:t>0</w:t>
            </w:r>
          </w:p>
        </w:tc>
        <w:tc>
          <w:tcPr>
            <w:tcW w:w="1979" w:type="pct"/>
            <w:vAlign w:val="center"/>
          </w:tcPr>
          <w:p>
            <w:pPr>
              <w:spacing w:line="360" w:lineRule="auto"/>
              <w:contextualSpacing/>
              <w:jc w:val="center"/>
              <w:textAlignment w:val="center"/>
              <w:rPr>
                <w:rFonts w:ascii="仿宋" w:hAnsi="仿宋" w:eastAsia="仿宋"/>
                <w:color w:val="000000"/>
                <w:sz w:val="24"/>
                <w:lang w:bidi="ar"/>
              </w:rPr>
            </w:pPr>
            <w:r>
              <w:rPr>
                <w:rFonts w:hint="eastAsia" w:ascii="仿宋" w:hAnsi="仿宋" w:eastAsia="仿宋"/>
                <w:color w:val="000000"/>
                <w:sz w:val="24"/>
                <w:lang w:bidi="ar"/>
              </w:rPr>
              <w:t>单细胞</w:t>
            </w:r>
            <w:r>
              <w:rPr>
                <w:rFonts w:ascii="仿宋" w:hAnsi="仿宋" w:eastAsia="仿宋"/>
                <w:color w:val="000000"/>
                <w:sz w:val="24"/>
                <w:lang w:bidi="ar"/>
              </w:rPr>
              <w:t>ATAC</w:t>
            </w:r>
            <w:r>
              <w:rPr>
                <w:rFonts w:hint="eastAsia" w:ascii="仿宋" w:hAnsi="仿宋" w:eastAsia="仿宋"/>
                <w:color w:val="000000"/>
                <w:sz w:val="24"/>
                <w:lang w:bidi="ar"/>
              </w:rPr>
              <w:t>-</w:t>
            </w:r>
            <w:r>
              <w:rPr>
                <w:rFonts w:ascii="仿宋" w:hAnsi="仿宋" w:eastAsia="仿宋"/>
                <w:color w:val="000000"/>
                <w:sz w:val="24"/>
                <w:lang w:bidi="ar"/>
              </w:rPr>
              <w:t>seq</w:t>
            </w:r>
          </w:p>
        </w:tc>
        <w:tc>
          <w:tcPr>
            <w:tcW w:w="531" w:type="pct"/>
            <w:vAlign w:val="center"/>
          </w:tcPr>
          <w:p>
            <w:pPr>
              <w:spacing w:line="360" w:lineRule="auto"/>
              <w:contextualSpacing/>
              <w:jc w:val="center"/>
              <w:textAlignment w:val="center"/>
              <w:rPr>
                <w:rFonts w:ascii="仿宋" w:hAnsi="仿宋" w:eastAsia="仿宋"/>
                <w:color w:val="000000"/>
                <w:sz w:val="24"/>
                <w:lang w:bidi="ar"/>
              </w:rPr>
            </w:pPr>
            <w:r>
              <w:rPr>
                <w:rFonts w:hint="eastAsia" w:ascii="仿宋" w:hAnsi="仿宋" w:eastAsia="仿宋"/>
                <w:color w:val="000000"/>
                <w:sz w:val="24"/>
                <w:lang w:bidi="ar"/>
              </w:rPr>
              <w:t>1</w:t>
            </w:r>
            <w:r>
              <w:rPr>
                <w:rFonts w:ascii="仿宋" w:hAnsi="仿宋" w:eastAsia="仿宋"/>
                <w:color w:val="000000"/>
                <w:sz w:val="24"/>
                <w:lang w:bidi="ar"/>
              </w:rPr>
              <w:t>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1</w:t>
            </w:r>
            <w:r>
              <w:rPr>
                <w:rFonts w:ascii="仿宋" w:hAnsi="仿宋" w:eastAsia="仿宋"/>
                <w:bCs/>
                <w:sz w:val="24"/>
              </w:rPr>
              <w:t>1</w:t>
            </w:r>
          </w:p>
        </w:tc>
        <w:tc>
          <w:tcPr>
            <w:tcW w:w="1979" w:type="pct"/>
            <w:vAlign w:val="center"/>
          </w:tcPr>
          <w:p>
            <w:pPr>
              <w:spacing w:line="360" w:lineRule="auto"/>
              <w:contextualSpacing/>
              <w:jc w:val="center"/>
              <w:textAlignment w:val="center"/>
              <w:rPr>
                <w:rFonts w:ascii="仿宋" w:hAnsi="仿宋" w:eastAsia="仿宋"/>
                <w:color w:val="000000"/>
                <w:sz w:val="24"/>
                <w:lang w:bidi="ar"/>
              </w:rPr>
            </w:pPr>
            <w:r>
              <w:rPr>
                <w:rFonts w:ascii="仿宋" w:hAnsi="仿宋" w:eastAsia="仿宋"/>
                <w:color w:val="000000"/>
                <w:sz w:val="24"/>
                <w:lang w:bidi="ar"/>
              </w:rPr>
              <w:t>Chip</w:t>
            </w:r>
            <w:r>
              <w:rPr>
                <w:rFonts w:hint="eastAsia" w:ascii="仿宋" w:hAnsi="仿宋" w:eastAsia="仿宋"/>
                <w:color w:val="000000"/>
                <w:sz w:val="24"/>
                <w:lang w:bidi="ar"/>
              </w:rPr>
              <w:t>-</w:t>
            </w:r>
            <w:r>
              <w:rPr>
                <w:rFonts w:ascii="仿宋" w:hAnsi="仿宋" w:eastAsia="仿宋"/>
                <w:color w:val="000000"/>
                <w:sz w:val="24"/>
                <w:lang w:bidi="ar"/>
              </w:rPr>
              <w:t>seq</w:t>
            </w:r>
          </w:p>
        </w:tc>
        <w:tc>
          <w:tcPr>
            <w:tcW w:w="531" w:type="pct"/>
            <w:vAlign w:val="center"/>
          </w:tcPr>
          <w:p>
            <w:pPr>
              <w:spacing w:line="360" w:lineRule="auto"/>
              <w:contextualSpacing/>
              <w:jc w:val="center"/>
              <w:textAlignment w:val="center"/>
              <w:rPr>
                <w:rFonts w:ascii="仿宋" w:hAnsi="仿宋" w:eastAsia="仿宋"/>
                <w:color w:val="000000"/>
                <w:sz w:val="24"/>
                <w:lang w:bidi="ar"/>
              </w:rPr>
            </w:pPr>
            <w:r>
              <w:rPr>
                <w:rFonts w:hint="eastAsia" w:ascii="仿宋" w:hAnsi="仿宋" w:eastAsia="仿宋"/>
                <w:color w:val="000000"/>
                <w:sz w:val="24"/>
                <w:lang w:bidi="ar"/>
              </w:rPr>
              <w:t>2</w:t>
            </w:r>
            <w:r>
              <w:rPr>
                <w:rFonts w:ascii="仿宋" w:hAnsi="仿宋" w:eastAsia="仿宋"/>
                <w:color w:val="000000"/>
                <w:sz w:val="24"/>
                <w:lang w:bidi="ar"/>
              </w:rPr>
              <w:t>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bl>
    <w:p>
      <w:pPr>
        <w:pStyle w:val="13"/>
        <w:snapToGrid/>
        <w:spacing w:before="156" w:beforeLines="50" w:line="360" w:lineRule="auto"/>
        <w:ind w:left="-208" w:firstLine="0"/>
        <w:rPr>
          <w:rFonts w:ascii="仿宋" w:hAnsi="仿宋" w:eastAsia="仿宋"/>
          <w:b/>
          <w:szCs w:val="24"/>
        </w:rPr>
      </w:pPr>
      <w:r>
        <w:rPr>
          <w:rFonts w:hint="eastAsia" w:ascii="仿宋" w:hAnsi="仿宋" w:eastAsia="仿宋"/>
          <w:b/>
          <w:szCs w:val="24"/>
        </w:rPr>
        <w:t>（二）采购项目交付或者实施的时间和地点：</w:t>
      </w:r>
    </w:p>
    <w:p>
      <w:pPr>
        <w:tabs>
          <w:tab w:val="left" w:pos="900"/>
        </w:tabs>
        <w:spacing w:before="156" w:beforeLines="50" w:line="360" w:lineRule="auto"/>
        <w:rPr>
          <w:rFonts w:ascii="仿宋" w:hAnsi="仿宋" w:eastAsia="仿宋" w:cs="宋体"/>
          <w:sz w:val="24"/>
          <w:szCs w:val="20"/>
        </w:rPr>
      </w:pPr>
      <w:r>
        <w:rPr>
          <w:rFonts w:ascii="仿宋" w:hAnsi="仿宋" w:eastAsia="仿宋" w:cs="宋体"/>
          <w:sz w:val="24"/>
        </w:rPr>
        <w:t>1</w:t>
      </w:r>
      <w:r>
        <w:rPr>
          <w:rFonts w:hint="eastAsia" w:ascii="仿宋" w:hAnsi="仿宋" w:eastAsia="仿宋" w:cs="宋体"/>
          <w:sz w:val="24"/>
        </w:rPr>
        <w:t>、</w:t>
      </w:r>
      <w:r>
        <w:rPr>
          <w:rFonts w:hint="eastAsia" w:ascii="仿宋" w:hAnsi="仿宋" w:eastAsia="仿宋"/>
          <w:sz w:val="24"/>
        </w:rPr>
        <w:t>采购项目（标的）交付的时间（服务期限）：合同签订后60个工作日。</w:t>
      </w:r>
    </w:p>
    <w:p>
      <w:pPr>
        <w:pStyle w:val="13"/>
        <w:spacing w:before="156" w:beforeLines="50" w:line="360" w:lineRule="auto"/>
        <w:ind w:firstLine="0"/>
        <w:rPr>
          <w:rFonts w:ascii="仿宋" w:hAnsi="仿宋" w:eastAsia="仿宋"/>
          <w:b/>
          <w:szCs w:val="24"/>
        </w:rPr>
      </w:pPr>
      <w:r>
        <w:rPr>
          <w:rFonts w:hint="eastAsia" w:ascii="仿宋" w:hAnsi="仿宋" w:eastAsia="仿宋" w:cs="宋体"/>
        </w:rPr>
        <w:t>2、采购项目（标的）交付的地点（服务地点）：采购人指定地点。</w:t>
      </w:r>
    </w:p>
    <w:p>
      <w:pPr>
        <w:pStyle w:val="13"/>
        <w:spacing w:before="156" w:beforeLines="50" w:line="360" w:lineRule="auto"/>
        <w:ind w:firstLine="0"/>
        <w:rPr>
          <w:rFonts w:ascii="仿宋" w:hAnsi="仿宋" w:eastAsia="仿宋"/>
          <w:b/>
          <w:szCs w:val="24"/>
        </w:rPr>
      </w:pPr>
      <w:r>
        <w:rPr>
          <w:rFonts w:hint="eastAsia" w:ascii="仿宋" w:hAnsi="仿宋" w:eastAsia="仿宋"/>
          <w:b/>
          <w:szCs w:val="24"/>
        </w:rPr>
        <w:t>三、采购标的需满足的服务标准、期限、效率等要求</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（一）采购标的需满足的服务标准、效率要求（以各包技术规格中要求为准，如技术规格中无要求，则以本款要求为准。）</w:t>
      </w:r>
    </w:p>
    <w:p>
      <w:pPr>
        <w:pStyle w:val="5"/>
        <w:spacing w:before="156" w:beforeLines="50" w:line="360" w:lineRule="auto"/>
        <w:ind w:left="420"/>
        <w:rPr>
          <w:rFonts w:hint="default" w:ascii="仿宋" w:hAnsi="仿宋" w:eastAsia="仿宋"/>
          <w:b/>
          <w:sz w:val="24"/>
          <w:szCs w:val="24"/>
        </w:rPr>
      </w:pPr>
      <w:r>
        <w:rPr>
          <w:rFonts w:ascii="仿宋" w:hAnsi="仿宋" w:eastAsia="仿宋"/>
          <w:bCs/>
          <w:sz w:val="24"/>
          <w:szCs w:val="24"/>
        </w:rPr>
        <w:t>详见七、采购招标的需满足的质量、安全、技术规格、物理特性等要求。</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（二）采购标的需满足的服务期限要求</w:t>
      </w:r>
    </w:p>
    <w:p>
      <w:pPr>
        <w:tabs>
          <w:tab w:val="left" w:pos="900"/>
        </w:tabs>
        <w:spacing w:line="360" w:lineRule="auto"/>
        <w:contextualSpacing/>
        <w:rPr>
          <w:rStyle w:val="12"/>
        </w:rPr>
      </w:pPr>
      <w:r>
        <w:rPr>
          <w:rFonts w:hint="eastAsia" w:ascii="仿宋" w:hAnsi="仿宋" w:eastAsia="仿宋"/>
          <w:sz w:val="24"/>
        </w:rPr>
        <w:t>1.服务期限：合同签订后1年。</w:t>
      </w:r>
    </w:p>
    <w:p>
      <w:pPr>
        <w:pStyle w:val="13"/>
        <w:snapToGrid/>
        <w:spacing w:before="0" w:line="360" w:lineRule="auto"/>
        <w:ind w:firstLine="0"/>
        <w:contextualSpacing/>
        <w:rPr>
          <w:rFonts w:ascii="仿宋" w:hAnsi="仿宋" w:eastAsia="仿宋"/>
          <w:b/>
          <w:szCs w:val="24"/>
        </w:rPr>
      </w:pPr>
      <w:r>
        <w:rPr>
          <w:rFonts w:hint="eastAsia" w:ascii="仿宋" w:hAnsi="仿宋" w:eastAsia="仿宋"/>
          <w:b/>
          <w:szCs w:val="24"/>
        </w:rPr>
        <w:t>五、采购标的物验收标准</w:t>
      </w:r>
    </w:p>
    <w:p>
      <w:pPr>
        <w:pStyle w:val="5"/>
        <w:spacing w:line="360" w:lineRule="auto"/>
        <w:contextualSpacing/>
        <w:rPr>
          <w:rFonts w:hint="default" w:ascii="仿宋" w:hAnsi="仿宋" w:eastAsia="仿宋"/>
          <w:bCs/>
          <w:sz w:val="24"/>
          <w:szCs w:val="24"/>
        </w:rPr>
      </w:pPr>
      <w:r>
        <w:rPr>
          <w:rFonts w:ascii="仿宋" w:hAnsi="仿宋" w:eastAsia="仿宋"/>
          <w:bCs/>
          <w:sz w:val="24"/>
          <w:szCs w:val="24"/>
        </w:rPr>
        <w:t>1、交付内容：投标人需向采购人提供完整的项目结题报告。主要包括以下内容：</w:t>
      </w:r>
    </w:p>
    <w:p>
      <w:pPr>
        <w:pStyle w:val="5"/>
        <w:spacing w:line="360" w:lineRule="auto"/>
        <w:contextualSpacing/>
        <w:rPr>
          <w:rFonts w:hint="default" w:ascii="仿宋" w:hAnsi="仿宋" w:eastAsia="仿宋"/>
          <w:bCs/>
          <w:sz w:val="24"/>
          <w:szCs w:val="24"/>
        </w:rPr>
      </w:pPr>
      <w:r>
        <w:rPr>
          <w:rFonts w:ascii="仿宋" w:hAnsi="仿宋" w:eastAsia="仿宋"/>
          <w:bCs/>
          <w:sz w:val="24"/>
          <w:szCs w:val="24"/>
        </w:rPr>
        <w:t>1）质检文件：DNA质检报告。</w:t>
      </w:r>
    </w:p>
    <w:p>
      <w:pPr>
        <w:pStyle w:val="5"/>
        <w:spacing w:line="360" w:lineRule="auto"/>
        <w:contextualSpacing/>
        <w:rPr>
          <w:rFonts w:hint="default" w:ascii="仿宋" w:hAnsi="仿宋" w:eastAsia="仿宋"/>
          <w:bCs/>
          <w:sz w:val="24"/>
          <w:szCs w:val="24"/>
        </w:rPr>
      </w:pPr>
      <w:r>
        <w:rPr>
          <w:rFonts w:ascii="仿宋" w:hAnsi="仿宋" w:eastAsia="仿宋"/>
          <w:bCs/>
          <w:sz w:val="24"/>
          <w:szCs w:val="24"/>
        </w:rPr>
        <w:t>2）实验图像：扫描图像文件，所有样品的质检电泳图。</w:t>
      </w:r>
    </w:p>
    <w:p>
      <w:pPr>
        <w:pStyle w:val="5"/>
        <w:spacing w:line="360" w:lineRule="auto"/>
        <w:contextualSpacing/>
        <w:rPr>
          <w:rFonts w:hint="default" w:ascii="仿宋" w:hAnsi="仿宋" w:eastAsia="仿宋"/>
          <w:bCs/>
          <w:sz w:val="24"/>
          <w:szCs w:val="24"/>
        </w:rPr>
      </w:pPr>
      <w:r>
        <w:rPr>
          <w:rFonts w:ascii="仿宋" w:hAnsi="仿宋" w:eastAsia="仿宋"/>
          <w:bCs/>
          <w:sz w:val="24"/>
          <w:szCs w:val="24"/>
        </w:rPr>
        <w:t xml:space="preserve">3）实验文件：所有实验步骤，包括建库测序和生物信息学分析的具体方法和步骤。 </w:t>
      </w:r>
    </w:p>
    <w:p>
      <w:pPr>
        <w:pStyle w:val="5"/>
        <w:spacing w:line="360" w:lineRule="auto"/>
        <w:contextualSpacing/>
        <w:rPr>
          <w:rFonts w:hint="default" w:ascii="仿宋" w:hAnsi="仿宋" w:eastAsia="仿宋"/>
          <w:bCs/>
          <w:sz w:val="24"/>
          <w:szCs w:val="24"/>
        </w:rPr>
      </w:pPr>
      <w:r>
        <w:rPr>
          <w:rFonts w:ascii="仿宋" w:hAnsi="仿宋" w:eastAsia="仿宋"/>
          <w:bCs/>
          <w:sz w:val="24"/>
          <w:szCs w:val="24"/>
        </w:rPr>
        <w:t>4） 实验数据：提供原始数据文件、生物信息学分析的图或表、数据分析结果。其中，测序数据量和交付内容需全部达到招标文件三、技术要求部分，即表明该项目达到合同中的要求。</w:t>
      </w:r>
    </w:p>
    <w:p>
      <w:pPr>
        <w:pStyle w:val="5"/>
        <w:spacing w:line="360" w:lineRule="auto"/>
        <w:contextualSpacing/>
        <w:rPr>
          <w:rFonts w:hint="default" w:ascii="仿宋" w:hAnsi="仿宋" w:eastAsia="仿宋"/>
          <w:bCs/>
          <w:sz w:val="24"/>
          <w:szCs w:val="24"/>
        </w:rPr>
      </w:pPr>
      <w:r>
        <w:rPr>
          <w:rFonts w:ascii="仿宋" w:hAnsi="仿宋" w:eastAsia="仿宋"/>
          <w:bCs/>
          <w:sz w:val="24"/>
          <w:szCs w:val="24"/>
        </w:rPr>
        <w:t>2、验收方式：投标人将结题报告上传至生信云平台并将相应的账号密码通过邮件发送至合同基本信息中确定的采购人项目联系人的电子邮箱，采购人在收到结题报告查阅通知邮件后于生信云平台上查阅结题报告并签署项目确认单后下载结题报告和结果文件，即视为客户验收。</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六、采购标的的其他技术、服务等要求</w:t>
      </w:r>
    </w:p>
    <w:p>
      <w:pPr>
        <w:tabs>
          <w:tab w:val="left" w:pos="900"/>
        </w:tabs>
        <w:spacing w:before="156" w:beforeLines="50" w:line="360" w:lineRule="auto"/>
        <w:ind w:firstLine="480" w:firstLineChars="200"/>
        <w:rPr>
          <w:rFonts w:ascii="仿宋" w:hAnsi="仿宋" w:eastAsia="仿宋"/>
          <w:sz w:val="24"/>
        </w:rPr>
      </w:pPr>
      <w:r>
        <w:rPr>
          <w:rFonts w:hint="eastAsia" w:ascii="仿宋" w:hAnsi="仿宋" w:eastAsia="仿宋"/>
          <w:sz w:val="24"/>
        </w:rPr>
        <w:t>第2包：投标人需按照招标文件要求提供项目需求理解分析和质量保证措施、测试化验加工服务方案、</w:t>
      </w:r>
      <w:r>
        <w:rPr>
          <w:rFonts w:hint="eastAsia" w:ascii="仿宋" w:hAnsi="仿宋" w:eastAsia="仿宋" w:cs="宋体"/>
          <w:kern w:val="0"/>
          <w:sz w:val="24"/>
          <w:szCs w:val="21"/>
        </w:rPr>
        <w:t>拟投入项目团队实施人员</w:t>
      </w:r>
      <w:r>
        <w:rPr>
          <w:rFonts w:hint="eastAsia" w:ascii="仿宋" w:hAnsi="仿宋" w:eastAsia="仿宋"/>
          <w:sz w:val="24"/>
        </w:rPr>
        <w:t>、售后服务方案、服务承诺等。</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七、采购标的需满足的质量、安全、技术规格、物理特性等要求：</w:t>
      </w:r>
    </w:p>
    <w:p>
      <w:pPr>
        <w:tabs>
          <w:tab w:val="left" w:pos="900"/>
        </w:tabs>
        <w:snapToGrid w:val="0"/>
        <w:spacing w:line="360" w:lineRule="auto"/>
        <w:jc w:val="center"/>
        <w:rPr>
          <w:rFonts w:ascii="宋体" w:hAnsi="宋体"/>
          <w:szCs w:val="21"/>
        </w:rPr>
      </w:pPr>
    </w:p>
    <w:p>
      <w:pPr>
        <w:tabs>
          <w:tab w:val="left" w:pos="900"/>
        </w:tabs>
        <w:spacing w:before="156" w:beforeLines="50" w:line="360" w:lineRule="auto"/>
        <w:jc w:val="center"/>
        <w:rPr>
          <w:rFonts w:ascii="仿宋" w:hAnsi="仿宋" w:eastAsia="仿宋"/>
          <w:b/>
          <w:sz w:val="24"/>
        </w:rPr>
      </w:pPr>
      <w:r>
        <w:rPr>
          <w:rFonts w:ascii="仿宋" w:hAnsi="仿宋" w:eastAsia="仿宋"/>
          <w:b/>
          <w:sz w:val="24"/>
        </w:rPr>
        <w:t>第</w:t>
      </w:r>
      <w:r>
        <w:rPr>
          <w:rFonts w:hint="eastAsia" w:ascii="仿宋" w:hAnsi="仿宋" w:eastAsia="仿宋"/>
          <w:b/>
          <w:sz w:val="24"/>
        </w:rPr>
        <w:t>2</w:t>
      </w:r>
      <w:r>
        <w:rPr>
          <w:rFonts w:ascii="仿宋" w:hAnsi="仿宋" w:eastAsia="仿宋"/>
          <w:b/>
          <w:sz w:val="24"/>
        </w:rPr>
        <w:t>包</w:t>
      </w:r>
      <w:r>
        <w:rPr>
          <w:rFonts w:hint="eastAsia" w:ascii="仿宋" w:hAnsi="仿宋" w:eastAsia="仿宋"/>
          <w:b/>
          <w:sz w:val="24"/>
        </w:rPr>
        <w:t xml:space="preserve"> 测试化验加工采购2</w:t>
      </w:r>
    </w:p>
    <w:p>
      <w:pPr>
        <w:widowControl/>
        <w:spacing w:before="80" w:line="360" w:lineRule="auto"/>
        <w:jc w:val="left"/>
        <w:rPr>
          <w:rFonts w:ascii="仿宋" w:hAnsi="仿宋" w:eastAsia="仿宋" w:cs="宋体"/>
          <w:b/>
          <w:sz w:val="24"/>
          <w:shd w:val="clear" w:color="auto" w:fill="FFFFFF"/>
        </w:rPr>
      </w:pPr>
      <w:r>
        <w:rPr>
          <w:rFonts w:ascii="仿宋" w:hAnsi="仿宋" w:eastAsia="仿宋" w:cs="宋体"/>
          <w:b/>
          <w:sz w:val="24"/>
          <w:shd w:val="clear" w:color="auto" w:fill="FFFFFF"/>
        </w:rPr>
        <w:t>一、</w:t>
      </w:r>
      <w:r>
        <w:rPr>
          <w:rFonts w:hint="eastAsia" w:ascii="仿宋" w:hAnsi="仿宋" w:eastAsia="仿宋" w:cs="宋体"/>
          <w:b/>
          <w:sz w:val="24"/>
          <w:shd w:val="clear" w:color="auto" w:fill="FFFFFF"/>
        </w:rPr>
        <w:t>服务</w:t>
      </w:r>
      <w:r>
        <w:rPr>
          <w:rFonts w:ascii="仿宋" w:hAnsi="仿宋" w:eastAsia="仿宋" w:cs="宋体"/>
          <w:b/>
          <w:sz w:val="24"/>
          <w:shd w:val="clear" w:color="auto" w:fill="FFFFFF"/>
        </w:rPr>
        <w:t>内容</w:t>
      </w: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4775"/>
        <w:gridCol w:w="1281"/>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94" w:type="pct"/>
            <w:vAlign w:val="center"/>
          </w:tcPr>
          <w:p>
            <w:pPr>
              <w:spacing w:line="360" w:lineRule="auto"/>
              <w:contextualSpacing/>
              <w:jc w:val="center"/>
              <w:rPr>
                <w:rFonts w:ascii="仿宋" w:hAnsi="仿宋" w:eastAsia="仿宋"/>
                <w:b/>
                <w:sz w:val="24"/>
              </w:rPr>
            </w:pPr>
            <w:r>
              <w:rPr>
                <w:rFonts w:hint="eastAsia" w:ascii="仿宋" w:hAnsi="仿宋" w:eastAsia="仿宋"/>
                <w:b/>
                <w:sz w:val="24"/>
              </w:rPr>
              <w:t>序号</w:t>
            </w:r>
          </w:p>
        </w:tc>
        <w:tc>
          <w:tcPr>
            <w:tcW w:w="1979" w:type="pct"/>
            <w:vAlign w:val="center"/>
          </w:tcPr>
          <w:p>
            <w:pPr>
              <w:spacing w:line="360" w:lineRule="auto"/>
              <w:contextualSpacing/>
              <w:jc w:val="center"/>
              <w:rPr>
                <w:rFonts w:ascii="仿宋" w:hAnsi="仿宋" w:eastAsia="仿宋"/>
                <w:b/>
                <w:bCs/>
                <w:sz w:val="24"/>
              </w:rPr>
            </w:pPr>
            <w:r>
              <w:rPr>
                <w:rFonts w:hint="eastAsia" w:ascii="仿宋" w:hAnsi="仿宋" w:eastAsia="仿宋"/>
                <w:b/>
                <w:bCs/>
                <w:sz w:val="24"/>
              </w:rPr>
              <w:t>服务内容</w:t>
            </w:r>
          </w:p>
        </w:tc>
        <w:tc>
          <w:tcPr>
            <w:tcW w:w="531" w:type="pct"/>
            <w:vAlign w:val="center"/>
          </w:tcPr>
          <w:p>
            <w:pPr>
              <w:spacing w:line="360" w:lineRule="auto"/>
              <w:contextualSpacing/>
              <w:jc w:val="center"/>
              <w:rPr>
                <w:rFonts w:ascii="仿宋" w:hAnsi="仿宋" w:eastAsia="仿宋"/>
                <w:b/>
                <w:sz w:val="24"/>
              </w:rPr>
            </w:pPr>
            <w:r>
              <w:rPr>
                <w:rFonts w:hint="eastAsia" w:ascii="仿宋" w:hAnsi="仿宋" w:eastAsia="仿宋"/>
                <w:b/>
                <w:bCs/>
                <w:sz w:val="24"/>
              </w:rPr>
              <w:t>数量</w:t>
            </w:r>
          </w:p>
        </w:tc>
        <w:tc>
          <w:tcPr>
            <w:tcW w:w="623" w:type="pct"/>
            <w:vAlign w:val="center"/>
          </w:tcPr>
          <w:p>
            <w:pPr>
              <w:spacing w:line="360" w:lineRule="auto"/>
              <w:contextualSpacing/>
              <w:jc w:val="center"/>
              <w:rPr>
                <w:rFonts w:ascii="仿宋" w:hAnsi="仿宋" w:eastAsia="仿宋"/>
                <w:b/>
                <w:sz w:val="24"/>
              </w:rPr>
            </w:pPr>
            <w:r>
              <w:rPr>
                <w:rFonts w:hint="eastAsia" w:ascii="仿宋" w:hAnsi="仿宋" w:eastAsia="仿宋"/>
                <w:b/>
                <w:bCs/>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1</w:t>
            </w:r>
          </w:p>
        </w:tc>
        <w:tc>
          <w:tcPr>
            <w:tcW w:w="1979"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基因组框架图</w:t>
            </w:r>
          </w:p>
        </w:tc>
        <w:tc>
          <w:tcPr>
            <w:tcW w:w="531"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6</w:t>
            </w:r>
            <w:r>
              <w:rPr>
                <w:rFonts w:ascii="仿宋" w:hAnsi="仿宋" w:eastAsia="仿宋"/>
                <w:bCs/>
                <w:sz w:val="24"/>
              </w:rPr>
              <w:t>00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2</w:t>
            </w:r>
          </w:p>
        </w:tc>
        <w:tc>
          <w:tcPr>
            <w:tcW w:w="1979"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基因组完成图</w:t>
            </w:r>
          </w:p>
        </w:tc>
        <w:tc>
          <w:tcPr>
            <w:tcW w:w="531"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2</w:t>
            </w:r>
            <w:r>
              <w:rPr>
                <w:rFonts w:ascii="仿宋" w:hAnsi="仿宋" w:eastAsia="仿宋"/>
                <w:bCs/>
                <w:sz w:val="24"/>
              </w:rPr>
              <w:t>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3</w:t>
            </w:r>
          </w:p>
        </w:tc>
        <w:tc>
          <w:tcPr>
            <w:tcW w:w="1979"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细菌代谢组</w:t>
            </w:r>
          </w:p>
        </w:tc>
        <w:tc>
          <w:tcPr>
            <w:tcW w:w="531"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1</w:t>
            </w:r>
            <w:r>
              <w:rPr>
                <w:rFonts w:ascii="仿宋" w:hAnsi="仿宋" w:eastAsia="仿宋"/>
                <w:bCs/>
                <w:sz w:val="24"/>
              </w:rPr>
              <w:t>00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4</w:t>
            </w:r>
          </w:p>
        </w:tc>
        <w:tc>
          <w:tcPr>
            <w:tcW w:w="1979"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电镜观察</w:t>
            </w:r>
          </w:p>
        </w:tc>
        <w:tc>
          <w:tcPr>
            <w:tcW w:w="531" w:type="pct"/>
            <w:vAlign w:val="center"/>
          </w:tcPr>
          <w:p>
            <w:pPr>
              <w:spacing w:line="360" w:lineRule="auto"/>
              <w:contextualSpacing/>
              <w:jc w:val="center"/>
              <w:textAlignment w:val="center"/>
              <w:rPr>
                <w:rFonts w:ascii="仿宋" w:hAnsi="仿宋" w:eastAsia="仿宋"/>
                <w:bCs/>
                <w:sz w:val="24"/>
              </w:rPr>
            </w:pPr>
            <w:r>
              <w:rPr>
                <w:rFonts w:ascii="仿宋" w:hAnsi="仿宋" w:eastAsia="仿宋"/>
                <w:color w:val="000000"/>
                <w:sz w:val="24"/>
                <w:lang w:bidi="ar"/>
              </w:rPr>
              <w:t>2</w:t>
            </w:r>
            <w:r>
              <w:rPr>
                <w:rFonts w:hint="eastAsia" w:ascii="仿宋" w:hAnsi="仿宋" w:eastAsia="仿宋"/>
                <w:color w:val="000000"/>
                <w:sz w:val="24"/>
                <w:lang w:bidi="ar"/>
              </w:rPr>
              <w:t>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5</w:t>
            </w:r>
          </w:p>
        </w:tc>
        <w:tc>
          <w:tcPr>
            <w:tcW w:w="1979"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炎症因子芯片</w:t>
            </w:r>
          </w:p>
        </w:tc>
        <w:tc>
          <w:tcPr>
            <w:tcW w:w="531"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2</w:t>
            </w:r>
            <w:r>
              <w:rPr>
                <w:rFonts w:ascii="仿宋" w:hAnsi="仿宋" w:eastAsia="仿宋"/>
                <w:bCs/>
                <w:sz w:val="24"/>
              </w:rPr>
              <w:t>00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6</w:t>
            </w:r>
          </w:p>
        </w:tc>
        <w:tc>
          <w:tcPr>
            <w:tcW w:w="1979"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病理学分析</w:t>
            </w:r>
          </w:p>
        </w:tc>
        <w:tc>
          <w:tcPr>
            <w:tcW w:w="531"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5</w:t>
            </w:r>
            <w:r>
              <w:rPr>
                <w:rFonts w:ascii="仿宋" w:hAnsi="仿宋" w:eastAsia="仿宋"/>
                <w:bCs/>
                <w:sz w:val="24"/>
              </w:rPr>
              <w:t>00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7</w:t>
            </w:r>
          </w:p>
        </w:tc>
        <w:tc>
          <w:tcPr>
            <w:tcW w:w="1979"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宏基因组测序</w:t>
            </w:r>
          </w:p>
        </w:tc>
        <w:tc>
          <w:tcPr>
            <w:tcW w:w="531"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bCs/>
                <w:sz w:val="24"/>
              </w:rPr>
              <w:t>2</w:t>
            </w:r>
            <w:r>
              <w:rPr>
                <w:rFonts w:ascii="仿宋" w:hAnsi="仿宋" w:eastAsia="仿宋"/>
                <w:bCs/>
                <w:sz w:val="24"/>
              </w:rPr>
              <w:t>00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8</w:t>
            </w:r>
          </w:p>
        </w:tc>
        <w:tc>
          <w:tcPr>
            <w:tcW w:w="1979"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转录组测序</w:t>
            </w:r>
          </w:p>
        </w:tc>
        <w:tc>
          <w:tcPr>
            <w:tcW w:w="531"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2</w:t>
            </w:r>
            <w:r>
              <w:rPr>
                <w:rFonts w:ascii="仿宋" w:hAnsi="仿宋" w:eastAsia="仿宋"/>
                <w:color w:val="000000"/>
                <w:sz w:val="24"/>
                <w:lang w:bidi="ar"/>
              </w:rPr>
              <w:t>00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9</w:t>
            </w:r>
          </w:p>
        </w:tc>
        <w:tc>
          <w:tcPr>
            <w:tcW w:w="1979" w:type="pct"/>
            <w:vAlign w:val="center"/>
          </w:tcPr>
          <w:p>
            <w:pPr>
              <w:spacing w:line="360" w:lineRule="auto"/>
              <w:contextualSpacing/>
              <w:jc w:val="center"/>
              <w:textAlignment w:val="center"/>
              <w:rPr>
                <w:rFonts w:ascii="仿宋" w:hAnsi="仿宋" w:eastAsia="仿宋"/>
                <w:color w:val="000000"/>
                <w:sz w:val="24"/>
                <w:lang w:bidi="ar"/>
              </w:rPr>
            </w:pPr>
            <w:r>
              <w:rPr>
                <w:rFonts w:hint="eastAsia" w:ascii="仿宋" w:hAnsi="仿宋" w:eastAsia="仿宋"/>
                <w:color w:val="000000"/>
                <w:sz w:val="24"/>
                <w:lang w:bidi="ar"/>
              </w:rPr>
              <w:t>1</w:t>
            </w:r>
            <w:r>
              <w:rPr>
                <w:rFonts w:ascii="仿宋" w:hAnsi="仿宋" w:eastAsia="仿宋"/>
                <w:color w:val="000000"/>
                <w:sz w:val="24"/>
                <w:lang w:bidi="ar"/>
              </w:rPr>
              <w:t>6S rDNA</w:t>
            </w:r>
            <w:r>
              <w:rPr>
                <w:rFonts w:hint="eastAsia" w:ascii="仿宋" w:hAnsi="仿宋" w:eastAsia="仿宋"/>
                <w:color w:val="000000"/>
                <w:sz w:val="24"/>
                <w:lang w:bidi="ar"/>
              </w:rPr>
              <w:t>扩增子测序</w:t>
            </w:r>
          </w:p>
        </w:tc>
        <w:tc>
          <w:tcPr>
            <w:tcW w:w="531" w:type="pct"/>
            <w:vAlign w:val="center"/>
          </w:tcPr>
          <w:p>
            <w:pPr>
              <w:spacing w:line="360" w:lineRule="auto"/>
              <w:contextualSpacing/>
              <w:jc w:val="center"/>
              <w:textAlignment w:val="center"/>
              <w:rPr>
                <w:rFonts w:ascii="仿宋" w:hAnsi="仿宋" w:eastAsia="仿宋"/>
                <w:color w:val="000000"/>
                <w:sz w:val="24"/>
                <w:lang w:bidi="ar"/>
              </w:rPr>
            </w:pPr>
            <w:r>
              <w:rPr>
                <w:rFonts w:hint="eastAsia" w:ascii="仿宋" w:hAnsi="仿宋" w:eastAsia="仿宋"/>
                <w:color w:val="000000"/>
                <w:sz w:val="24"/>
                <w:lang w:bidi="ar"/>
              </w:rPr>
              <w:t>3</w:t>
            </w:r>
            <w:r>
              <w:rPr>
                <w:rFonts w:ascii="仿宋" w:hAnsi="仿宋" w:eastAsia="仿宋"/>
                <w:color w:val="000000"/>
                <w:sz w:val="24"/>
                <w:lang w:bidi="ar"/>
              </w:rPr>
              <w:t>00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1</w:t>
            </w:r>
            <w:r>
              <w:rPr>
                <w:rFonts w:ascii="仿宋" w:hAnsi="仿宋" w:eastAsia="仿宋"/>
                <w:bCs/>
                <w:sz w:val="24"/>
              </w:rPr>
              <w:t>0</w:t>
            </w:r>
          </w:p>
        </w:tc>
        <w:tc>
          <w:tcPr>
            <w:tcW w:w="1979" w:type="pct"/>
            <w:vAlign w:val="center"/>
          </w:tcPr>
          <w:p>
            <w:pPr>
              <w:spacing w:line="360" w:lineRule="auto"/>
              <w:contextualSpacing/>
              <w:jc w:val="center"/>
              <w:textAlignment w:val="center"/>
              <w:rPr>
                <w:rFonts w:ascii="仿宋" w:hAnsi="仿宋" w:eastAsia="仿宋"/>
                <w:color w:val="000000"/>
                <w:sz w:val="24"/>
                <w:lang w:bidi="ar"/>
              </w:rPr>
            </w:pPr>
            <w:r>
              <w:rPr>
                <w:rFonts w:hint="eastAsia" w:ascii="仿宋" w:hAnsi="仿宋" w:eastAsia="仿宋"/>
                <w:color w:val="000000"/>
                <w:sz w:val="24"/>
                <w:lang w:bidi="ar"/>
              </w:rPr>
              <w:t>单细胞</w:t>
            </w:r>
            <w:r>
              <w:rPr>
                <w:rFonts w:ascii="仿宋" w:hAnsi="仿宋" w:eastAsia="仿宋"/>
                <w:color w:val="000000"/>
                <w:sz w:val="24"/>
                <w:lang w:bidi="ar"/>
              </w:rPr>
              <w:t>ATAC</w:t>
            </w:r>
            <w:r>
              <w:rPr>
                <w:rFonts w:hint="eastAsia" w:ascii="仿宋" w:hAnsi="仿宋" w:eastAsia="仿宋"/>
                <w:color w:val="000000"/>
                <w:sz w:val="24"/>
                <w:lang w:bidi="ar"/>
              </w:rPr>
              <w:t>-</w:t>
            </w:r>
            <w:r>
              <w:rPr>
                <w:rFonts w:ascii="仿宋" w:hAnsi="仿宋" w:eastAsia="仿宋"/>
                <w:color w:val="000000"/>
                <w:sz w:val="24"/>
                <w:lang w:bidi="ar"/>
              </w:rPr>
              <w:t>seq</w:t>
            </w:r>
          </w:p>
        </w:tc>
        <w:tc>
          <w:tcPr>
            <w:tcW w:w="531" w:type="pct"/>
            <w:vAlign w:val="center"/>
          </w:tcPr>
          <w:p>
            <w:pPr>
              <w:spacing w:line="360" w:lineRule="auto"/>
              <w:contextualSpacing/>
              <w:jc w:val="center"/>
              <w:textAlignment w:val="center"/>
              <w:rPr>
                <w:rFonts w:ascii="仿宋" w:hAnsi="仿宋" w:eastAsia="仿宋"/>
                <w:color w:val="000000"/>
                <w:sz w:val="24"/>
                <w:lang w:bidi="ar"/>
              </w:rPr>
            </w:pPr>
            <w:r>
              <w:rPr>
                <w:rFonts w:hint="eastAsia" w:ascii="仿宋" w:hAnsi="仿宋" w:eastAsia="仿宋"/>
                <w:color w:val="000000"/>
                <w:sz w:val="24"/>
                <w:lang w:bidi="ar"/>
              </w:rPr>
              <w:t>1</w:t>
            </w:r>
            <w:r>
              <w:rPr>
                <w:rFonts w:ascii="仿宋" w:hAnsi="仿宋" w:eastAsia="仿宋"/>
                <w:color w:val="000000"/>
                <w:sz w:val="24"/>
                <w:lang w:bidi="ar"/>
              </w:rPr>
              <w:t>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4" w:type="pct"/>
            <w:vAlign w:val="center"/>
          </w:tcPr>
          <w:p>
            <w:pPr>
              <w:spacing w:line="360" w:lineRule="auto"/>
              <w:contextualSpacing/>
              <w:jc w:val="center"/>
              <w:rPr>
                <w:rFonts w:ascii="仿宋" w:hAnsi="仿宋" w:eastAsia="仿宋"/>
                <w:bCs/>
                <w:sz w:val="24"/>
              </w:rPr>
            </w:pPr>
            <w:r>
              <w:rPr>
                <w:rFonts w:hint="eastAsia" w:ascii="仿宋" w:hAnsi="仿宋" w:eastAsia="仿宋"/>
                <w:bCs/>
                <w:sz w:val="24"/>
              </w:rPr>
              <w:t>1</w:t>
            </w:r>
            <w:r>
              <w:rPr>
                <w:rFonts w:ascii="仿宋" w:hAnsi="仿宋" w:eastAsia="仿宋"/>
                <w:bCs/>
                <w:sz w:val="24"/>
              </w:rPr>
              <w:t>1</w:t>
            </w:r>
          </w:p>
        </w:tc>
        <w:tc>
          <w:tcPr>
            <w:tcW w:w="1979" w:type="pct"/>
            <w:vAlign w:val="center"/>
          </w:tcPr>
          <w:p>
            <w:pPr>
              <w:spacing w:line="360" w:lineRule="auto"/>
              <w:contextualSpacing/>
              <w:jc w:val="center"/>
              <w:textAlignment w:val="center"/>
              <w:rPr>
                <w:rFonts w:ascii="仿宋" w:hAnsi="仿宋" w:eastAsia="仿宋"/>
                <w:color w:val="000000"/>
                <w:sz w:val="24"/>
                <w:lang w:bidi="ar"/>
              </w:rPr>
            </w:pPr>
            <w:r>
              <w:rPr>
                <w:rFonts w:ascii="仿宋" w:hAnsi="仿宋" w:eastAsia="仿宋"/>
                <w:color w:val="000000"/>
                <w:sz w:val="24"/>
                <w:lang w:bidi="ar"/>
              </w:rPr>
              <w:t>Chip</w:t>
            </w:r>
            <w:r>
              <w:rPr>
                <w:rFonts w:hint="eastAsia" w:ascii="仿宋" w:hAnsi="仿宋" w:eastAsia="仿宋"/>
                <w:color w:val="000000"/>
                <w:sz w:val="24"/>
                <w:lang w:bidi="ar"/>
              </w:rPr>
              <w:t>-</w:t>
            </w:r>
            <w:r>
              <w:rPr>
                <w:rFonts w:ascii="仿宋" w:hAnsi="仿宋" w:eastAsia="仿宋"/>
                <w:color w:val="000000"/>
                <w:sz w:val="24"/>
                <w:lang w:bidi="ar"/>
              </w:rPr>
              <w:t>seq</w:t>
            </w:r>
          </w:p>
        </w:tc>
        <w:tc>
          <w:tcPr>
            <w:tcW w:w="531" w:type="pct"/>
            <w:vAlign w:val="center"/>
          </w:tcPr>
          <w:p>
            <w:pPr>
              <w:spacing w:line="360" w:lineRule="auto"/>
              <w:contextualSpacing/>
              <w:jc w:val="center"/>
              <w:textAlignment w:val="center"/>
              <w:rPr>
                <w:rFonts w:ascii="仿宋" w:hAnsi="仿宋" w:eastAsia="仿宋"/>
                <w:color w:val="000000"/>
                <w:sz w:val="24"/>
                <w:lang w:bidi="ar"/>
              </w:rPr>
            </w:pPr>
            <w:r>
              <w:rPr>
                <w:rFonts w:hint="eastAsia" w:ascii="仿宋" w:hAnsi="仿宋" w:eastAsia="仿宋"/>
                <w:color w:val="000000"/>
                <w:sz w:val="24"/>
                <w:lang w:bidi="ar"/>
              </w:rPr>
              <w:t>2</w:t>
            </w:r>
            <w:r>
              <w:rPr>
                <w:rFonts w:ascii="仿宋" w:hAnsi="仿宋" w:eastAsia="仿宋"/>
                <w:color w:val="000000"/>
                <w:sz w:val="24"/>
                <w:lang w:bidi="ar"/>
              </w:rPr>
              <w:t>0</w:t>
            </w:r>
          </w:p>
        </w:tc>
        <w:tc>
          <w:tcPr>
            <w:tcW w:w="623" w:type="pct"/>
            <w:vAlign w:val="center"/>
          </w:tcPr>
          <w:p>
            <w:pPr>
              <w:spacing w:line="360" w:lineRule="auto"/>
              <w:contextualSpacing/>
              <w:jc w:val="center"/>
              <w:textAlignment w:val="center"/>
              <w:rPr>
                <w:rFonts w:ascii="仿宋" w:hAnsi="仿宋" w:eastAsia="仿宋"/>
                <w:bCs/>
                <w:sz w:val="24"/>
              </w:rPr>
            </w:pPr>
            <w:r>
              <w:rPr>
                <w:rFonts w:hint="eastAsia" w:ascii="仿宋" w:hAnsi="仿宋" w:eastAsia="仿宋"/>
                <w:color w:val="000000"/>
                <w:sz w:val="24"/>
                <w:lang w:bidi="ar"/>
              </w:rPr>
              <w:t>例</w:t>
            </w:r>
          </w:p>
        </w:tc>
      </w:tr>
    </w:tbl>
    <w:p>
      <w:pPr>
        <w:widowControl/>
        <w:spacing w:line="360" w:lineRule="auto"/>
        <w:contextualSpacing/>
        <w:jc w:val="left"/>
        <w:rPr>
          <w:rFonts w:ascii="仿宋" w:hAnsi="仿宋" w:eastAsia="仿宋" w:cs="宋体"/>
          <w:b/>
          <w:sz w:val="24"/>
          <w:shd w:val="clear" w:color="auto" w:fill="FFFFFF"/>
        </w:rPr>
      </w:pPr>
      <w:r>
        <w:rPr>
          <w:rFonts w:ascii="仿宋" w:hAnsi="仿宋" w:eastAsia="仿宋" w:cs="宋体"/>
          <w:b/>
          <w:sz w:val="24"/>
          <w:shd w:val="clear" w:color="auto" w:fill="FFFFFF"/>
        </w:rPr>
        <w:t>二、商务要求</w:t>
      </w:r>
    </w:p>
    <w:p>
      <w:pPr>
        <w:pStyle w:val="5"/>
        <w:spacing w:line="360" w:lineRule="auto"/>
        <w:contextualSpacing/>
        <w:rPr>
          <w:rFonts w:hint="default" w:ascii="仿宋" w:hAnsi="仿宋" w:eastAsia="仿宋"/>
          <w:color w:val="000000"/>
          <w:sz w:val="24"/>
          <w:szCs w:val="24"/>
          <w:lang w:bidi="ar"/>
        </w:rPr>
      </w:pPr>
      <w:r>
        <w:rPr>
          <w:rFonts w:ascii="仿宋" w:hAnsi="仿宋" w:eastAsia="仿宋"/>
          <w:color w:val="000000"/>
          <w:sz w:val="24"/>
          <w:szCs w:val="24"/>
          <w:lang w:bidi="ar"/>
        </w:rPr>
        <w:t>1、投标人需配备最新测序服务设备，如 Illumina Novaseq 6000、10X Genomics Chromium、Q Exactive™ HF-X、Q Exactive™ HF、AB Sciex QTRAP 6500+，其中Q Exactive™ HF系列用于非靶向代谢组学检测，Illumina Novaseq 6000用于二代测序，有能力和实力确保委托方项目质量与周期。</w:t>
      </w:r>
    </w:p>
    <w:p>
      <w:pPr>
        <w:adjustRightInd w:val="0"/>
        <w:spacing w:line="360" w:lineRule="auto"/>
        <w:contextualSpacing/>
        <w:rPr>
          <w:rFonts w:ascii="仿宋" w:hAnsi="仿宋" w:eastAsia="仿宋"/>
          <w:color w:val="000000"/>
          <w:sz w:val="24"/>
          <w:lang w:bidi="ar"/>
        </w:rPr>
      </w:pPr>
      <w:r>
        <w:rPr>
          <w:rFonts w:hint="eastAsia" w:ascii="仿宋" w:hAnsi="仿宋" w:eastAsia="仿宋"/>
          <w:color w:val="000000"/>
          <w:sz w:val="24"/>
          <w:lang w:bidi="ar"/>
        </w:rPr>
        <w:t>2、售后</w:t>
      </w:r>
      <w:r>
        <w:rPr>
          <w:rFonts w:ascii="仿宋" w:hAnsi="仿宋" w:eastAsia="仿宋"/>
          <w:color w:val="000000"/>
          <w:sz w:val="24"/>
          <w:lang w:bidi="ar"/>
        </w:rPr>
        <w:t>技术支持服务</w:t>
      </w:r>
    </w:p>
    <w:p>
      <w:pPr>
        <w:spacing w:line="360" w:lineRule="auto"/>
        <w:ind w:firstLine="480"/>
        <w:contextualSpacing/>
        <w:rPr>
          <w:rFonts w:ascii="仿宋" w:hAnsi="仿宋" w:eastAsia="仿宋"/>
          <w:color w:val="000000"/>
          <w:sz w:val="24"/>
          <w:lang w:bidi="ar"/>
        </w:rPr>
      </w:pPr>
      <w:r>
        <w:rPr>
          <w:rFonts w:hint="eastAsia" w:ascii="仿宋" w:hAnsi="仿宋" w:eastAsia="仿宋"/>
          <w:color w:val="000000"/>
          <w:sz w:val="24"/>
          <w:lang w:bidi="ar"/>
        </w:rPr>
        <w:t>投标人</w:t>
      </w:r>
      <w:r>
        <w:rPr>
          <w:rFonts w:ascii="仿宋" w:hAnsi="仿宋" w:eastAsia="仿宋"/>
          <w:color w:val="000000"/>
          <w:sz w:val="24"/>
          <w:lang w:bidi="ar"/>
        </w:rPr>
        <w:t>需具有充足的项目经验和专业技术人员，有能力保证本项目的顺利开展，提供7×24小时免费电话咨询服务，当样品选择、数据解读等方面出现存疑，在收到相关邮件或电话后于24小时以内予以回应，遇到复杂的问题，3天内提出解决方案（特殊情况和不可抗拒因素除外）。</w:t>
      </w:r>
    </w:p>
    <w:p>
      <w:pPr>
        <w:spacing w:line="360" w:lineRule="auto"/>
        <w:contextualSpacing/>
        <w:rPr>
          <w:rFonts w:ascii="仿宋" w:hAnsi="仿宋" w:eastAsia="仿宋"/>
          <w:color w:val="000000"/>
          <w:sz w:val="24"/>
          <w:lang w:bidi="ar"/>
        </w:rPr>
      </w:pPr>
      <w:r>
        <w:rPr>
          <w:rFonts w:hint="eastAsia" w:ascii="仿宋" w:hAnsi="仿宋" w:eastAsia="仿宋"/>
          <w:color w:val="000000"/>
          <w:sz w:val="24"/>
          <w:lang w:bidi="ar"/>
        </w:rPr>
        <w:t>3</w:t>
      </w:r>
      <w:r>
        <w:rPr>
          <w:rFonts w:ascii="仿宋" w:hAnsi="仿宋" w:eastAsia="仿宋"/>
          <w:color w:val="000000"/>
          <w:sz w:val="24"/>
          <w:lang w:bidi="ar"/>
        </w:rPr>
        <w:t>、</w:t>
      </w:r>
      <w:r>
        <w:rPr>
          <w:rFonts w:hint="eastAsia" w:ascii="仿宋" w:hAnsi="仿宋" w:eastAsia="仿宋"/>
          <w:color w:val="000000"/>
          <w:sz w:val="24"/>
          <w:lang w:bidi="ar"/>
        </w:rPr>
        <w:t>投标人</w:t>
      </w:r>
      <w:r>
        <w:rPr>
          <w:rFonts w:ascii="仿宋" w:hAnsi="仿宋" w:eastAsia="仿宋"/>
          <w:color w:val="000000"/>
          <w:sz w:val="24"/>
          <w:lang w:bidi="ar"/>
        </w:rPr>
        <w:t>商需具备高性能计算平台，提供购置证明材料。</w:t>
      </w:r>
    </w:p>
    <w:p>
      <w:pPr>
        <w:spacing w:line="360" w:lineRule="auto"/>
        <w:contextualSpacing/>
        <w:rPr>
          <w:rFonts w:ascii="仿宋" w:hAnsi="仿宋" w:eastAsia="仿宋"/>
          <w:color w:val="000000"/>
          <w:sz w:val="24"/>
          <w:lang w:bidi="ar"/>
        </w:rPr>
      </w:pPr>
      <w:r>
        <w:rPr>
          <w:rFonts w:hint="eastAsia" w:ascii="仿宋" w:hAnsi="仿宋" w:eastAsia="仿宋"/>
          <w:color w:val="000000"/>
          <w:sz w:val="24"/>
          <w:lang w:bidi="ar"/>
        </w:rPr>
        <w:t>4</w:t>
      </w:r>
      <w:r>
        <w:rPr>
          <w:rFonts w:ascii="仿宋" w:hAnsi="仿宋" w:eastAsia="仿宋"/>
          <w:color w:val="000000"/>
          <w:sz w:val="24"/>
          <w:lang w:bidi="ar"/>
        </w:rPr>
        <w:t>、</w:t>
      </w:r>
      <w:r>
        <w:rPr>
          <w:rFonts w:hint="eastAsia" w:ascii="仿宋" w:hAnsi="仿宋" w:eastAsia="仿宋"/>
          <w:color w:val="000000"/>
          <w:sz w:val="24"/>
          <w:lang w:bidi="ar"/>
        </w:rPr>
        <w:t>投标人</w:t>
      </w:r>
      <w:r>
        <w:rPr>
          <w:rFonts w:ascii="仿宋" w:hAnsi="仿宋" w:eastAsia="仿宋"/>
          <w:color w:val="000000"/>
          <w:sz w:val="24"/>
          <w:lang w:bidi="ar"/>
        </w:rPr>
        <w:t>需拥有智能化交付系统，并搭载自动化样本库，以保证项目在规定或加急周期内得到响应。</w:t>
      </w:r>
    </w:p>
    <w:p>
      <w:pPr>
        <w:spacing w:line="360" w:lineRule="auto"/>
        <w:contextualSpacing/>
        <w:rPr>
          <w:rFonts w:ascii="仿宋" w:hAnsi="仿宋" w:eastAsia="仿宋"/>
          <w:color w:val="000000"/>
          <w:sz w:val="24"/>
          <w:lang w:bidi="ar"/>
        </w:rPr>
      </w:pPr>
      <w:r>
        <w:rPr>
          <w:rFonts w:hint="eastAsia" w:ascii="仿宋" w:hAnsi="仿宋" w:eastAsia="仿宋"/>
          <w:color w:val="000000"/>
          <w:sz w:val="24"/>
          <w:lang w:bidi="ar"/>
        </w:rPr>
        <w:t>5</w:t>
      </w:r>
      <w:r>
        <w:rPr>
          <w:rFonts w:ascii="仿宋" w:hAnsi="仿宋" w:eastAsia="仿宋"/>
          <w:color w:val="000000"/>
          <w:sz w:val="24"/>
          <w:lang w:bidi="ar"/>
        </w:rPr>
        <w:t>、</w:t>
      </w:r>
      <w:r>
        <w:rPr>
          <w:rFonts w:hint="eastAsia" w:ascii="仿宋" w:hAnsi="仿宋" w:eastAsia="仿宋"/>
          <w:color w:val="000000"/>
          <w:sz w:val="24"/>
          <w:lang w:bidi="ar"/>
        </w:rPr>
        <w:t>投标人</w:t>
      </w:r>
      <w:r>
        <w:rPr>
          <w:rFonts w:ascii="仿宋" w:hAnsi="仿宋" w:eastAsia="仿宋"/>
          <w:color w:val="000000"/>
          <w:sz w:val="24"/>
          <w:lang w:bidi="ar"/>
        </w:rPr>
        <w:t>需配备项目团队，团队成员均具备相关工作经验且管理与实施需分工明确。项目管理人才需具有博士学历</w:t>
      </w:r>
      <w:r>
        <w:rPr>
          <w:rFonts w:hint="eastAsia" w:ascii="仿宋" w:hAnsi="仿宋" w:eastAsia="仿宋"/>
          <w:color w:val="000000"/>
          <w:sz w:val="24"/>
          <w:lang w:bidi="ar"/>
        </w:rPr>
        <w:t>及</w:t>
      </w:r>
      <w:r>
        <w:rPr>
          <w:rFonts w:ascii="仿宋" w:hAnsi="仿宋" w:eastAsia="仿宋"/>
          <w:color w:val="000000"/>
          <w:sz w:val="24"/>
          <w:lang w:bidi="ar"/>
        </w:rPr>
        <w:t>高级职称。</w:t>
      </w:r>
    </w:p>
    <w:p>
      <w:pPr>
        <w:spacing w:line="360" w:lineRule="auto"/>
        <w:contextualSpacing/>
        <w:rPr>
          <w:rFonts w:ascii="仿宋" w:hAnsi="仿宋" w:eastAsia="仿宋"/>
          <w:color w:val="000000"/>
          <w:sz w:val="24"/>
          <w:lang w:bidi="ar"/>
        </w:rPr>
      </w:pPr>
      <w:r>
        <w:rPr>
          <w:rFonts w:hint="eastAsia" w:ascii="仿宋" w:hAnsi="仿宋" w:eastAsia="仿宋"/>
          <w:color w:val="000000"/>
          <w:sz w:val="24"/>
          <w:lang w:bidi="ar"/>
        </w:rPr>
        <w:t>6</w:t>
      </w:r>
      <w:r>
        <w:rPr>
          <w:rFonts w:ascii="仿宋" w:hAnsi="仿宋" w:eastAsia="仿宋"/>
          <w:color w:val="000000"/>
          <w:sz w:val="24"/>
          <w:lang w:bidi="ar"/>
        </w:rPr>
        <w:t>、数据储存时间：≥1个自然月，数据储存期间提供数据重新取回的服务，数据存储服务到期后，投标方应删除所有产生数据。</w:t>
      </w:r>
    </w:p>
    <w:p>
      <w:pPr>
        <w:spacing w:line="360" w:lineRule="auto"/>
        <w:contextualSpacing/>
        <w:rPr>
          <w:rFonts w:ascii="仿宋" w:hAnsi="仿宋" w:eastAsia="仿宋"/>
          <w:color w:val="000000"/>
          <w:sz w:val="24"/>
          <w:lang w:bidi="ar"/>
        </w:rPr>
      </w:pPr>
      <w:r>
        <w:rPr>
          <w:rFonts w:hint="eastAsia" w:ascii="仿宋" w:hAnsi="仿宋" w:eastAsia="仿宋"/>
          <w:color w:val="000000"/>
          <w:sz w:val="24"/>
          <w:lang w:bidi="ar"/>
        </w:rPr>
        <w:t>7</w:t>
      </w:r>
      <w:r>
        <w:rPr>
          <w:rFonts w:ascii="仿宋" w:hAnsi="仿宋" w:eastAsia="仿宋"/>
          <w:color w:val="000000"/>
          <w:sz w:val="24"/>
          <w:lang w:bidi="ar"/>
        </w:rPr>
        <w:t>、结题报告</w:t>
      </w:r>
    </w:p>
    <w:p>
      <w:pPr>
        <w:spacing w:line="360" w:lineRule="auto"/>
        <w:contextualSpacing/>
        <w:rPr>
          <w:rFonts w:ascii="仿宋" w:hAnsi="仿宋" w:eastAsia="仿宋"/>
          <w:color w:val="000000"/>
          <w:sz w:val="24"/>
          <w:lang w:bidi="ar"/>
        </w:rPr>
      </w:pPr>
      <w:r>
        <w:rPr>
          <w:rFonts w:ascii="仿宋" w:hAnsi="仿宋" w:eastAsia="仿宋"/>
          <w:color w:val="000000"/>
          <w:sz w:val="24"/>
          <w:lang w:bidi="ar"/>
        </w:rPr>
        <w:t>项目结题时，</w:t>
      </w:r>
      <w:r>
        <w:rPr>
          <w:rFonts w:hint="eastAsia" w:ascii="仿宋" w:hAnsi="仿宋" w:eastAsia="仿宋"/>
          <w:color w:val="000000"/>
          <w:sz w:val="24"/>
          <w:lang w:bidi="ar"/>
        </w:rPr>
        <w:t>投标人</w:t>
      </w:r>
      <w:r>
        <w:rPr>
          <w:rFonts w:ascii="仿宋" w:hAnsi="仿宋" w:eastAsia="仿宋"/>
          <w:color w:val="000000"/>
          <w:sz w:val="24"/>
          <w:lang w:bidi="ar"/>
        </w:rPr>
        <w:t>应提供：</w:t>
      </w:r>
    </w:p>
    <w:p>
      <w:pPr>
        <w:spacing w:line="360" w:lineRule="auto"/>
        <w:contextualSpacing/>
        <w:rPr>
          <w:rFonts w:ascii="仿宋" w:hAnsi="仿宋" w:eastAsia="仿宋"/>
          <w:color w:val="000000"/>
          <w:sz w:val="24"/>
          <w:lang w:bidi="ar"/>
        </w:rPr>
      </w:pPr>
      <w:r>
        <w:rPr>
          <w:rFonts w:ascii="仿宋" w:hAnsi="仿宋" w:eastAsia="仿宋"/>
          <w:color w:val="000000"/>
          <w:sz w:val="24"/>
          <w:lang w:bidi="ar"/>
        </w:rPr>
        <w:t>1）质检文件：DNA质检报告。</w:t>
      </w:r>
    </w:p>
    <w:p>
      <w:pPr>
        <w:spacing w:line="360" w:lineRule="auto"/>
        <w:contextualSpacing/>
        <w:rPr>
          <w:rFonts w:ascii="仿宋" w:hAnsi="仿宋" w:eastAsia="仿宋"/>
          <w:color w:val="000000"/>
          <w:sz w:val="24"/>
          <w:lang w:bidi="ar"/>
        </w:rPr>
      </w:pPr>
      <w:r>
        <w:rPr>
          <w:rFonts w:ascii="仿宋" w:hAnsi="仿宋" w:eastAsia="仿宋"/>
          <w:color w:val="000000"/>
          <w:sz w:val="24"/>
          <w:lang w:bidi="ar"/>
        </w:rPr>
        <w:t>2）实验图像：扫描图像文件，所有样品的质检电泳图。</w:t>
      </w:r>
    </w:p>
    <w:p>
      <w:pPr>
        <w:spacing w:line="360" w:lineRule="auto"/>
        <w:contextualSpacing/>
        <w:rPr>
          <w:rFonts w:ascii="仿宋" w:hAnsi="仿宋" w:eastAsia="仿宋"/>
          <w:color w:val="000000"/>
          <w:sz w:val="24"/>
          <w:lang w:bidi="ar"/>
        </w:rPr>
      </w:pPr>
      <w:r>
        <w:rPr>
          <w:rFonts w:ascii="仿宋" w:hAnsi="仿宋" w:eastAsia="仿宋"/>
          <w:color w:val="000000"/>
          <w:sz w:val="24"/>
          <w:lang w:bidi="ar"/>
        </w:rPr>
        <w:t xml:space="preserve">3）实验文件：所有实验步骤，包括建库测序和生物信息学分析的具体方法和步骤。 </w:t>
      </w:r>
    </w:p>
    <w:p>
      <w:pPr>
        <w:spacing w:line="360" w:lineRule="auto"/>
        <w:contextualSpacing/>
        <w:rPr>
          <w:rFonts w:ascii="仿宋" w:hAnsi="仿宋" w:eastAsia="仿宋"/>
          <w:color w:val="000000"/>
          <w:sz w:val="24"/>
          <w:lang w:bidi="ar"/>
        </w:rPr>
      </w:pPr>
      <w:r>
        <w:rPr>
          <w:rFonts w:ascii="仿宋" w:hAnsi="仿宋" w:eastAsia="仿宋"/>
          <w:color w:val="000000"/>
          <w:sz w:val="24"/>
          <w:lang w:bidi="ar"/>
        </w:rPr>
        <w:t>4）实验数据：提供原始数据文件、生物信息学分析的图或表、数据分析结果。</w:t>
      </w:r>
    </w:p>
    <w:p>
      <w:pPr>
        <w:widowControl/>
        <w:spacing w:line="360" w:lineRule="auto"/>
        <w:contextualSpacing/>
        <w:jc w:val="left"/>
        <w:rPr>
          <w:rFonts w:ascii="仿宋" w:hAnsi="仿宋" w:eastAsia="仿宋"/>
          <w:color w:val="000000"/>
          <w:sz w:val="24"/>
          <w:lang w:bidi="ar"/>
        </w:rPr>
      </w:pPr>
      <w:r>
        <w:rPr>
          <w:rFonts w:hint="eastAsia" w:ascii="仿宋" w:hAnsi="仿宋" w:eastAsia="仿宋"/>
          <w:color w:val="000000"/>
          <w:sz w:val="24"/>
          <w:lang w:bidi="ar"/>
        </w:rPr>
        <w:t>8</w:t>
      </w:r>
      <w:r>
        <w:rPr>
          <w:rFonts w:ascii="仿宋" w:hAnsi="仿宋" w:eastAsia="仿宋"/>
          <w:color w:val="000000"/>
          <w:sz w:val="24"/>
          <w:lang w:bidi="ar"/>
        </w:rPr>
        <w:t>、技术支持：完成服务后的1年内，继续提供技术支持，并解答实验与分析过程中的技术问题。同时，工作日期间，技术咨询和售后服务响应时间小于24小时。</w:t>
      </w:r>
    </w:p>
    <w:p>
      <w:pPr>
        <w:widowControl/>
        <w:spacing w:line="360" w:lineRule="auto"/>
        <w:contextualSpacing/>
        <w:jc w:val="left"/>
        <w:rPr>
          <w:rFonts w:ascii="仿宋" w:hAnsi="仿宋" w:eastAsia="仿宋" w:cs="宋体"/>
          <w:color w:val="FF0000"/>
          <w:sz w:val="24"/>
        </w:rPr>
      </w:pPr>
      <w:r>
        <w:rPr>
          <w:rFonts w:hint="eastAsia" w:ascii="仿宋" w:hAnsi="仿宋" w:eastAsia="仿宋" w:cs="宋体"/>
          <w:color w:val="FF0000"/>
          <w:sz w:val="24"/>
          <w:shd w:val="clear" w:color="auto" w:fill="FFFFFF"/>
        </w:rPr>
        <w:t>9、投标人需提供测试化验加工服务方案，能够</w:t>
      </w:r>
      <w:r>
        <w:rPr>
          <w:rFonts w:hint="eastAsia" w:ascii="仿宋" w:hAnsi="仿宋" w:eastAsia="仿宋" w:cs="宋体"/>
          <w:color w:val="FF0000"/>
          <w:sz w:val="24"/>
          <w:szCs w:val="21"/>
        </w:rPr>
        <w:t>全面覆盖项目所有测试化验加工内容，标准明确，流程清晰，技术措施具体，</w:t>
      </w:r>
      <w:r>
        <w:rPr>
          <w:rFonts w:hint="eastAsia" w:ascii="仿宋" w:hAnsi="仿宋" w:eastAsia="仿宋" w:cs="宋体"/>
          <w:color w:val="FF0000"/>
          <w:sz w:val="24"/>
        </w:rPr>
        <w:t>有切实可行的协调、解决和完成项目的工作方法和措施。</w:t>
      </w:r>
    </w:p>
    <w:p>
      <w:pPr>
        <w:widowControl/>
        <w:spacing w:before="80" w:line="360" w:lineRule="auto"/>
        <w:jc w:val="left"/>
        <w:rPr>
          <w:rFonts w:ascii="仿宋" w:hAnsi="仿宋" w:eastAsia="仿宋" w:cs="宋体"/>
          <w:sz w:val="24"/>
          <w:shd w:val="clear" w:color="auto" w:fill="FFFFFF"/>
        </w:rPr>
      </w:pPr>
      <w:r>
        <w:rPr>
          <w:rFonts w:hint="eastAsia" w:ascii="仿宋" w:hAnsi="仿宋" w:eastAsia="仿宋" w:cs="宋体"/>
          <w:color w:val="FF0000"/>
          <w:sz w:val="24"/>
          <w:szCs w:val="21"/>
        </w:rPr>
        <w:t>10、投标人能够详细列明服务确认时间、</w:t>
      </w:r>
      <w:r>
        <w:rPr>
          <w:rFonts w:hint="eastAsia" w:ascii="仿宋" w:hAnsi="仿宋" w:eastAsia="仿宋" w:cs="宋体"/>
          <w:color w:val="FF0000"/>
          <w:kern w:val="0"/>
          <w:sz w:val="24"/>
        </w:rPr>
        <w:t>咨询服务、投诉响应时效、质量担保及中标承诺等内容。</w:t>
      </w:r>
    </w:p>
    <w:p>
      <w:pPr>
        <w:widowControl/>
        <w:spacing w:line="360" w:lineRule="auto"/>
        <w:contextualSpacing/>
        <w:jc w:val="left"/>
        <w:rPr>
          <w:rFonts w:ascii="仿宋" w:hAnsi="仿宋" w:eastAsia="仿宋" w:cs="宋体"/>
          <w:b/>
          <w:sz w:val="24"/>
          <w:shd w:val="clear" w:color="auto" w:fill="FFFFFF"/>
        </w:rPr>
      </w:pPr>
      <w:r>
        <w:rPr>
          <w:rFonts w:hint="eastAsia" w:ascii="仿宋" w:hAnsi="仿宋" w:eastAsia="仿宋" w:cs="宋体"/>
          <w:b/>
          <w:sz w:val="24"/>
          <w:shd w:val="clear" w:color="auto" w:fill="FFFFFF"/>
        </w:rPr>
        <w:t>三、技术要求</w:t>
      </w:r>
    </w:p>
    <w:p>
      <w:pPr>
        <w:spacing w:line="360" w:lineRule="auto"/>
        <w:contextualSpacing/>
        <w:rPr>
          <w:rFonts w:ascii="仿宋" w:hAnsi="仿宋" w:eastAsia="仿宋"/>
          <w:b/>
          <w:bCs/>
          <w:sz w:val="24"/>
        </w:rPr>
      </w:pPr>
      <w:r>
        <w:rPr>
          <w:rFonts w:ascii="仿宋" w:hAnsi="仿宋" w:eastAsia="仿宋"/>
          <w:b/>
          <w:bCs/>
          <w:sz w:val="24"/>
        </w:rPr>
        <w:t>1</w:t>
      </w:r>
      <w:r>
        <w:rPr>
          <w:rFonts w:hint="eastAsia" w:ascii="仿宋" w:hAnsi="仿宋" w:eastAsia="仿宋"/>
          <w:b/>
          <w:bCs/>
          <w:sz w:val="24"/>
        </w:rPr>
        <w:t>、基因组框架图</w:t>
      </w:r>
    </w:p>
    <w:p>
      <w:pPr>
        <w:adjustRightInd w:val="0"/>
        <w:spacing w:line="360" w:lineRule="auto"/>
        <w:contextualSpacing/>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w:t>
      </w:r>
      <w:r>
        <w:rPr>
          <w:rFonts w:ascii="仿宋" w:hAnsi="仿宋" w:eastAsia="仿宋"/>
          <w:sz w:val="24"/>
        </w:rPr>
        <w:t>完成采购方提供的</w:t>
      </w:r>
      <w:r>
        <w:rPr>
          <w:rFonts w:hint="eastAsia" w:ascii="仿宋" w:hAnsi="仿宋" w:eastAsia="仿宋"/>
          <w:sz w:val="24"/>
        </w:rPr>
        <w:t>6</w:t>
      </w:r>
      <w:r>
        <w:rPr>
          <w:rFonts w:ascii="仿宋" w:hAnsi="仿宋" w:eastAsia="仿宋"/>
          <w:sz w:val="24"/>
        </w:rPr>
        <w:t>00例</w:t>
      </w:r>
      <w:r>
        <w:rPr>
          <w:rFonts w:hint="eastAsia" w:ascii="仿宋" w:hAnsi="仿宋" w:eastAsia="仿宋"/>
          <w:sz w:val="24"/>
        </w:rPr>
        <w:t>单菌</w:t>
      </w:r>
      <w:r>
        <w:rPr>
          <w:rFonts w:ascii="仿宋" w:hAnsi="仿宋" w:eastAsia="仿宋"/>
          <w:sz w:val="24"/>
        </w:rPr>
        <w:t>样本提供</w:t>
      </w:r>
      <w:r>
        <w:rPr>
          <w:rFonts w:hint="eastAsia" w:ascii="仿宋" w:hAnsi="仿宋" w:eastAsia="仿宋"/>
          <w:sz w:val="24"/>
        </w:rPr>
        <w:t>基因组</w:t>
      </w:r>
      <w:r>
        <w:rPr>
          <w:rFonts w:ascii="仿宋" w:hAnsi="仿宋" w:eastAsia="仿宋"/>
          <w:sz w:val="24"/>
        </w:rPr>
        <w:t>框架图测序以及生物信息学分析服务，需要对测序数据进行严格的质量控制与精准的数据分析。</w:t>
      </w:r>
    </w:p>
    <w:p>
      <w:pPr>
        <w:spacing w:line="360" w:lineRule="auto"/>
        <w:contextualSpacing/>
        <w:rPr>
          <w:rFonts w:ascii="仿宋" w:hAnsi="仿宋" w:eastAsia="仿宋"/>
          <w:sz w:val="24"/>
        </w:rPr>
      </w:pPr>
      <w:r>
        <w:rPr>
          <w:rFonts w:hint="eastAsia" w:ascii="仿宋" w:hAnsi="仿宋" w:eastAsia="仿宋"/>
          <w:sz w:val="24"/>
        </w:rPr>
        <w:t>1.</w:t>
      </w:r>
      <w:r>
        <w:rPr>
          <w:rFonts w:ascii="仿宋" w:hAnsi="仿宋" w:eastAsia="仿宋"/>
          <w:sz w:val="24"/>
        </w:rPr>
        <w:t>2</w:t>
      </w:r>
      <w:r>
        <w:rPr>
          <w:rFonts w:hint="eastAsia" w:ascii="仿宋" w:hAnsi="仿宋" w:eastAsia="仿宋"/>
          <w:sz w:val="24"/>
        </w:rPr>
        <w:t>、</w:t>
      </w:r>
      <w:r>
        <w:rPr>
          <w:rFonts w:ascii="仿宋" w:hAnsi="仿宋" w:eastAsia="仿宋"/>
          <w:sz w:val="24"/>
        </w:rPr>
        <w:t>DNA质检</w:t>
      </w:r>
    </w:p>
    <w:p>
      <w:pPr>
        <w:spacing w:line="360" w:lineRule="auto"/>
        <w:contextualSpacing/>
        <w:rPr>
          <w:rFonts w:ascii="仿宋" w:hAnsi="仿宋" w:eastAsia="仿宋"/>
          <w:sz w:val="24"/>
        </w:rPr>
      </w:pPr>
      <w:r>
        <w:rPr>
          <w:rFonts w:ascii="仿宋" w:hAnsi="仿宋" w:eastAsia="仿宋"/>
          <w:sz w:val="24"/>
        </w:rPr>
        <w:t xml:space="preserve">投标人需要对提供的DNA样本进行质检，要求： </w:t>
      </w:r>
    </w:p>
    <w:p>
      <w:pPr>
        <w:spacing w:line="360" w:lineRule="auto"/>
        <w:contextualSpacing/>
        <w:rPr>
          <w:rFonts w:ascii="仿宋" w:hAnsi="仿宋" w:eastAsia="仿宋"/>
          <w:sz w:val="24"/>
        </w:rPr>
      </w:pPr>
      <w:r>
        <w:rPr>
          <w:rFonts w:ascii="仿宋" w:hAnsi="仿宋" w:eastAsia="仿宋"/>
          <w:sz w:val="24"/>
        </w:rPr>
        <w:t>1）DNA总量</w:t>
      </w:r>
      <w:r>
        <w:rPr>
          <w:rFonts w:ascii="仿宋" w:hAnsi="仿宋" w:eastAsia="仿宋" w:cs="Cambria Math"/>
          <w:sz w:val="24"/>
        </w:rPr>
        <w:t>≧</w:t>
      </w:r>
      <w:r>
        <w:rPr>
          <w:rFonts w:ascii="仿宋" w:hAnsi="仿宋" w:eastAsia="仿宋"/>
          <w:sz w:val="24"/>
        </w:rPr>
        <w:t>500ng；核酸浓度</w:t>
      </w:r>
      <w:r>
        <w:rPr>
          <w:rFonts w:ascii="仿宋" w:hAnsi="仿宋" w:eastAsia="仿宋" w:cs="Cambria Math"/>
          <w:sz w:val="24"/>
        </w:rPr>
        <w:t>≧</w:t>
      </w:r>
      <w:r>
        <w:rPr>
          <w:rFonts w:ascii="仿宋" w:hAnsi="仿宋" w:eastAsia="仿宋"/>
          <w:sz w:val="24"/>
        </w:rPr>
        <w:t>20ng/μl;</w:t>
      </w:r>
    </w:p>
    <w:p>
      <w:pPr>
        <w:spacing w:line="360" w:lineRule="auto"/>
        <w:contextualSpacing/>
        <w:rPr>
          <w:rFonts w:ascii="仿宋" w:hAnsi="仿宋" w:eastAsia="仿宋"/>
          <w:sz w:val="24"/>
        </w:rPr>
      </w:pPr>
      <w:r>
        <w:rPr>
          <w:rFonts w:ascii="仿宋" w:hAnsi="仿宋" w:eastAsia="仿宋"/>
          <w:sz w:val="24"/>
        </w:rPr>
        <w:t>2）琼脂糖凝胶电泳确定DNA质量，要求条带清晰，无DNA污染，无蛋白污染;</w:t>
      </w:r>
    </w:p>
    <w:p>
      <w:pPr>
        <w:spacing w:line="360" w:lineRule="auto"/>
        <w:contextualSpacing/>
        <w:rPr>
          <w:rFonts w:ascii="仿宋" w:hAnsi="仿宋" w:eastAsia="仿宋"/>
          <w:sz w:val="24"/>
        </w:rPr>
      </w:pPr>
      <w:r>
        <w:rPr>
          <w:rFonts w:hint="eastAsia" w:ascii="仿宋" w:hAnsi="仿宋" w:eastAsia="仿宋"/>
          <w:sz w:val="24"/>
        </w:rPr>
        <w:t>1.</w:t>
      </w:r>
      <w:r>
        <w:rPr>
          <w:rFonts w:ascii="仿宋" w:hAnsi="仿宋" w:eastAsia="仿宋"/>
          <w:sz w:val="24"/>
        </w:rPr>
        <w:t>3</w:t>
      </w:r>
      <w:r>
        <w:rPr>
          <w:rFonts w:hint="eastAsia" w:ascii="仿宋" w:hAnsi="仿宋" w:eastAsia="仿宋"/>
          <w:sz w:val="24"/>
        </w:rPr>
        <w:t>、</w:t>
      </w:r>
      <w:r>
        <w:rPr>
          <w:rFonts w:ascii="仿宋" w:hAnsi="仿宋" w:eastAsia="仿宋"/>
          <w:sz w:val="24"/>
        </w:rPr>
        <w:t>测序平台</w:t>
      </w:r>
    </w:p>
    <w:p>
      <w:pPr>
        <w:spacing w:line="360" w:lineRule="auto"/>
        <w:contextualSpacing/>
        <w:rPr>
          <w:rFonts w:ascii="仿宋" w:hAnsi="仿宋" w:eastAsia="仿宋"/>
          <w:sz w:val="24"/>
        </w:rPr>
      </w:pPr>
      <w:r>
        <w:rPr>
          <w:rFonts w:hint="eastAsia" w:ascii="仿宋" w:hAnsi="仿宋" w:eastAsia="仿宋"/>
          <w:sz w:val="24"/>
        </w:rPr>
        <w:t>投标人</w:t>
      </w:r>
      <w:r>
        <w:rPr>
          <w:rFonts w:ascii="仿宋" w:hAnsi="仿宋" w:eastAsia="仿宋"/>
          <w:sz w:val="24"/>
        </w:rPr>
        <w:t>采用二代高通量测序平台进行测序，测序策略为PE150。</w:t>
      </w:r>
    </w:p>
    <w:p>
      <w:pPr>
        <w:spacing w:line="360" w:lineRule="auto"/>
        <w:contextualSpacing/>
        <w:rPr>
          <w:rFonts w:ascii="仿宋" w:hAnsi="仿宋" w:eastAsia="仿宋"/>
          <w:sz w:val="24"/>
        </w:rPr>
      </w:pPr>
      <w:r>
        <w:rPr>
          <w:rFonts w:hint="eastAsia" w:ascii="仿宋" w:hAnsi="仿宋" w:eastAsia="仿宋"/>
          <w:sz w:val="24"/>
        </w:rPr>
        <w:t>1.</w:t>
      </w:r>
      <w:r>
        <w:rPr>
          <w:rFonts w:ascii="仿宋" w:hAnsi="仿宋" w:eastAsia="仿宋"/>
          <w:sz w:val="24"/>
        </w:rPr>
        <w:t>4</w:t>
      </w:r>
      <w:r>
        <w:rPr>
          <w:rFonts w:hint="eastAsia" w:ascii="仿宋" w:hAnsi="仿宋" w:eastAsia="仿宋"/>
          <w:sz w:val="24"/>
        </w:rPr>
        <w:t>、</w:t>
      </w:r>
      <w:r>
        <w:rPr>
          <w:rFonts w:ascii="仿宋" w:hAnsi="仿宋" w:eastAsia="仿宋"/>
          <w:sz w:val="24"/>
        </w:rPr>
        <w:t>测序数据量：</w:t>
      </w:r>
    </w:p>
    <w:p>
      <w:pPr>
        <w:spacing w:line="360" w:lineRule="auto"/>
        <w:contextualSpacing/>
        <w:rPr>
          <w:rFonts w:ascii="仿宋" w:hAnsi="仿宋" w:eastAsia="仿宋"/>
          <w:sz w:val="24"/>
        </w:rPr>
      </w:pPr>
      <w:r>
        <w:rPr>
          <w:rFonts w:ascii="仿宋" w:hAnsi="仿宋" w:eastAsia="仿宋"/>
          <w:sz w:val="24"/>
        </w:rPr>
        <w:t>平均每个样品测序产生的原始数据量≥1G。</w:t>
      </w:r>
    </w:p>
    <w:p>
      <w:pPr>
        <w:spacing w:line="360" w:lineRule="auto"/>
        <w:contextualSpacing/>
        <w:rPr>
          <w:rFonts w:ascii="仿宋" w:hAnsi="仿宋" w:eastAsia="仿宋"/>
          <w:sz w:val="24"/>
        </w:rPr>
      </w:pPr>
      <w:r>
        <w:rPr>
          <w:rFonts w:hint="eastAsia" w:ascii="仿宋" w:hAnsi="仿宋" w:eastAsia="仿宋"/>
          <w:sz w:val="24"/>
        </w:rPr>
        <w:t>1.</w:t>
      </w:r>
      <w:r>
        <w:rPr>
          <w:rFonts w:ascii="仿宋" w:hAnsi="仿宋" w:eastAsia="仿宋"/>
          <w:sz w:val="24"/>
        </w:rPr>
        <w:t>5</w:t>
      </w:r>
      <w:r>
        <w:rPr>
          <w:rFonts w:hint="eastAsia" w:ascii="仿宋" w:hAnsi="仿宋" w:eastAsia="仿宋"/>
          <w:sz w:val="24"/>
        </w:rPr>
        <w:t>、</w:t>
      </w:r>
      <w:r>
        <w:rPr>
          <w:rFonts w:ascii="仿宋" w:hAnsi="仿宋" w:eastAsia="仿宋"/>
          <w:sz w:val="24"/>
        </w:rPr>
        <w:t>测序质量：</w:t>
      </w:r>
    </w:p>
    <w:p>
      <w:pPr>
        <w:spacing w:line="360" w:lineRule="auto"/>
        <w:contextualSpacing/>
        <w:rPr>
          <w:rFonts w:ascii="仿宋" w:hAnsi="仿宋" w:eastAsia="仿宋"/>
          <w:sz w:val="24"/>
        </w:rPr>
      </w:pPr>
      <w:r>
        <w:rPr>
          <w:rFonts w:ascii="仿宋" w:hAnsi="仿宋" w:eastAsia="仿宋"/>
          <w:sz w:val="24"/>
        </w:rPr>
        <w:t>过滤后获得的有效数据在Q30水平（即碱基正确识别率超过99.9%）的碱基占总体碱基的比例≥90%；在Q20水平（即碱基正确识别率超过99%）的碱基占总体碱基的比例≥95%。</w:t>
      </w:r>
    </w:p>
    <w:p>
      <w:pPr>
        <w:spacing w:line="360" w:lineRule="auto"/>
        <w:contextualSpacing/>
        <w:rPr>
          <w:rFonts w:ascii="仿宋" w:hAnsi="仿宋" w:eastAsia="仿宋"/>
          <w:sz w:val="24"/>
        </w:rPr>
      </w:pPr>
      <w:r>
        <w:rPr>
          <w:rFonts w:hint="eastAsia" w:ascii="仿宋" w:hAnsi="仿宋" w:eastAsia="仿宋"/>
          <w:sz w:val="24"/>
        </w:rPr>
        <w:t>1.6、</w:t>
      </w:r>
      <w:r>
        <w:rPr>
          <w:rFonts w:ascii="仿宋" w:hAnsi="仿宋" w:eastAsia="仿宋"/>
          <w:sz w:val="24"/>
        </w:rPr>
        <w:t>生物信息学分析：</w:t>
      </w:r>
    </w:p>
    <w:p>
      <w:pPr>
        <w:spacing w:line="360" w:lineRule="auto"/>
        <w:contextualSpacing/>
        <w:rPr>
          <w:rFonts w:ascii="仿宋" w:hAnsi="仿宋" w:eastAsia="仿宋"/>
          <w:sz w:val="24"/>
        </w:rPr>
      </w:pPr>
      <w:r>
        <w:rPr>
          <w:rFonts w:ascii="仿宋" w:hAnsi="仿宋" w:eastAsia="仿宋"/>
          <w:sz w:val="24"/>
        </w:rPr>
        <w:t>1</w:t>
      </w:r>
      <w:r>
        <w:rPr>
          <w:rFonts w:hint="eastAsia" w:ascii="仿宋" w:hAnsi="仿宋" w:eastAsia="仿宋"/>
          <w:sz w:val="24"/>
        </w:rPr>
        <w:t>）</w:t>
      </w:r>
      <w:r>
        <w:rPr>
          <w:rFonts w:ascii="仿宋" w:hAnsi="仿宋" w:eastAsia="仿宋"/>
          <w:sz w:val="24"/>
        </w:rPr>
        <w:t>样品组装：选择最优的参数组装筛选获得基因组的最初的基因组组装结果，采用krskgf、gapclose等软件对初步组装结果进行优化和补洞，从而得到最终的组装结果。</w:t>
      </w:r>
    </w:p>
    <w:p>
      <w:pPr>
        <w:spacing w:line="360" w:lineRule="auto"/>
        <w:contextualSpacing/>
        <w:rPr>
          <w:rFonts w:ascii="仿宋" w:hAnsi="仿宋" w:eastAsia="仿宋"/>
          <w:sz w:val="24"/>
        </w:rPr>
      </w:pPr>
      <w:r>
        <w:rPr>
          <w:rFonts w:ascii="仿宋" w:hAnsi="仿宋" w:eastAsia="仿宋"/>
          <w:sz w:val="24"/>
        </w:rPr>
        <w:t>2</w:t>
      </w:r>
      <w:r>
        <w:rPr>
          <w:rFonts w:hint="eastAsia" w:ascii="仿宋" w:hAnsi="仿宋" w:eastAsia="仿宋"/>
          <w:sz w:val="24"/>
        </w:rPr>
        <w:t>）</w:t>
      </w:r>
      <w:r>
        <w:rPr>
          <w:rFonts w:ascii="仿宋" w:hAnsi="仿宋" w:eastAsia="仿宋"/>
          <w:sz w:val="24"/>
        </w:rPr>
        <w:t>基因组注释：使用GeneMarkS对新测序的基因组进行编码基因预测。</w:t>
      </w:r>
    </w:p>
    <w:p>
      <w:pPr>
        <w:spacing w:line="360" w:lineRule="auto"/>
        <w:contextualSpacing/>
        <w:rPr>
          <w:rFonts w:ascii="仿宋" w:hAnsi="仿宋" w:eastAsia="仿宋"/>
          <w:sz w:val="24"/>
        </w:rPr>
      </w:pPr>
      <w:r>
        <w:rPr>
          <w:rFonts w:ascii="仿宋" w:hAnsi="仿宋" w:eastAsia="仿宋"/>
          <w:sz w:val="24"/>
        </w:rPr>
        <w:t>3</w:t>
      </w:r>
      <w:r>
        <w:rPr>
          <w:rFonts w:hint="eastAsia" w:ascii="仿宋" w:hAnsi="仿宋" w:eastAsia="仿宋"/>
          <w:sz w:val="24"/>
        </w:rPr>
        <w:t>）</w:t>
      </w:r>
      <w:r>
        <w:rPr>
          <w:rFonts w:ascii="仿宋" w:hAnsi="仿宋" w:eastAsia="仿宋"/>
          <w:sz w:val="24"/>
        </w:rPr>
        <w:t>基因组组分分析:编码基因预测、重复序列、非编码 RNA。</w:t>
      </w:r>
    </w:p>
    <w:p>
      <w:pPr>
        <w:spacing w:line="360" w:lineRule="auto"/>
        <w:contextualSpacing/>
        <w:rPr>
          <w:rFonts w:ascii="仿宋" w:hAnsi="仿宋" w:eastAsia="仿宋"/>
          <w:sz w:val="24"/>
        </w:rPr>
      </w:pPr>
      <w:r>
        <w:rPr>
          <w:rFonts w:ascii="仿宋" w:hAnsi="仿宋" w:eastAsia="仿宋"/>
          <w:sz w:val="24"/>
        </w:rPr>
        <w:t>4</w:t>
      </w:r>
      <w:r>
        <w:rPr>
          <w:rFonts w:hint="eastAsia" w:ascii="仿宋" w:hAnsi="仿宋" w:eastAsia="仿宋"/>
          <w:sz w:val="24"/>
        </w:rPr>
        <w:t>）</w:t>
      </w:r>
      <w:r>
        <w:rPr>
          <w:rFonts w:ascii="仿宋" w:hAnsi="仿宋" w:eastAsia="仿宋"/>
          <w:sz w:val="24"/>
        </w:rPr>
        <w:t>基因功能注释:NR、GO 、COG、KEGG、Pfam、SwissProt 等</w:t>
      </w:r>
      <w:r>
        <w:rPr>
          <w:rFonts w:hint="eastAsia" w:ascii="仿宋" w:hAnsi="仿宋" w:eastAsia="仿宋"/>
          <w:sz w:val="24"/>
        </w:rPr>
        <w:t>。</w:t>
      </w:r>
    </w:p>
    <w:p>
      <w:pPr>
        <w:spacing w:line="360" w:lineRule="auto"/>
        <w:contextualSpacing/>
        <w:rPr>
          <w:rFonts w:ascii="仿宋" w:hAnsi="仿宋" w:eastAsia="仿宋"/>
          <w:sz w:val="24"/>
        </w:rPr>
      </w:pPr>
      <w:r>
        <w:rPr>
          <w:rFonts w:ascii="仿宋" w:hAnsi="仿宋" w:eastAsia="仿宋"/>
          <w:sz w:val="24"/>
        </w:rPr>
        <w:t>5</w:t>
      </w:r>
      <w:r>
        <w:rPr>
          <w:rFonts w:hint="eastAsia" w:ascii="仿宋" w:hAnsi="仿宋" w:eastAsia="仿宋"/>
          <w:sz w:val="24"/>
        </w:rPr>
        <w:t>）</w:t>
      </w:r>
      <w:r>
        <w:rPr>
          <w:rFonts w:ascii="仿宋" w:hAnsi="仿宋" w:eastAsia="仿宋"/>
          <w:sz w:val="24"/>
        </w:rPr>
        <w:t>动物病原细菌致病性和耐药性分析:分泌系统效应蛋白预测(革兰氏阴性 菌)、病原与宿主互作数据库(PHI)注释、毒力因子(VF)注释、耐药基因(ARDB、 CARD)注释、信号肽、跨膜结构及分泌蛋白预测、次级代谢产物基因簇注释</w:t>
      </w:r>
      <w:r>
        <w:rPr>
          <w:rFonts w:hint="eastAsia" w:ascii="仿宋" w:hAnsi="仿宋" w:eastAsia="仿宋"/>
          <w:sz w:val="24"/>
        </w:rPr>
        <w:t>。</w:t>
      </w:r>
    </w:p>
    <w:p>
      <w:pPr>
        <w:spacing w:line="360" w:lineRule="auto"/>
        <w:contextualSpacing/>
        <w:rPr>
          <w:rFonts w:ascii="仿宋" w:hAnsi="仿宋" w:eastAsia="仿宋"/>
          <w:sz w:val="24"/>
        </w:rPr>
      </w:pPr>
      <w:r>
        <w:rPr>
          <w:rFonts w:hint="eastAsia" w:ascii="仿宋" w:hAnsi="仿宋" w:eastAsia="仿宋"/>
          <w:sz w:val="24"/>
        </w:rPr>
        <w:t>1.</w:t>
      </w:r>
      <w:r>
        <w:rPr>
          <w:rFonts w:ascii="仿宋" w:hAnsi="仿宋" w:eastAsia="仿宋"/>
          <w:sz w:val="24"/>
        </w:rPr>
        <w:t>7</w:t>
      </w:r>
      <w:r>
        <w:rPr>
          <w:rFonts w:hint="eastAsia" w:ascii="仿宋" w:hAnsi="仿宋" w:eastAsia="仿宋"/>
          <w:sz w:val="24"/>
        </w:rPr>
        <w:t>、</w:t>
      </w:r>
      <w:r>
        <w:rPr>
          <w:rFonts w:ascii="仿宋" w:hAnsi="仿宋" w:eastAsia="仿宋"/>
          <w:sz w:val="24"/>
        </w:rPr>
        <w:t>项目周期：每批样本的测序周期从</w:t>
      </w:r>
      <w:r>
        <w:rPr>
          <w:rFonts w:hint="eastAsia" w:ascii="仿宋" w:hAnsi="仿宋" w:eastAsia="仿宋"/>
          <w:sz w:val="24"/>
        </w:rPr>
        <w:t>送样开</w:t>
      </w:r>
      <w:r>
        <w:rPr>
          <w:rFonts w:ascii="仿宋" w:hAnsi="仿宋" w:eastAsia="仿宋"/>
          <w:sz w:val="24"/>
        </w:rPr>
        <w:t>始，完成所有测序、数据处理工作及提供结题所需时间≤25个</w:t>
      </w:r>
      <w:r>
        <w:rPr>
          <w:rFonts w:hint="eastAsia" w:ascii="仿宋" w:hAnsi="仿宋" w:eastAsia="仿宋"/>
          <w:sz w:val="24"/>
        </w:rPr>
        <w:t>自然</w:t>
      </w:r>
      <w:r>
        <w:rPr>
          <w:rFonts w:ascii="仿宋" w:hAnsi="仿宋" w:eastAsia="仿宋"/>
          <w:sz w:val="24"/>
        </w:rPr>
        <w:t>日。</w:t>
      </w:r>
    </w:p>
    <w:p>
      <w:pPr>
        <w:spacing w:line="360" w:lineRule="auto"/>
        <w:contextualSpacing/>
        <w:rPr>
          <w:rFonts w:ascii="仿宋" w:hAnsi="仿宋" w:eastAsia="仿宋"/>
          <w:b/>
          <w:bCs/>
          <w:sz w:val="24"/>
        </w:rPr>
      </w:pPr>
    </w:p>
    <w:p>
      <w:pPr>
        <w:spacing w:line="360" w:lineRule="auto"/>
        <w:contextualSpacing/>
        <w:rPr>
          <w:rFonts w:ascii="仿宋" w:hAnsi="仿宋" w:eastAsia="仿宋"/>
          <w:b/>
          <w:bCs/>
          <w:sz w:val="24"/>
        </w:rPr>
      </w:pPr>
      <w:r>
        <w:rPr>
          <w:rFonts w:ascii="仿宋" w:hAnsi="仿宋" w:eastAsia="仿宋"/>
          <w:b/>
          <w:bCs/>
          <w:sz w:val="24"/>
        </w:rPr>
        <w:t>2</w:t>
      </w:r>
      <w:r>
        <w:rPr>
          <w:rFonts w:hint="eastAsia" w:ascii="仿宋" w:hAnsi="仿宋" w:eastAsia="仿宋"/>
          <w:b/>
          <w:bCs/>
          <w:sz w:val="24"/>
        </w:rPr>
        <w:t>、基因组完成图</w:t>
      </w:r>
    </w:p>
    <w:p>
      <w:pPr>
        <w:adjustRightInd w:val="0"/>
        <w:spacing w:line="360" w:lineRule="auto"/>
        <w:contextualSpacing/>
        <w:rPr>
          <w:rFonts w:ascii="仿宋" w:hAnsi="仿宋" w:eastAsia="仿宋"/>
          <w:sz w:val="24"/>
        </w:rPr>
      </w:pPr>
      <w:r>
        <w:rPr>
          <w:rFonts w:hint="eastAsia" w:ascii="仿宋" w:hAnsi="仿宋" w:eastAsia="仿宋"/>
          <w:sz w:val="24"/>
        </w:rPr>
        <w:t>2.</w:t>
      </w:r>
      <w:r>
        <w:rPr>
          <w:rFonts w:ascii="仿宋" w:hAnsi="仿宋" w:eastAsia="仿宋"/>
          <w:sz w:val="24"/>
        </w:rPr>
        <w:t>1</w:t>
      </w:r>
      <w:r>
        <w:rPr>
          <w:rFonts w:hint="eastAsia" w:ascii="仿宋" w:hAnsi="仿宋" w:eastAsia="仿宋"/>
          <w:sz w:val="24"/>
        </w:rPr>
        <w:t>、</w:t>
      </w:r>
      <w:r>
        <w:rPr>
          <w:rFonts w:ascii="仿宋" w:hAnsi="仿宋" w:eastAsia="仿宋"/>
          <w:sz w:val="24"/>
        </w:rPr>
        <w:t>完成采购方提供的20例</w:t>
      </w:r>
      <w:r>
        <w:rPr>
          <w:rFonts w:hint="eastAsia" w:ascii="仿宋" w:hAnsi="仿宋" w:eastAsia="仿宋"/>
          <w:sz w:val="24"/>
        </w:rPr>
        <w:t>单菌</w:t>
      </w:r>
      <w:r>
        <w:rPr>
          <w:rFonts w:ascii="仿宋" w:hAnsi="仿宋" w:eastAsia="仿宋"/>
          <w:sz w:val="24"/>
        </w:rPr>
        <w:t>样本提供</w:t>
      </w:r>
      <w:r>
        <w:rPr>
          <w:rFonts w:hint="eastAsia" w:ascii="仿宋" w:hAnsi="仿宋" w:eastAsia="仿宋"/>
          <w:sz w:val="24"/>
        </w:rPr>
        <w:t>基因组完成</w:t>
      </w:r>
      <w:r>
        <w:rPr>
          <w:rFonts w:ascii="仿宋" w:hAnsi="仿宋" w:eastAsia="仿宋"/>
          <w:sz w:val="24"/>
        </w:rPr>
        <w:t>图测序以及生物信息学分析服务，需要对测序数据进行严格的质量控制与精准的数据分析。</w:t>
      </w:r>
    </w:p>
    <w:p>
      <w:pPr>
        <w:spacing w:line="360" w:lineRule="auto"/>
        <w:contextualSpacing/>
        <w:rPr>
          <w:rFonts w:ascii="仿宋" w:hAnsi="仿宋" w:eastAsia="仿宋"/>
          <w:sz w:val="24"/>
        </w:rPr>
      </w:pPr>
      <w:r>
        <w:rPr>
          <w:rFonts w:hint="eastAsia" w:ascii="仿宋" w:hAnsi="仿宋" w:eastAsia="仿宋"/>
          <w:sz w:val="24"/>
        </w:rPr>
        <w:t>2.</w:t>
      </w:r>
      <w:r>
        <w:rPr>
          <w:rFonts w:ascii="仿宋" w:hAnsi="仿宋" w:eastAsia="仿宋"/>
          <w:sz w:val="24"/>
        </w:rPr>
        <w:t>2</w:t>
      </w:r>
      <w:r>
        <w:rPr>
          <w:rFonts w:hint="eastAsia" w:ascii="仿宋" w:hAnsi="仿宋" w:eastAsia="仿宋"/>
          <w:sz w:val="24"/>
        </w:rPr>
        <w:t>、</w:t>
      </w:r>
      <w:r>
        <w:rPr>
          <w:rFonts w:ascii="仿宋" w:hAnsi="仿宋" w:eastAsia="仿宋"/>
          <w:sz w:val="24"/>
        </w:rPr>
        <w:t>DNA质检</w:t>
      </w:r>
    </w:p>
    <w:p>
      <w:pPr>
        <w:spacing w:line="360" w:lineRule="auto"/>
        <w:contextualSpacing/>
        <w:rPr>
          <w:rFonts w:ascii="仿宋" w:hAnsi="仿宋" w:eastAsia="仿宋"/>
          <w:sz w:val="24"/>
        </w:rPr>
      </w:pPr>
      <w:r>
        <w:rPr>
          <w:rFonts w:hint="eastAsia" w:ascii="仿宋" w:hAnsi="仿宋" w:eastAsia="仿宋"/>
          <w:sz w:val="24"/>
        </w:rPr>
        <w:t>投标人</w:t>
      </w:r>
      <w:r>
        <w:rPr>
          <w:rFonts w:ascii="仿宋" w:hAnsi="仿宋" w:eastAsia="仿宋"/>
          <w:sz w:val="24"/>
        </w:rPr>
        <w:t>需要对提供的DNA样本进行质检，要求：</w:t>
      </w:r>
    </w:p>
    <w:p>
      <w:pPr>
        <w:spacing w:line="360" w:lineRule="auto"/>
        <w:contextualSpacing/>
        <w:rPr>
          <w:rFonts w:ascii="仿宋" w:hAnsi="仿宋" w:eastAsia="仿宋"/>
          <w:sz w:val="24"/>
        </w:rPr>
      </w:pPr>
      <w:r>
        <w:rPr>
          <w:rFonts w:ascii="仿宋" w:hAnsi="仿宋" w:eastAsia="仿宋"/>
          <w:sz w:val="24"/>
        </w:rPr>
        <w:t>1）DNA总量</w:t>
      </w:r>
      <w:r>
        <w:rPr>
          <w:rFonts w:ascii="仿宋" w:hAnsi="仿宋" w:eastAsia="仿宋" w:cs="Cambria Math"/>
          <w:sz w:val="24"/>
        </w:rPr>
        <w:t>≧</w:t>
      </w:r>
      <w:r>
        <w:rPr>
          <w:rFonts w:ascii="仿宋" w:hAnsi="仿宋" w:eastAsia="仿宋"/>
          <w:sz w:val="24"/>
        </w:rPr>
        <w:t>5u</w:t>
      </w:r>
      <w:r>
        <w:rPr>
          <w:rFonts w:hint="eastAsia" w:ascii="仿宋" w:hAnsi="仿宋" w:eastAsia="仿宋"/>
          <w:sz w:val="24"/>
        </w:rPr>
        <w:t>g</w:t>
      </w:r>
      <w:r>
        <w:rPr>
          <w:rFonts w:ascii="仿宋" w:hAnsi="仿宋" w:eastAsia="仿宋"/>
          <w:sz w:val="24"/>
        </w:rPr>
        <w:t>；核酸浓度</w:t>
      </w:r>
      <w:r>
        <w:rPr>
          <w:rFonts w:ascii="仿宋" w:hAnsi="仿宋" w:eastAsia="仿宋" w:cs="Cambria Math"/>
          <w:sz w:val="24"/>
        </w:rPr>
        <w:t>≧</w:t>
      </w:r>
      <w:r>
        <w:rPr>
          <w:rFonts w:ascii="仿宋" w:hAnsi="仿宋" w:eastAsia="仿宋"/>
          <w:sz w:val="24"/>
        </w:rPr>
        <w:t>20ng/μl</w:t>
      </w:r>
      <w:r>
        <w:rPr>
          <w:rFonts w:hint="eastAsia" w:ascii="仿宋" w:hAnsi="仿宋" w:eastAsia="仿宋"/>
          <w:sz w:val="24"/>
        </w:rPr>
        <w:t>。</w:t>
      </w:r>
    </w:p>
    <w:p>
      <w:pPr>
        <w:spacing w:line="360" w:lineRule="auto"/>
        <w:contextualSpacing/>
        <w:rPr>
          <w:rFonts w:ascii="仿宋" w:hAnsi="仿宋" w:eastAsia="仿宋"/>
          <w:sz w:val="24"/>
        </w:rPr>
      </w:pPr>
      <w:r>
        <w:rPr>
          <w:rFonts w:ascii="仿宋" w:hAnsi="仿宋" w:eastAsia="仿宋"/>
          <w:sz w:val="24"/>
        </w:rPr>
        <w:t>2）琼脂糖凝胶电泳确定DNA质量，要求条带清晰，无DNA污染，无蛋白污染</w:t>
      </w:r>
      <w:r>
        <w:rPr>
          <w:rFonts w:hint="eastAsia" w:ascii="仿宋" w:hAnsi="仿宋" w:eastAsia="仿宋"/>
          <w:sz w:val="24"/>
        </w:rPr>
        <w:t>。</w:t>
      </w:r>
    </w:p>
    <w:p>
      <w:pPr>
        <w:spacing w:line="360" w:lineRule="auto"/>
        <w:contextualSpacing/>
        <w:rPr>
          <w:rFonts w:ascii="仿宋" w:hAnsi="仿宋" w:eastAsia="仿宋"/>
          <w:sz w:val="24"/>
        </w:rPr>
      </w:pPr>
      <w:r>
        <w:rPr>
          <w:rFonts w:hint="eastAsia" w:ascii="仿宋" w:hAnsi="仿宋" w:eastAsia="仿宋"/>
          <w:sz w:val="24"/>
        </w:rPr>
        <w:t>2.</w:t>
      </w:r>
      <w:r>
        <w:rPr>
          <w:rFonts w:ascii="仿宋" w:hAnsi="仿宋" w:eastAsia="仿宋"/>
          <w:sz w:val="24"/>
        </w:rPr>
        <w:t>3</w:t>
      </w:r>
      <w:r>
        <w:rPr>
          <w:rFonts w:hint="eastAsia" w:ascii="仿宋" w:hAnsi="仿宋" w:eastAsia="仿宋"/>
          <w:sz w:val="24"/>
        </w:rPr>
        <w:t>、</w:t>
      </w:r>
      <w:r>
        <w:rPr>
          <w:rFonts w:ascii="仿宋" w:hAnsi="仿宋" w:eastAsia="仿宋"/>
          <w:sz w:val="24"/>
        </w:rPr>
        <w:t>测序平台</w:t>
      </w:r>
    </w:p>
    <w:p>
      <w:pPr>
        <w:spacing w:line="360" w:lineRule="auto"/>
        <w:contextualSpacing/>
        <w:rPr>
          <w:rFonts w:ascii="仿宋" w:hAnsi="仿宋" w:eastAsia="仿宋"/>
          <w:sz w:val="24"/>
        </w:rPr>
      </w:pPr>
      <w:r>
        <w:rPr>
          <w:rFonts w:ascii="仿宋" w:hAnsi="仿宋" w:eastAsia="仿宋"/>
          <w:sz w:val="24"/>
        </w:rPr>
        <w:t>二代测序：利用Illumina NovaSeq平台，测序策略PE150</w:t>
      </w:r>
      <w:r>
        <w:rPr>
          <w:rFonts w:hint="eastAsia" w:ascii="仿宋" w:hAnsi="仿宋" w:eastAsia="仿宋"/>
          <w:sz w:val="24"/>
        </w:rPr>
        <w:t>。</w:t>
      </w:r>
    </w:p>
    <w:p>
      <w:pPr>
        <w:spacing w:line="360" w:lineRule="auto"/>
        <w:contextualSpacing/>
        <w:rPr>
          <w:rFonts w:ascii="仿宋" w:hAnsi="仿宋" w:eastAsia="仿宋"/>
          <w:sz w:val="24"/>
        </w:rPr>
      </w:pPr>
      <w:r>
        <w:rPr>
          <w:rFonts w:ascii="仿宋" w:hAnsi="仿宋" w:eastAsia="仿宋"/>
          <w:sz w:val="24"/>
        </w:rPr>
        <w:t>三代测序：利用PacBio SequelI 平台</w:t>
      </w:r>
      <w:r>
        <w:rPr>
          <w:rFonts w:hint="eastAsia" w:ascii="仿宋" w:hAnsi="仿宋" w:eastAsia="仿宋"/>
          <w:sz w:val="24"/>
        </w:rPr>
        <w:t>。</w:t>
      </w:r>
    </w:p>
    <w:p>
      <w:pPr>
        <w:spacing w:line="360" w:lineRule="auto"/>
        <w:contextualSpacing/>
        <w:rPr>
          <w:rFonts w:ascii="仿宋" w:hAnsi="仿宋" w:eastAsia="仿宋"/>
          <w:sz w:val="24"/>
        </w:rPr>
      </w:pPr>
      <w:r>
        <w:rPr>
          <w:rFonts w:hint="eastAsia" w:ascii="仿宋" w:hAnsi="仿宋" w:eastAsia="仿宋"/>
          <w:sz w:val="24"/>
        </w:rPr>
        <w:t>2.</w:t>
      </w:r>
      <w:r>
        <w:rPr>
          <w:rFonts w:ascii="仿宋" w:hAnsi="仿宋" w:eastAsia="仿宋"/>
          <w:sz w:val="24"/>
        </w:rPr>
        <w:t>4</w:t>
      </w:r>
      <w:r>
        <w:rPr>
          <w:rFonts w:hint="eastAsia" w:ascii="仿宋" w:hAnsi="仿宋" w:eastAsia="仿宋"/>
          <w:sz w:val="24"/>
        </w:rPr>
        <w:t>、</w:t>
      </w:r>
      <w:r>
        <w:rPr>
          <w:rFonts w:ascii="仿宋" w:hAnsi="仿宋" w:eastAsia="仿宋"/>
          <w:sz w:val="24"/>
        </w:rPr>
        <w:t>测序数据量：</w:t>
      </w:r>
    </w:p>
    <w:p>
      <w:pPr>
        <w:spacing w:line="360" w:lineRule="auto"/>
        <w:contextualSpacing/>
        <w:rPr>
          <w:rFonts w:ascii="仿宋" w:hAnsi="仿宋" w:eastAsia="仿宋"/>
          <w:sz w:val="24"/>
        </w:rPr>
      </w:pPr>
      <w:r>
        <w:rPr>
          <w:rFonts w:ascii="仿宋" w:hAnsi="仿宋" w:eastAsia="仿宋"/>
          <w:sz w:val="24"/>
        </w:rPr>
        <w:t>平均每个样品测序产生的原始数据量≥1G</w:t>
      </w:r>
      <w:r>
        <w:rPr>
          <w:rFonts w:hint="eastAsia" w:ascii="仿宋" w:hAnsi="仿宋" w:eastAsia="仿宋"/>
          <w:sz w:val="24"/>
        </w:rPr>
        <w:t>。</w:t>
      </w:r>
    </w:p>
    <w:p>
      <w:pPr>
        <w:spacing w:line="360" w:lineRule="auto"/>
        <w:contextualSpacing/>
        <w:rPr>
          <w:rFonts w:ascii="仿宋" w:hAnsi="仿宋" w:eastAsia="仿宋"/>
          <w:sz w:val="24"/>
        </w:rPr>
      </w:pPr>
      <w:r>
        <w:rPr>
          <w:rFonts w:hint="eastAsia" w:ascii="仿宋" w:hAnsi="仿宋" w:eastAsia="仿宋"/>
          <w:sz w:val="24"/>
        </w:rPr>
        <w:t>2.</w:t>
      </w:r>
      <w:r>
        <w:rPr>
          <w:rFonts w:ascii="仿宋" w:hAnsi="仿宋" w:eastAsia="仿宋"/>
          <w:sz w:val="24"/>
        </w:rPr>
        <w:t>5</w:t>
      </w:r>
      <w:r>
        <w:rPr>
          <w:rFonts w:hint="eastAsia" w:ascii="仿宋" w:hAnsi="仿宋" w:eastAsia="仿宋"/>
          <w:sz w:val="24"/>
        </w:rPr>
        <w:t>、</w:t>
      </w:r>
      <w:r>
        <w:rPr>
          <w:rFonts w:ascii="仿宋" w:hAnsi="仿宋" w:eastAsia="仿宋"/>
          <w:sz w:val="24"/>
        </w:rPr>
        <w:t>测序质量：</w:t>
      </w:r>
    </w:p>
    <w:p>
      <w:pPr>
        <w:spacing w:line="360" w:lineRule="auto"/>
        <w:contextualSpacing/>
        <w:rPr>
          <w:rFonts w:ascii="仿宋" w:hAnsi="仿宋" w:eastAsia="仿宋"/>
          <w:sz w:val="24"/>
        </w:rPr>
      </w:pPr>
      <w:r>
        <w:rPr>
          <w:rFonts w:ascii="仿宋" w:hAnsi="仿宋" w:eastAsia="仿宋"/>
          <w:sz w:val="24"/>
        </w:rPr>
        <w:t>1</w:t>
      </w:r>
      <w:r>
        <w:rPr>
          <w:rFonts w:hint="eastAsia" w:ascii="仿宋" w:hAnsi="仿宋" w:eastAsia="仿宋"/>
          <w:sz w:val="24"/>
        </w:rPr>
        <w:t>）</w:t>
      </w:r>
      <w:r>
        <w:rPr>
          <w:rFonts w:ascii="仿宋" w:hAnsi="仿宋" w:eastAsia="仿宋"/>
          <w:sz w:val="24"/>
        </w:rPr>
        <w:t>基因组覆盖度≥95%，基因区覆盖度≥98%，整体覆盖深度≥100×</w:t>
      </w:r>
      <w:r>
        <w:rPr>
          <w:rFonts w:hint="eastAsia" w:ascii="仿宋" w:hAnsi="仿宋" w:eastAsia="仿宋"/>
          <w:sz w:val="24"/>
        </w:rPr>
        <w:t>。</w:t>
      </w:r>
    </w:p>
    <w:p>
      <w:pPr>
        <w:spacing w:line="360" w:lineRule="auto"/>
        <w:contextualSpacing/>
        <w:rPr>
          <w:rFonts w:ascii="仿宋" w:hAnsi="仿宋" w:eastAsia="仿宋"/>
          <w:sz w:val="24"/>
        </w:rPr>
      </w:pPr>
      <w:r>
        <w:rPr>
          <w:rFonts w:ascii="仿宋" w:hAnsi="仿宋" w:eastAsia="仿宋"/>
          <w:sz w:val="24"/>
        </w:rPr>
        <w:t>2</w:t>
      </w:r>
      <w:r>
        <w:rPr>
          <w:rFonts w:hint="eastAsia" w:ascii="仿宋" w:hAnsi="仿宋" w:eastAsia="仿宋"/>
          <w:sz w:val="24"/>
        </w:rPr>
        <w:t>）</w:t>
      </w:r>
      <w:r>
        <w:rPr>
          <w:rFonts w:ascii="仿宋" w:hAnsi="仿宋" w:eastAsia="仿宋"/>
          <w:sz w:val="24"/>
        </w:rPr>
        <w:t>二代测序碱基数据过滤后获得的有效数据在Q30水平（即碱基正确识别率超过99.9%）的碱基占总体碱基的比例≥90%；在Q20水平（即碱基正确识别率超过99%）的碱基占总体碱基的比例≥95%</w:t>
      </w:r>
      <w:r>
        <w:rPr>
          <w:rFonts w:hint="eastAsia" w:ascii="仿宋" w:hAnsi="仿宋" w:eastAsia="仿宋"/>
          <w:sz w:val="24"/>
        </w:rPr>
        <w:t>。</w:t>
      </w:r>
    </w:p>
    <w:p>
      <w:pPr>
        <w:spacing w:line="360" w:lineRule="auto"/>
        <w:contextualSpacing/>
        <w:rPr>
          <w:rFonts w:ascii="仿宋" w:hAnsi="仿宋" w:eastAsia="仿宋"/>
          <w:sz w:val="24"/>
        </w:rPr>
      </w:pPr>
      <w:r>
        <w:rPr>
          <w:rFonts w:hint="eastAsia" w:ascii="仿宋" w:hAnsi="仿宋" w:eastAsia="仿宋"/>
          <w:sz w:val="24"/>
        </w:rPr>
        <w:t>3）</w:t>
      </w:r>
      <w:r>
        <w:rPr>
          <w:rFonts w:ascii="仿宋" w:hAnsi="仿宋" w:eastAsia="仿宋"/>
          <w:sz w:val="24"/>
        </w:rPr>
        <w:t>1 contig，0 gap</w:t>
      </w:r>
      <w:r>
        <w:rPr>
          <w:rFonts w:hint="eastAsia" w:ascii="仿宋" w:hAnsi="仿宋" w:eastAsia="仿宋"/>
          <w:sz w:val="24"/>
        </w:rPr>
        <w:t>。</w:t>
      </w:r>
    </w:p>
    <w:p>
      <w:pPr>
        <w:spacing w:line="360" w:lineRule="auto"/>
        <w:contextualSpacing/>
        <w:rPr>
          <w:rFonts w:ascii="仿宋" w:hAnsi="仿宋" w:eastAsia="仿宋"/>
          <w:sz w:val="24"/>
        </w:rPr>
      </w:pPr>
      <w:r>
        <w:rPr>
          <w:rFonts w:hint="eastAsia" w:ascii="仿宋" w:hAnsi="仿宋" w:eastAsia="仿宋"/>
          <w:sz w:val="24"/>
        </w:rPr>
        <w:t>2.6、</w:t>
      </w:r>
      <w:r>
        <w:rPr>
          <w:rFonts w:ascii="仿宋" w:hAnsi="仿宋" w:eastAsia="仿宋"/>
          <w:sz w:val="24"/>
        </w:rPr>
        <w:t>生物信息学分析：</w:t>
      </w:r>
    </w:p>
    <w:p>
      <w:pPr>
        <w:spacing w:line="360" w:lineRule="auto"/>
        <w:contextualSpacing/>
        <w:rPr>
          <w:rFonts w:ascii="仿宋" w:hAnsi="仿宋" w:eastAsia="仿宋"/>
          <w:sz w:val="24"/>
        </w:rPr>
      </w:pPr>
      <w:r>
        <w:rPr>
          <w:rFonts w:ascii="仿宋" w:hAnsi="仿宋" w:eastAsia="仿宋"/>
          <w:sz w:val="24"/>
        </w:rPr>
        <w:t>1</w:t>
      </w:r>
      <w:r>
        <w:rPr>
          <w:rFonts w:hint="eastAsia" w:ascii="仿宋" w:hAnsi="仿宋" w:eastAsia="仿宋"/>
          <w:sz w:val="24"/>
        </w:rPr>
        <w:t>）</w:t>
      </w:r>
      <w:r>
        <w:rPr>
          <w:rFonts w:ascii="仿宋" w:hAnsi="仿宋" w:eastAsia="仿宋"/>
          <w:sz w:val="24"/>
        </w:rPr>
        <w:t>样品组装：选择最优的参数组装筛选获得基因组组装结果，采用SMRT Link v5.1.0软件、arrow等软件对初步组装结果进行优化和补洞，从而得到最终的组装结果，达到0 gap。</w:t>
      </w:r>
    </w:p>
    <w:p>
      <w:pPr>
        <w:spacing w:line="360" w:lineRule="auto"/>
        <w:contextualSpacing/>
        <w:rPr>
          <w:rFonts w:ascii="仿宋" w:hAnsi="仿宋" w:eastAsia="仿宋"/>
          <w:sz w:val="24"/>
        </w:rPr>
      </w:pPr>
      <w:r>
        <w:rPr>
          <w:rFonts w:ascii="仿宋" w:hAnsi="仿宋" w:eastAsia="仿宋"/>
          <w:sz w:val="24"/>
        </w:rPr>
        <w:t>2</w:t>
      </w:r>
      <w:r>
        <w:rPr>
          <w:rFonts w:hint="eastAsia" w:ascii="仿宋" w:hAnsi="仿宋" w:eastAsia="仿宋"/>
          <w:sz w:val="24"/>
        </w:rPr>
        <w:t>）</w:t>
      </w:r>
      <w:r>
        <w:rPr>
          <w:rFonts w:ascii="仿宋" w:hAnsi="仿宋" w:eastAsia="仿宋"/>
          <w:sz w:val="24"/>
        </w:rPr>
        <w:t>基因组注释：使用GeneMarkS对新测序的基因组进行编码基因预测。</w:t>
      </w:r>
    </w:p>
    <w:p>
      <w:pPr>
        <w:spacing w:line="360" w:lineRule="auto"/>
        <w:contextualSpacing/>
        <w:rPr>
          <w:rFonts w:ascii="仿宋" w:hAnsi="仿宋" w:eastAsia="仿宋"/>
          <w:sz w:val="24"/>
        </w:rPr>
      </w:pPr>
      <w:r>
        <w:rPr>
          <w:rFonts w:ascii="仿宋" w:hAnsi="仿宋" w:eastAsia="仿宋"/>
          <w:sz w:val="24"/>
        </w:rPr>
        <w:t>3</w:t>
      </w:r>
      <w:r>
        <w:rPr>
          <w:rFonts w:hint="eastAsia" w:ascii="仿宋" w:hAnsi="仿宋" w:eastAsia="仿宋"/>
          <w:sz w:val="24"/>
        </w:rPr>
        <w:t>）</w:t>
      </w:r>
      <w:r>
        <w:rPr>
          <w:rFonts w:ascii="仿宋" w:hAnsi="仿宋" w:eastAsia="仿宋"/>
          <w:sz w:val="24"/>
        </w:rPr>
        <w:t>基因组组分分析</w:t>
      </w:r>
      <w:r>
        <w:rPr>
          <w:rFonts w:hint="eastAsia" w:ascii="仿宋" w:hAnsi="仿宋" w:eastAsia="仿宋"/>
          <w:sz w:val="24"/>
        </w:rPr>
        <w:t>：</w:t>
      </w:r>
      <w:r>
        <w:rPr>
          <w:rFonts w:ascii="仿宋" w:hAnsi="仿宋" w:eastAsia="仿宋"/>
          <w:sz w:val="24"/>
        </w:rPr>
        <w:t>编码基因预测、重复序列、非编码 RNA。</w:t>
      </w:r>
    </w:p>
    <w:p>
      <w:pPr>
        <w:spacing w:line="360" w:lineRule="auto"/>
        <w:contextualSpacing/>
        <w:rPr>
          <w:rFonts w:ascii="仿宋" w:hAnsi="仿宋" w:eastAsia="仿宋"/>
          <w:sz w:val="24"/>
        </w:rPr>
      </w:pPr>
      <w:r>
        <w:rPr>
          <w:rFonts w:ascii="仿宋" w:hAnsi="仿宋" w:eastAsia="仿宋"/>
          <w:sz w:val="24"/>
        </w:rPr>
        <w:t>4</w:t>
      </w:r>
      <w:r>
        <w:rPr>
          <w:rFonts w:hint="eastAsia" w:ascii="仿宋" w:hAnsi="仿宋" w:eastAsia="仿宋"/>
          <w:sz w:val="24"/>
        </w:rPr>
        <w:t>）</w:t>
      </w:r>
      <w:r>
        <w:rPr>
          <w:rFonts w:ascii="仿宋" w:hAnsi="仿宋" w:eastAsia="仿宋"/>
          <w:sz w:val="24"/>
        </w:rPr>
        <w:t>基因功能注释</w:t>
      </w:r>
      <w:r>
        <w:rPr>
          <w:rFonts w:hint="eastAsia" w:ascii="仿宋" w:hAnsi="仿宋" w:eastAsia="仿宋"/>
          <w:sz w:val="24"/>
        </w:rPr>
        <w:t>：</w:t>
      </w:r>
      <w:r>
        <w:rPr>
          <w:rFonts w:ascii="仿宋" w:hAnsi="仿宋" w:eastAsia="仿宋"/>
          <w:sz w:val="24"/>
        </w:rPr>
        <w:t>NR、GO 、COG、KEGG、Pfam、SwissProt 等</w:t>
      </w:r>
      <w:r>
        <w:rPr>
          <w:rFonts w:hint="eastAsia" w:ascii="仿宋" w:hAnsi="仿宋" w:eastAsia="仿宋"/>
          <w:sz w:val="24"/>
        </w:rPr>
        <w:t>。</w:t>
      </w:r>
    </w:p>
    <w:p>
      <w:pPr>
        <w:spacing w:line="360" w:lineRule="auto"/>
        <w:contextualSpacing/>
        <w:rPr>
          <w:rFonts w:ascii="仿宋" w:hAnsi="仿宋" w:eastAsia="仿宋"/>
          <w:sz w:val="24"/>
        </w:rPr>
      </w:pPr>
      <w:r>
        <w:rPr>
          <w:rFonts w:hint="eastAsia" w:ascii="仿宋" w:hAnsi="仿宋" w:eastAsia="仿宋"/>
          <w:sz w:val="24"/>
        </w:rPr>
        <w:t>5）</w:t>
      </w:r>
      <w:r>
        <w:rPr>
          <w:rFonts w:ascii="仿宋" w:hAnsi="仿宋" w:eastAsia="仿宋"/>
          <w:sz w:val="24"/>
        </w:rPr>
        <w:t>基因组圈图(包含基因组修饰分析、质粒基因组圈图)</w:t>
      </w:r>
    </w:p>
    <w:p>
      <w:pPr>
        <w:spacing w:line="360" w:lineRule="auto"/>
        <w:contextualSpacing/>
        <w:rPr>
          <w:rFonts w:ascii="仿宋" w:hAnsi="仿宋" w:eastAsia="仿宋"/>
          <w:sz w:val="24"/>
        </w:rPr>
      </w:pPr>
      <w:r>
        <w:rPr>
          <w:rFonts w:ascii="仿宋" w:hAnsi="仿宋" w:eastAsia="仿宋"/>
          <w:sz w:val="24"/>
        </w:rPr>
        <w:t>6</w:t>
      </w:r>
      <w:r>
        <w:rPr>
          <w:rFonts w:hint="eastAsia" w:ascii="仿宋" w:hAnsi="仿宋" w:eastAsia="仿宋"/>
          <w:sz w:val="24"/>
        </w:rPr>
        <w:t>）</w:t>
      </w:r>
      <w:r>
        <w:rPr>
          <w:rFonts w:ascii="仿宋" w:hAnsi="仿宋" w:eastAsia="仿宋"/>
          <w:sz w:val="24"/>
        </w:rPr>
        <w:t>动物病原细菌致病性和耐药性分析</w:t>
      </w:r>
      <w:r>
        <w:rPr>
          <w:rFonts w:hint="eastAsia" w:ascii="仿宋" w:hAnsi="仿宋" w:eastAsia="仿宋"/>
          <w:sz w:val="24"/>
        </w:rPr>
        <w:t>：</w:t>
      </w:r>
      <w:r>
        <w:rPr>
          <w:rFonts w:ascii="仿宋" w:hAnsi="仿宋" w:eastAsia="仿宋"/>
          <w:sz w:val="24"/>
        </w:rPr>
        <w:t>分泌系统效应蛋白预测(革兰氏阴性 菌)、病原与宿主互作数据库(PHI)注释、毒力因子(VF)注释、耐药基因(ARDB、 CARD)注释、信号肽、跨膜结构及分泌蛋白预测、次级代谢产物基因簇注释</w:t>
      </w:r>
      <w:r>
        <w:rPr>
          <w:rFonts w:hint="eastAsia" w:ascii="仿宋" w:hAnsi="仿宋" w:eastAsia="仿宋"/>
          <w:sz w:val="24"/>
        </w:rPr>
        <w:t>。</w:t>
      </w:r>
    </w:p>
    <w:p>
      <w:pPr>
        <w:spacing w:line="360" w:lineRule="auto"/>
        <w:contextualSpacing/>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w:t>
      </w:r>
      <w:r>
        <w:rPr>
          <w:rFonts w:ascii="仿宋" w:hAnsi="仿宋" w:eastAsia="仿宋"/>
          <w:sz w:val="24"/>
        </w:rPr>
        <w:t>项目周期：每批样本的测序周期从</w:t>
      </w:r>
      <w:r>
        <w:rPr>
          <w:rFonts w:hint="eastAsia" w:ascii="仿宋" w:hAnsi="仿宋" w:eastAsia="仿宋"/>
          <w:sz w:val="24"/>
        </w:rPr>
        <w:t>送样开</w:t>
      </w:r>
      <w:r>
        <w:rPr>
          <w:rFonts w:ascii="仿宋" w:hAnsi="仿宋" w:eastAsia="仿宋"/>
          <w:sz w:val="24"/>
        </w:rPr>
        <w:t>始，完成所有测序、数据处理工作及提供结题所需时间≤35个</w:t>
      </w:r>
      <w:r>
        <w:rPr>
          <w:rFonts w:hint="eastAsia" w:ascii="仿宋" w:hAnsi="仿宋" w:eastAsia="仿宋"/>
          <w:sz w:val="24"/>
        </w:rPr>
        <w:t>自然</w:t>
      </w:r>
      <w:r>
        <w:rPr>
          <w:rFonts w:ascii="仿宋" w:hAnsi="仿宋" w:eastAsia="仿宋"/>
          <w:sz w:val="24"/>
        </w:rPr>
        <w:t>日。</w:t>
      </w:r>
    </w:p>
    <w:p>
      <w:pPr>
        <w:spacing w:line="360" w:lineRule="auto"/>
        <w:contextualSpacing/>
        <w:rPr>
          <w:rFonts w:ascii="仿宋" w:hAnsi="仿宋" w:eastAsia="仿宋"/>
          <w:sz w:val="24"/>
        </w:rPr>
      </w:pPr>
      <w:r>
        <w:rPr>
          <w:rFonts w:hint="eastAsia" w:ascii="仿宋" w:hAnsi="仿宋" w:eastAsia="仿宋"/>
          <w:sz w:val="24"/>
        </w:rPr>
        <w:t>2.</w:t>
      </w:r>
      <w:r>
        <w:rPr>
          <w:rFonts w:ascii="仿宋" w:hAnsi="仿宋" w:eastAsia="仿宋"/>
          <w:sz w:val="24"/>
        </w:rPr>
        <w:t>8</w:t>
      </w:r>
      <w:r>
        <w:rPr>
          <w:rFonts w:hint="eastAsia" w:ascii="仿宋" w:hAnsi="仿宋" w:eastAsia="仿宋"/>
          <w:sz w:val="24"/>
        </w:rPr>
        <w:t>、</w:t>
      </w:r>
      <w:r>
        <w:rPr>
          <w:rFonts w:ascii="仿宋" w:hAnsi="仿宋" w:eastAsia="仿宋"/>
          <w:sz w:val="24"/>
        </w:rPr>
        <w:t>投标人需配备最新</w:t>
      </w:r>
      <w:r>
        <w:rPr>
          <w:rFonts w:hint="eastAsia" w:ascii="仿宋" w:hAnsi="仿宋" w:eastAsia="仿宋"/>
          <w:sz w:val="24"/>
        </w:rPr>
        <w:t>三代</w:t>
      </w:r>
      <w:r>
        <w:rPr>
          <w:rFonts w:ascii="仿宋" w:hAnsi="仿宋" w:eastAsia="仿宋"/>
          <w:sz w:val="24"/>
        </w:rPr>
        <w:t>测序服务设备</w:t>
      </w:r>
      <w:r>
        <w:rPr>
          <w:rFonts w:hint="eastAsia" w:ascii="仿宋" w:hAnsi="仿宋" w:eastAsia="仿宋"/>
          <w:sz w:val="24"/>
        </w:rPr>
        <w:t>，如</w:t>
      </w:r>
      <w:r>
        <w:rPr>
          <w:rFonts w:ascii="仿宋" w:hAnsi="仿宋" w:eastAsia="仿宋"/>
          <w:sz w:val="24"/>
        </w:rPr>
        <w:t>PacBio Revio</w:t>
      </w:r>
      <w:r>
        <w:rPr>
          <w:rFonts w:hint="eastAsia" w:ascii="仿宋" w:hAnsi="仿宋" w:eastAsia="仿宋"/>
          <w:sz w:val="24"/>
        </w:rPr>
        <w:t>平台。</w:t>
      </w:r>
    </w:p>
    <w:p>
      <w:pPr>
        <w:spacing w:line="360" w:lineRule="auto"/>
        <w:contextualSpacing/>
        <w:rPr>
          <w:rFonts w:ascii="仿宋" w:hAnsi="仿宋" w:eastAsia="仿宋"/>
          <w:b/>
          <w:bCs/>
          <w:sz w:val="24"/>
        </w:rPr>
      </w:pPr>
    </w:p>
    <w:p>
      <w:pPr>
        <w:spacing w:line="360" w:lineRule="auto"/>
        <w:contextualSpacing/>
        <w:rPr>
          <w:rFonts w:ascii="仿宋" w:hAnsi="仿宋" w:eastAsia="仿宋"/>
          <w:b/>
          <w:bCs/>
          <w:sz w:val="24"/>
        </w:rPr>
      </w:pPr>
      <w:r>
        <w:rPr>
          <w:rFonts w:hint="eastAsia" w:ascii="仿宋" w:hAnsi="仿宋" w:eastAsia="仿宋"/>
          <w:b/>
          <w:bCs/>
          <w:sz w:val="24"/>
        </w:rPr>
        <w:t>3、细菌代谢组</w:t>
      </w:r>
    </w:p>
    <w:p>
      <w:pPr>
        <w:adjustRightInd w:val="0"/>
        <w:spacing w:line="360" w:lineRule="auto"/>
        <w:contextualSpacing/>
        <w:rPr>
          <w:rFonts w:ascii="仿宋" w:hAnsi="仿宋" w:eastAsia="仿宋"/>
          <w:sz w:val="24"/>
        </w:rPr>
      </w:pPr>
      <w:r>
        <w:rPr>
          <w:rFonts w:hint="eastAsia" w:ascii="仿宋" w:hAnsi="仿宋" w:eastAsia="仿宋"/>
          <w:sz w:val="24"/>
        </w:rPr>
        <w:t>3.</w:t>
      </w:r>
      <w:r>
        <w:rPr>
          <w:rFonts w:ascii="仿宋" w:hAnsi="仿宋" w:eastAsia="仿宋"/>
          <w:sz w:val="24"/>
        </w:rPr>
        <w:t>1、完成100例</w:t>
      </w:r>
      <w:r>
        <w:rPr>
          <w:rFonts w:hint="eastAsia" w:ascii="仿宋" w:hAnsi="仿宋" w:eastAsia="仿宋"/>
          <w:sz w:val="24"/>
        </w:rPr>
        <w:t>细菌靶向代谢组</w:t>
      </w:r>
      <w:r>
        <w:rPr>
          <w:rFonts w:ascii="仿宋" w:hAnsi="仿宋" w:eastAsia="仿宋"/>
          <w:sz w:val="24"/>
        </w:rPr>
        <w:t>的</w:t>
      </w:r>
      <w:r>
        <w:rPr>
          <w:rFonts w:hint="eastAsia" w:ascii="仿宋" w:hAnsi="仿宋" w:eastAsia="仿宋"/>
          <w:sz w:val="24"/>
        </w:rPr>
        <w:t>代谢物提取</w:t>
      </w:r>
      <w:r>
        <w:rPr>
          <w:rFonts w:ascii="仿宋" w:hAnsi="仿宋" w:eastAsia="仿宋"/>
          <w:sz w:val="24"/>
        </w:rPr>
        <w:t>、</w:t>
      </w:r>
      <w:r>
        <w:rPr>
          <w:rFonts w:hint="eastAsia" w:ascii="仿宋" w:hAnsi="仿宋" w:eastAsia="仿宋"/>
          <w:sz w:val="24"/>
        </w:rPr>
        <w:t>检测</w:t>
      </w:r>
      <w:r>
        <w:rPr>
          <w:rFonts w:ascii="仿宋" w:hAnsi="仿宋" w:eastAsia="仿宋"/>
          <w:sz w:val="24"/>
        </w:rPr>
        <w:t>和生物信息学分析。</w:t>
      </w:r>
      <w:r>
        <w:rPr>
          <w:rFonts w:hint="eastAsia" w:ascii="仿宋" w:hAnsi="仿宋" w:eastAsia="仿宋"/>
          <w:sz w:val="24"/>
        </w:rPr>
        <w:t>投标人需具备胆汁酸、脂肪酸、色氨酸、有机酸、中心碳等相关物质靶向检测方案。</w:t>
      </w:r>
    </w:p>
    <w:p>
      <w:pPr>
        <w:adjustRightInd w:val="0"/>
        <w:spacing w:line="360" w:lineRule="auto"/>
        <w:contextualSpacing/>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w:t>
      </w:r>
      <w:r>
        <w:rPr>
          <w:rFonts w:ascii="仿宋" w:hAnsi="仿宋" w:eastAsia="仿宋"/>
          <w:sz w:val="24"/>
        </w:rPr>
        <w:t>检测平台</w:t>
      </w:r>
      <w:r>
        <w:rPr>
          <w:rFonts w:hint="eastAsia" w:ascii="仿宋" w:hAnsi="仿宋" w:eastAsia="仿宋"/>
          <w:sz w:val="24"/>
        </w:rPr>
        <w:t>：</w:t>
      </w:r>
      <w:r>
        <w:rPr>
          <w:rFonts w:ascii="仿宋" w:hAnsi="仿宋" w:eastAsia="仿宋"/>
          <w:sz w:val="24"/>
        </w:rPr>
        <w:t>Thermo Q Exactive</w:t>
      </w:r>
      <w:r>
        <w:rPr>
          <w:rFonts w:hint="eastAsia" w:ascii="宋体" w:hAnsi="宋体" w:cs="宋体"/>
          <w:sz w:val="24"/>
        </w:rPr>
        <w:t>™</w:t>
      </w:r>
      <w:r>
        <w:rPr>
          <w:rFonts w:ascii="仿宋" w:hAnsi="仿宋" w:eastAsia="仿宋"/>
          <w:sz w:val="24"/>
        </w:rPr>
        <w:t xml:space="preserve"> HF。</w:t>
      </w:r>
    </w:p>
    <w:p>
      <w:pPr>
        <w:adjustRightInd w:val="0"/>
        <w:spacing w:line="360" w:lineRule="auto"/>
        <w:contextualSpacing/>
        <w:rPr>
          <w:rFonts w:ascii="仿宋" w:hAnsi="仿宋" w:eastAsia="仿宋"/>
          <w:sz w:val="24"/>
        </w:rPr>
      </w:pPr>
      <w:r>
        <w:rPr>
          <w:rFonts w:hint="eastAsia" w:ascii="仿宋" w:hAnsi="仿宋" w:eastAsia="仿宋"/>
          <w:sz w:val="24"/>
        </w:rPr>
        <w:t>3.3、生物</w:t>
      </w:r>
      <w:r>
        <w:rPr>
          <w:rFonts w:ascii="仿宋" w:hAnsi="仿宋" w:eastAsia="仿宋"/>
          <w:sz w:val="24"/>
        </w:rPr>
        <w:t>信息分析内容</w:t>
      </w:r>
    </w:p>
    <w:p>
      <w:pPr>
        <w:pStyle w:val="5"/>
        <w:spacing w:line="360" w:lineRule="auto"/>
        <w:contextualSpacing/>
        <w:rPr>
          <w:rFonts w:hint="default" w:ascii="仿宋" w:hAnsi="仿宋" w:eastAsia="仿宋"/>
          <w:sz w:val="24"/>
          <w:szCs w:val="24"/>
        </w:rPr>
      </w:pPr>
      <w:r>
        <w:rPr>
          <w:rFonts w:ascii="仿宋" w:hAnsi="仿宋" w:eastAsia="仿宋"/>
          <w:sz w:val="24"/>
          <w:szCs w:val="24"/>
        </w:rPr>
        <w:t>1）代谢物定性及定量结果；</w:t>
      </w:r>
    </w:p>
    <w:p>
      <w:pPr>
        <w:pStyle w:val="5"/>
        <w:spacing w:line="360" w:lineRule="auto"/>
        <w:contextualSpacing/>
        <w:rPr>
          <w:rFonts w:hint="default" w:ascii="仿宋" w:hAnsi="仿宋" w:eastAsia="仿宋"/>
          <w:sz w:val="24"/>
          <w:szCs w:val="24"/>
        </w:rPr>
      </w:pPr>
      <w:r>
        <w:rPr>
          <w:rFonts w:ascii="仿宋" w:hAnsi="仿宋" w:eastAsia="仿宋"/>
          <w:sz w:val="24"/>
          <w:szCs w:val="24"/>
        </w:rPr>
        <w:t>2）数据质控(QC 样本相关性分析，总样本 PCA 分析)；</w:t>
      </w:r>
    </w:p>
    <w:p>
      <w:pPr>
        <w:pStyle w:val="5"/>
        <w:spacing w:line="360" w:lineRule="auto"/>
        <w:contextualSpacing/>
        <w:rPr>
          <w:rFonts w:hint="default" w:ascii="仿宋" w:hAnsi="仿宋" w:eastAsia="仿宋"/>
          <w:sz w:val="24"/>
          <w:szCs w:val="24"/>
        </w:rPr>
      </w:pPr>
      <w:r>
        <w:rPr>
          <w:rFonts w:ascii="仿宋" w:hAnsi="仿宋" w:eastAsia="仿宋"/>
          <w:sz w:val="24"/>
          <w:szCs w:val="24"/>
        </w:rPr>
        <w:t>3）代谢物分类及通路注释；</w:t>
      </w:r>
    </w:p>
    <w:p>
      <w:pPr>
        <w:pStyle w:val="5"/>
        <w:spacing w:line="360" w:lineRule="auto"/>
        <w:contextualSpacing/>
        <w:rPr>
          <w:rFonts w:hint="default" w:ascii="仿宋" w:hAnsi="仿宋" w:eastAsia="仿宋"/>
          <w:sz w:val="24"/>
          <w:szCs w:val="24"/>
        </w:rPr>
      </w:pPr>
      <w:r>
        <w:rPr>
          <w:rFonts w:ascii="仿宋" w:hAnsi="仿宋" w:eastAsia="仿宋"/>
          <w:sz w:val="24"/>
          <w:szCs w:val="24"/>
        </w:rPr>
        <w:t>4）差异代谢物筛选(PCA 分析，PLS-DA 分析，差异代谢物火柴杆图，差异代谢物火山图)；</w:t>
      </w:r>
    </w:p>
    <w:p>
      <w:pPr>
        <w:pStyle w:val="5"/>
        <w:spacing w:line="360" w:lineRule="auto"/>
        <w:contextualSpacing/>
        <w:rPr>
          <w:rFonts w:hint="default" w:ascii="仿宋" w:hAnsi="仿宋" w:eastAsia="仿宋"/>
          <w:sz w:val="24"/>
          <w:szCs w:val="24"/>
        </w:rPr>
      </w:pPr>
      <w:r>
        <w:rPr>
          <w:rFonts w:ascii="仿宋" w:hAnsi="仿宋" w:eastAsia="仿宋"/>
          <w:sz w:val="24"/>
          <w:szCs w:val="24"/>
        </w:rPr>
        <w:t>5）差异代谢物分析；</w:t>
      </w:r>
    </w:p>
    <w:p>
      <w:pPr>
        <w:pStyle w:val="5"/>
        <w:spacing w:line="360" w:lineRule="auto"/>
        <w:contextualSpacing/>
        <w:rPr>
          <w:rFonts w:hint="default" w:ascii="仿宋" w:hAnsi="仿宋" w:eastAsia="仿宋"/>
          <w:sz w:val="24"/>
          <w:szCs w:val="24"/>
        </w:rPr>
      </w:pPr>
      <w:r>
        <w:rPr>
          <w:rFonts w:ascii="仿宋" w:hAnsi="仿宋" w:eastAsia="仿宋"/>
          <w:sz w:val="24"/>
          <w:szCs w:val="24"/>
        </w:rPr>
        <w:t>6） KEGG 富集分析(KEGG 分类分析，KEGG 气泡图，KEGG 通路图，KEGG 调控网络图)</w:t>
      </w:r>
    </w:p>
    <w:p>
      <w:pPr>
        <w:pStyle w:val="5"/>
        <w:spacing w:line="360" w:lineRule="auto"/>
        <w:contextualSpacing/>
        <w:rPr>
          <w:rFonts w:hint="default" w:ascii="仿宋" w:hAnsi="仿宋" w:eastAsia="仿宋"/>
          <w:sz w:val="24"/>
          <w:szCs w:val="24"/>
        </w:rPr>
      </w:pPr>
      <w:r>
        <w:rPr>
          <w:rFonts w:ascii="仿宋" w:hAnsi="仿宋" w:eastAsia="仿宋"/>
          <w:sz w:val="24"/>
          <w:szCs w:val="24"/>
        </w:rPr>
        <w:t>7） GSEA 分析；</w:t>
      </w:r>
    </w:p>
    <w:p>
      <w:pPr>
        <w:pStyle w:val="5"/>
        <w:spacing w:line="360" w:lineRule="auto"/>
        <w:contextualSpacing/>
        <w:rPr>
          <w:rFonts w:hint="default" w:ascii="仿宋" w:hAnsi="仿宋" w:eastAsia="仿宋"/>
          <w:sz w:val="24"/>
          <w:szCs w:val="24"/>
        </w:rPr>
      </w:pPr>
      <w:r>
        <w:rPr>
          <w:rFonts w:ascii="仿宋" w:hAnsi="仿宋" w:eastAsia="仿宋"/>
          <w:sz w:val="24"/>
          <w:szCs w:val="24"/>
        </w:rPr>
        <w:t>8）差异代谢物 ROC 曲线分析；</w:t>
      </w:r>
    </w:p>
    <w:p>
      <w:pPr>
        <w:pStyle w:val="5"/>
        <w:spacing w:line="360" w:lineRule="auto"/>
        <w:contextualSpacing/>
        <w:rPr>
          <w:rFonts w:hint="default" w:ascii="仿宋" w:hAnsi="仿宋" w:eastAsia="仿宋"/>
          <w:sz w:val="24"/>
          <w:szCs w:val="24"/>
        </w:rPr>
      </w:pPr>
      <w:r>
        <w:rPr>
          <w:rFonts w:ascii="仿宋" w:hAnsi="仿宋" w:eastAsia="仿宋"/>
          <w:sz w:val="24"/>
        </w:rPr>
        <w:t>3.</w:t>
      </w:r>
      <w:r>
        <w:rPr>
          <w:rFonts w:ascii="仿宋" w:hAnsi="仿宋" w:eastAsia="仿宋"/>
          <w:sz w:val="24"/>
          <w:szCs w:val="24"/>
        </w:rPr>
        <w:t>4、投标人质谱平台要求</w:t>
      </w:r>
    </w:p>
    <w:p>
      <w:pPr>
        <w:pStyle w:val="5"/>
        <w:spacing w:line="360" w:lineRule="auto"/>
        <w:contextualSpacing/>
        <w:rPr>
          <w:rFonts w:hint="default" w:ascii="仿宋" w:hAnsi="仿宋" w:eastAsia="仿宋"/>
          <w:sz w:val="24"/>
          <w:szCs w:val="24"/>
        </w:rPr>
      </w:pPr>
      <w:r>
        <w:rPr>
          <w:rFonts w:ascii="仿宋" w:hAnsi="仿宋" w:eastAsia="仿宋"/>
          <w:kern w:val="0"/>
          <w:sz w:val="24"/>
          <w:szCs w:val="24"/>
        </w:rPr>
        <w:t>拥有Q E</w:t>
      </w:r>
      <w:r>
        <w:rPr>
          <w:rFonts w:ascii="仿宋" w:hAnsi="仿宋" w:eastAsia="仿宋"/>
          <w:spacing w:val="1"/>
          <w:kern w:val="0"/>
          <w:sz w:val="24"/>
          <w:szCs w:val="24"/>
        </w:rPr>
        <w:t>x</w:t>
      </w:r>
      <w:r>
        <w:rPr>
          <w:rFonts w:ascii="仿宋" w:hAnsi="仿宋" w:eastAsia="仿宋"/>
          <w:spacing w:val="-1"/>
          <w:kern w:val="0"/>
          <w:sz w:val="24"/>
          <w:szCs w:val="24"/>
        </w:rPr>
        <w:t>ac</w:t>
      </w:r>
      <w:r>
        <w:rPr>
          <w:rFonts w:ascii="仿宋" w:hAnsi="仿宋" w:eastAsia="仿宋"/>
          <w:kern w:val="0"/>
          <w:sz w:val="24"/>
          <w:szCs w:val="24"/>
        </w:rPr>
        <w:t>tiv</w:t>
      </w:r>
      <w:r>
        <w:rPr>
          <w:rFonts w:ascii="仿宋" w:hAnsi="仿宋" w:eastAsia="仿宋"/>
          <w:spacing w:val="-1"/>
          <w:kern w:val="0"/>
          <w:sz w:val="24"/>
          <w:szCs w:val="24"/>
        </w:rPr>
        <w:t>e</w:t>
      </w:r>
      <w:r>
        <w:rPr>
          <w:rFonts w:hAnsi="宋体" w:cs="宋体"/>
          <w:kern w:val="0"/>
          <w:sz w:val="24"/>
          <w:szCs w:val="24"/>
        </w:rPr>
        <w:t>™</w:t>
      </w:r>
      <w:r>
        <w:rPr>
          <w:rFonts w:ascii="仿宋" w:hAnsi="仿宋" w:eastAsia="仿宋"/>
          <w:spacing w:val="31"/>
          <w:kern w:val="0"/>
          <w:sz w:val="24"/>
          <w:szCs w:val="24"/>
        </w:rPr>
        <w:t xml:space="preserve"> </w:t>
      </w:r>
      <w:r>
        <w:rPr>
          <w:rFonts w:ascii="仿宋" w:hAnsi="仿宋" w:eastAsia="仿宋"/>
          <w:spacing w:val="-1"/>
          <w:kern w:val="0"/>
          <w:sz w:val="24"/>
          <w:szCs w:val="24"/>
        </w:rPr>
        <w:t>H</w:t>
      </w:r>
      <w:r>
        <w:rPr>
          <w:rFonts w:ascii="仿宋" w:hAnsi="仿宋" w:eastAsia="仿宋"/>
          <w:spacing w:val="-2"/>
          <w:kern w:val="0"/>
          <w:sz w:val="24"/>
          <w:szCs w:val="24"/>
        </w:rPr>
        <w:t>F</w:t>
      </w:r>
      <w:r>
        <w:rPr>
          <w:rFonts w:ascii="仿宋" w:hAnsi="仿宋" w:eastAsia="仿宋"/>
          <w:spacing w:val="-1"/>
          <w:kern w:val="0"/>
          <w:sz w:val="24"/>
          <w:szCs w:val="24"/>
        </w:rPr>
        <w:t>-X</w:t>
      </w:r>
      <w:r>
        <w:rPr>
          <w:rFonts w:ascii="仿宋" w:hAnsi="仿宋" w:eastAsia="仿宋"/>
          <w:kern w:val="0"/>
          <w:sz w:val="24"/>
          <w:szCs w:val="24"/>
        </w:rPr>
        <w:t>、Q E</w:t>
      </w:r>
      <w:r>
        <w:rPr>
          <w:rFonts w:ascii="仿宋" w:hAnsi="仿宋" w:eastAsia="仿宋"/>
          <w:spacing w:val="1"/>
          <w:kern w:val="0"/>
          <w:sz w:val="24"/>
          <w:szCs w:val="24"/>
        </w:rPr>
        <w:t>x</w:t>
      </w:r>
      <w:r>
        <w:rPr>
          <w:rFonts w:ascii="仿宋" w:hAnsi="仿宋" w:eastAsia="仿宋"/>
          <w:spacing w:val="-1"/>
          <w:kern w:val="0"/>
          <w:sz w:val="24"/>
          <w:szCs w:val="24"/>
        </w:rPr>
        <w:t>ac</w:t>
      </w:r>
      <w:r>
        <w:rPr>
          <w:rFonts w:ascii="仿宋" w:hAnsi="仿宋" w:eastAsia="仿宋"/>
          <w:kern w:val="0"/>
          <w:sz w:val="24"/>
          <w:szCs w:val="24"/>
        </w:rPr>
        <w:t>tiv</w:t>
      </w:r>
      <w:r>
        <w:rPr>
          <w:rFonts w:ascii="仿宋" w:hAnsi="仿宋" w:eastAsia="仿宋"/>
          <w:spacing w:val="-1"/>
          <w:kern w:val="0"/>
          <w:sz w:val="24"/>
          <w:szCs w:val="24"/>
        </w:rPr>
        <w:t>e</w:t>
      </w:r>
      <w:r>
        <w:rPr>
          <w:rFonts w:hAnsi="宋体" w:cs="宋体"/>
          <w:kern w:val="0"/>
          <w:sz w:val="24"/>
          <w:szCs w:val="24"/>
        </w:rPr>
        <w:t>™</w:t>
      </w:r>
      <w:r>
        <w:rPr>
          <w:rFonts w:ascii="仿宋" w:hAnsi="仿宋" w:eastAsia="仿宋"/>
          <w:spacing w:val="31"/>
          <w:kern w:val="0"/>
          <w:sz w:val="24"/>
          <w:szCs w:val="24"/>
        </w:rPr>
        <w:t xml:space="preserve"> </w:t>
      </w:r>
      <w:r>
        <w:rPr>
          <w:rFonts w:ascii="仿宋" w:hAnsi="仿宋" w:eastAsia="仿宋"/>
          <w:spacing w:val="-1"/>
          <w:kern w:val="0"/>
          <w:sz w:val="24"/>
          <w:szCs w:val="24"/>
        </w:rPr>
        <w:t>H</w:t>
      </w:r>
      <w:r>
        <w:rPr>
          <w:rFonts w:ascii="仿宋" w:hAnsi="仿宋" w:eastAsia="仿宋"/>
          <w:spacing w:val="-2"/>
          <w:kern w:val="0"/>
          <w:sz w:val="24"/>
          <w:szCs w:val="24"/>
        </w:rPr>
        <w:t>F</w:t>
      </w:r>
      <w:r>
        <w:rPr>
          <w:rFonts w:ascii="仿宋" w:hAnsi="仿宋" w:eastAsia="仿宋"/>
          <w:kern w:val="0"/>
          <w:sz w:val="24"/>
          <w:szCs w:val="24"/>
        </w:rPr>
        <w:t xml:space="preserve"> ，AB Sciex QTRAP 6500+，其中Q E</w:t>
      </w:r>
      <w:r>
        <w:rPr>
          <w:rFonts w:ascii="仿宋" w:hAnsi="仿宋" w:eastAsia="仿宋"/>
          <w:spacing w:val="1"/>
          <w:kern w:val="0"/>
          <w:sz w:val="24"/>
          <w:szCs w:val="24"/>
        </w:rPr>
        <w:t>x</w:t>
      </w:r>
      <w:r>
        <w:rPr>
          <w:rFonts w:ascii="仿宋" w:hAnsi="仿宋" w:eastAsia="仿宋"/>
          <w:spacing w:val="-1"/>
          <w:kern w:val="0"/>
          <w:sz w:val="24"/>
          <w:szCs w:val="24"/>
        </w:rPr>
        <w:t>ac</w:t>
      </w:r>
      <w:r>
        <w:rPr>
          <w:rFonts w:ascii="仿宋" w:hAnsi="仿宋" w:eastAsia="仿宋"/>
          <w:kern w:val="0"/>
          <w:sz w:val="24"/>
          <w:szCs w:val="24"/>
        </w:rPr>
        <w:t>tiv</w:t>
      </w:r>
      <w:r>
        <w:rPr>
          <w:rFonts w:ascii="仿宋" w:hAnsi="仿宋" w:eastAsia="仿宋"/>
          <w:spacing w:val="-1"/>
          <w:kern w:val="0"/>
          <w:sz w:val="24"/>
          <w:szCs w:val="24"/>
        </w:rPr>
        <w:t>e</w:t>
      </w:r>
      <w:r>
        <w:rPr>
          <w:rFonts w:hAnsi="宋体" w:cs="宋体"/>
          <w:kern w:val="0"/>
          <w:sz w:val="24"/>
          <w:szCs w:val="24"/>
        </w:rPr>
        <w:t>™</w:t>
      </w:r>
      <w:r>
        <w:rPr>
          <w:rFonts w:ascii="仿宋" w:hAnsi="仿宋" w:eastAsia="仿宋"/>
          <w:spacing w:val="31"/>
          <w:kern w:val="0"/>
          <w:sz w:val="24"/>
          <w:szCs w:val="24"/>
        </w:rPr>
        <w:t xml:space="preserve"> </w:t>
      </w:r>
      <w:r>
        <w:rPr>
          <w:rFonts w:ascii="仿宋" w:hAnsi="仿宋" w:eastAsia="仿宋"/>
          <w:spacing w:val="-1"/>
          <w:kern w:val="0"/>
          <w:sz w:val="24"/>
          <w:szCs w:val="24"/>
        </w:rPr>
        <w:t>H</w:t>
      </w:r>
      <w:r>
        <w:rPr>
          <w:rFonts w:ascii="仿宋" w:hAnsi="仿宋" w:eastAsia="仿宋"/>
          <w:spacing w:val="-2"/>
          <w:kern w:val="0"/>
          <w:sz w:val="24"/>
          <w:szCs w:val="24"/>
        </w:rPr>
        <w:t>F系列用于非靶向代谢组学检测，有能力和实力确保委托方项目质量与周期。投标人需配备最新质谱服务设备，如Orbitrap Astral 质谱仪平台。</w:t>
      </w:r>
    </w:p>
    <w:p>
      <w:pPr>
        <w:adjustRightInd w:val="0"/>
        <w:spacing w:line="360" w:lineRule="auto"/>
        <w:contextualSpacing/>
        <w:rPr>
          <w:rFonts w:ascii="仿宋" w:hAnsi="仿宋" w:eastAsia="仿宋"/>
          <w:sz w:val="24"/>
        </w:rPr>
      </w:pPr>
      <w:r>
        <w:rPr>
          <w:rFonts w:hint="eastAsia" w:ascii="仿宋" w:hAnsi="仿宋" w:eastAsia="仿宋"/>
          <w:sz w:val="24"/>
        </w:rPr>
        <w:t>3.5、售后</w:t>
      </w:r>
      <w:r>
        <w:rPr>
          <w:rFonts w:ascii="仿宋" w:hAnsi="仿宋" w:eastAsia="仿宋"/>
          <w:sz w:val="24"/>
        </w:rPr>
        <w:t>技术支持服务</w:t>
      </w:r>
    </w:p>
    <w:p>
      <w:pPr>
        <w:spacing w:line="360" w:lineRule="auto"/>
        <w:contextualSpacing/>
        <w:rPr>
          <w:rFonts w:ascii="仿宋" w:hAnsi="仿宋" w:eastAsia="仿宋"/>
          <w:sz w:val="24"/>
        </w:rPr>
      </w:pPr>
      <w:r>
        <w:rPr>
          <w:rFonts w:ascii="仿宋" w:hAnsi="仿宋" w:eastAsia="仿宋"/>
          <w:sz w:val="24"/>
        </w:rPr>
        <w:t>投标人需具有充足的项目经验和专业技术人员，有能力保证本项目的顺利开展，提供7×24小时免费电话咨询服务，当样品选择、数据解读等方面出现存疑，在收到相关邮件或电话后于24小时以内予以回应，遇到复杂的问题，3天内提出解决方案（特殊情况和不可抗拒因素除外）。</w:t>
      </w:r>
    </w:p>
    <w:p>
      <w:pPr>
        <w:spacing w:line="360" w:lineRule="auto"/>
        <w:contextualSpacing/>
        <w:rPr>
          <w:rFonts w:ascii="仿宋" w:hAnsi="仿宋" w:eastAsia="仿宋"/>
          <w:sz w:val="24"/>
        </w:rPr>
      </w:pPr>
      <w:r>
        <w:rPr>
          <w:rFonts w:hint="eastAsia" w:ascii="仿宋" w:hAnsi="仿宋" w:eastAsia="仿宋"/>
          <w:sz w:val="24"/>
        </w:rPr>
        <w:t>3.6、</w:t>
      </w:r>
      <w:r>
        <w:rPr>
          <w:rFonts w:ascii="仿宋" w:hAnsi="仿宋" w:eastAsia="仿宋"/>
          <w:sz w:val="24"/>
        </w:rPr>
        <w:t>项目周期：每批样本的</w:t>
      </w:r>
      <w:r>
        <w:rPr>
          <w:rFonts w:hint="eastAsia" w:ascii="仿宋" w:hAnsi="仿宋" w:eastAsia="仿宋"/>
          <w:sz w:val="24"/>
        </w:rPr>
        <w:t>检测</w:t>
      </w:r>
      <w:r>
        <w:rPr>
          <w:rFonts w:ascii="仿宋" w:hAnsi="仿宋" w:eastAsia="仿宋"/>
          <w:sz w:val="24"/>
        </w:rPr>
        <w:t>周期从</w:t>
      </w:r>
      <w:r>
        <w:rPr>
          <w:rFonts w:hint="eastAsia" w:ascii="仿宋" w:hAnsi="仿宋" w:eastAsia="仿宋"/>
          <w:sz w:val="24"/>
        </w:rPr>
        <w:t>送样</w:t>
      </w:r>
      <w:r>
        <w:rPr>
          <w:rFonts w:ascii="仿宋" w:hAnsi="仿宋" w:eastAsia="仿宋"/>
          <w:sz w:val="24"/>
        </w:rPr>
        <w:t>开始，完成所有</w:t>
      </w:r>
      <w:r>
        <w:rPr>
          <w:rFonts w:hint="eastAsia" w:ascii="仿宋" w:hAnsi="仿宋" w:eastAsia="仿宋"/>
          <w:sz w:val="24"/>
        </w:rPr>
        <w:t>检测</w:t>
      </w:r>
      <w:r>
        <w:rPr>
          <w:rFonts w:ascii="仿宋" w:hAnsi="仿宋" w:eastAsia="仿宋"/>
          <w:sz w:val="24"/>
        </w:rPr>
        <w:t>、数据处理工作及提供结题所需时间≤15个</w:t>
      </w:r>
      <w:r>
        <w:rPr>
          <w:rFonts w:hint="eastAsia" w:ascii="仿宋" w:hAnsi="仿宋" w:eastAsia="仿宋"/>
          <w:sz w:val="24"/>
        </w:rPr>
        <w:t>自然</w:t>
      </w:r>
      <w:r>
        <w:rPr>
          <w:rFonts w:ascii="仿宋" w:hAnsi="仿宋" w:eastAsia="仿宋"/>
          <w:sz w:val="24"/>
        </w:rPr>
        <w:t>日。</w:t>
      </w:r>
    </w:p>
    <w:p>
      <w:pPr>
        <w:spacing w:line="360" w:lineRule="auto"/>
        <w:contextualSpacing/>
        <w:rPr>
          <w:rFonts w:ascii="仿宋" w:hAnsi="仿宋" w:eastAsia="仿宋"/>
          <w:b/>
          <w:bCs/>
          <w:sz w:val="24"/>
        </w:rPr>
      </w:pPr>
    </w:p>
    <w:p>
      <w:pPr>
        <w:spacing w:line="360" w:lineRule="auto"/>
        <w:contextualSpacing/>
        <w:rPr>
          <w:rFonts w:ascii="仿宋" w:hAnsi="仿宋" w:eastAsia="仿宋"/>
          <w:b/>
          <w:bCs/>
          <w:sz w:val="24"/>
        </w:rPr>
      </w:pPr>
      <w:r>
        <w:rPr>
          <w:rFonts w:hint="eastAsia" w:ascii="仿宋" w:hAnsi="仿宋" w:eastAsia="仿宋"/>
          <w:b/>
          <w:bCs/>
          <w:sz w:val="24"/>
        </w:rPr>
        <w:t>4、</w:t>
      </w:r>
      <w:r>
        <w:rPr>
          <w:rFonts w:ascii="仿宋" w:hAnsi="仿宋" w:eastAsia="仿宋"/>
          <w:b/>
          <w:bCs/>
          <w:sz w:val="24"/>
        </w:rPr>
        <w:t>电镜观察</w:t>
      </w:r>
    </w:p>
    <w:p>
      <w:pPr>
        <w:spacing w:line="360" w:lineRule="auto"/>
        <w:contextualSpacing/>
        <w:rPr>
          <w:rFonts w:ascii="仿宋" w:hAnsi="仿宋" w:eastAsia="仿宋"/>
          <w:sz w:val="24"/>
        </w:rPr>
      </w:pPr>
      <w:r>
        <w:rPr>
          <w:rFonts w:hint="eastAsia" w:ascii="仿宋" w:hAnsi="仿宋" w:eastAsia="仿宋"/>
          <w:sz w:val="24"/>
        </w:rPr>
        <w:t>4.1、</w:t>
      </w:r>
      <w:r>
        <w:rPr>
          <w:rFonts w:ascii="仿宋" w:hAnsi="仿宋" w:eastAsia="仿宋"/>
          <w:sz w:val="24"/>
        </w:rPr>
        <w:t>完成20例</w:t>
      </w:r>
      <w:r>
        <w:rPr>
          <w:rFonts w:hint="eastAsia" w:ascii="仿宋" w:hAnsi="仿宋" w:eastAsia="仿宋"/>
          <w:sz w:val="24"/>
        </w:rPr>
        <w:t>样本的</w:t>
      </w:r>
      <w:r>
        <w:rPr>
          <w:rFonts w:ascii="仿宋" w:hAnsi="仿宋" w:eastAsia="仿宋"/>
          <w:sz w:val="24"/>
        </w:rPr>
        <w:t>TEM透射电镜</w:t>
      </w:r>
      <w:r>
        <w:rPr>
          <w:rFonts w:hint="eastAsia" w:ascii="仿宋" w:hAnsi="仿宋" w:eastAsia="仿宋"/>
          <w:sz w:val="24"/>
        </w:rPr>
        <w:t>观察，提供高清电镜图，每个样本不少于3张。</w:t>
      </w:r>
    </w:p>
    <w:p>
      <w:pPr>
        <w:spacing w:line="360" w:lineRule="auto"/>
        <w:contextualSpacing/>
        <w:rPr>
          <w:rFonts w:ascii="仿宋" w:hAnsi="仿宋" w:eastAsia="仿宋"/>
          <w:sz w:val="24"/>
        </w:rPr>
      </w:pPr>
      <w:r>
        <w:rPr>
          <w:rFonts w:hint="eastAsia" w:ascii="仿宋" w:hAnsi="仿宋" w:eastAsia="仿宋"/>
          <w:sz w:val="24"/>
        </w:rPr>
        <w:t>4.2、样本前处理流程</w:t>
      </w:r>
    </w:p>
    <w:p>
      <w:pPr>
        <w:spacing w:line="360" w:lineRule="auto"/>
        <w:contextualSpacing/>
        <w:rPr>
          <w:rFonts w:ascii="仿宋" w:hAnsi="仿宋" w:eastAsia="仿宋"/>
          <w:sz w:val="24"/>
        </w:rPr>
      </w:pPr>
      <w:r>
        <w:rPr>
          <w:rFonts w:hint="eastAsia" w:ascii="仿宋" w:hAnsi="仿宋" w:eastAsia="仿宋"/>
          <w:sz w:val="24"/>
        </w:rPr>
        <w:t>1）体液类样本：进行外泌体超离富集，电镜观察完整性，拍照。</w:t>
      </w:r>
    </w:p>
    <w:p>
      <w:pPr>
        <w:spacing w:line="360" w:lineRule="auto"/>
        <w:contextualSpacing/>
        <w:rPr>
          <w:rFonts w:ascii="仿宋" w:hAnsi="仿宋" w:eastAsia="仿宋"/>
          <w:sz w:val="24"/>
        </w:rPr>
      </w:pPr>
      <w:r>
        <w:rPr>
          <w:rFonts w:hint="eastAsia" w:ascii="仿宋" w:hAnsi="仿宋" w:eastAsia="仿宋"/>
          <w:sz w:val="24"/>
        </w:rPr>
        <w:t>2）其他样本：协商进行固定、渗透、包埋等，染色，电镜观察，拍照。</w:t>
      </w:r>
    </w:p>
    <w:p>
      <w:pPr>
        <w:spacing w:line="360" w:lineRule="auto"/>
        <w:contextualSpacing/>
        <w:rPr>
          <w:rFonts w:ascii="仿宋" w:hAnsi="仿宋" w:eastAsia="仿宋"/>
          <w:sz w:val="24"/>
        </w:rPr>
      </w:pPr>
      <w:r>
        <w:rPr>
          <w:rFonts w:hint="eastAsia" w:ascii="仿宋" w:hAnsi="仿宋" w:eastAsia="仿宋"/>
          <w:sz w:val="24"/>
        </w:rPr>
        <w:t>4.</w:t>
      </w:r>
      <w:r>
        <w:rPr>
          <w:rFonts w:ascii="仿宋" w:hAnsi="仿宋" w:eastAsia="仿宋"/>
          <w:sz w:val="24"/>
        </w:rPr>
        <w:t>3</w:t>
      </w:r>
      <w:r>
        <w:rPr>
          <w:rFonts w:hint="eastAsia" w:ascii="仿宋" w:hAnsi="仿宋" w:eastAsia="仿宋"/>
          <w:sz w:val="24"/>
        </w:rPr>
        <w:t>、</w:t>
      </w:r>
      <w:r>
        <w:rPr>
          <w:rFonts w:ascii="仿宋" w:hAnsi="仿宋" w:eastAsia="仿宋"/>
          <w:sz w:val="24"/>
        </w:rPr>
        <w:t>项目周期：每批样本的</w:t>
      </w:r>
      <w:r>
        <w:rPr>
          <w:rFonts w:hint="eastAsia" w:ascii="仿宋" w:hAnsi="仿宋" w:eastAsia="仿宋"/>
          <w:sz w:val="24"/>
        </w:rPr>
        <w:t>检测</w:t>
      </w:r>
      <w:r>
        <w:rPr>
          <w:rFonts w:ascii="仿宋" w:hAnsi="仿宋" w:eastAsia="仿宋"/>
          <w:sz w:val="24"/>
        </w:rPr>
        <w:t>周期从</w:t>
      </w:r>
      <w:r>
        <w:rPr>
          <w:rFonts w:hint="eastAsia" w:ascii="仿宋" w:hAnsi="仿宋" w:eastAsia="仿宋"/>
          <w:sz w:val="24"/>
        </w:rPr>
        <w:t>送样</w:t>
      </w:r>
      <w:r>
        <w:rPr>
          <w:rFonts w:ascii="仿宋" w:hAnsi="仿宋" w:eastAsia="仿宋"/>
          <w:sz w:val="24"/>
        </w:rPr>
        <w:t>开始，完成所有</w:t>
      </w:r>
      <w:r>
        <w:rPr>
          <w:rFonts w:hint="eastAsia" w:ascii="仿宋" w:hAnsi="仿宋" w:eastAsia="仿宋"/>
          <w:sz w:val="24"/>
        </w:rPr>
        <w:t>检测</w:t>
      </w:r>
      <w:r>
        <w:rPr>
          <w:rFonts w:ascii="仿宋" w:hAnsi="仿宋" w:eastAsia="仿宋"/>
          <w:sz w:val="24"/>
        </w:rPr>
        <w:t>、处理工作及提供结题所需时间≤3个</w:t>
      </w:r>
      <w:r>
        <w:rPr>
          <w:rFonts w:hint="eastAsia" w:ascii="仿宋" w:hAnsi="仿宋" w:eastAsia="仿宋"/>
          <w:sz w:val="24"/>
        </w:rPr>
        <w:t>自然</w:t>
      </w:r>
      <w:r>
        <w:rPr>
          <w:rFonts w:ascii="仿宋" w:hAnsi="仿宋" w:eastAsia="仿宋"/>
          <w:sz w:val="24"/>
        </w:rPr>
        <w:t>日。</w:t>
      </w:r>
    </w:p>
    <w:p>
      <w:pPr>
        <w:spacing w:line="360" w:lineRule="auto"/>
        <w:contextualSpacing/>
        <w:rPr>
          <w:rFonts w:ascii="仿宋" w:hAnsi="仿宋" w:eastAsia="仿宋"/>
          <w:b/>
          <w:bCs/>
          <w:sz w:val="24"/>
        </w:rPr>
      </w:pPr>
    </w:p>
    <w:p>
      <w:pPr>
        <w:spacing w:line="360" w:lineRule="auto"/>
        <w:contextualSpacing/>
        <w:rPr>
          <w:rFonts w:ascii="仿宋" w:hAnsi="仿宋" w:eastAsia="仿宋"/>
          <w:b/>
          <w:bCs/>
          <w:sz w:val="24"/>
        </w:rPr>
      </w:pPr>
      <w:r>
        <w:rPr>
          <w:rFonts w:hint="eastAsia" w:ascii="仿宋" w:hAnsi="仿宋" w:eastAsia="仿宋"/>
          <w:b/>
          <w:bCs/>
          <w:sz w:val="24"/>
        </w:rPr>
        <w:t>5、</w:t>
      </w:r>
      <w:r>
        <w:rPr>
          <w:rFonts w:ascii="仿宋" w:hAnsi="仿宋" w:eastAsia="仿宋"/>
          <w:b/>
          <w:bCs/>
          <w:sz w:val="24"/>
        </w:rPr>
        <w:t>炎症因子芯片</w:t>
      </w:r>
    </w:p>
    <w:p>
      <w:pPr>
        <w:spacing w:line="360" w:lineRule="auto"/>
        <w:contextualSpacing/>
        <w:rPr>
          <w:rFonts w:ascii="仿宋" w:hAnsi="仿宋" w:eastAsia="仿宋"/>
          <w:sz w:val="24"/>
        </w:rPr>
      </w:pPr>
      <w:r>
        <w:rPr>
          <w:rFonts w:hint="eastAsia" w:ascii="仿宋" w:hAnsi="仿宋" w:eastAsia="仿宋"/>
          <w:sz w:val="24"/>
        </w:rPr>
        <w:t>5.1、</w:t>
      </w:r>
      <w:r>
        <w:rPr>
          <w:rFonts w:ascii="仿宋" w:hAnsi="仿宋" w:eastAsia="仿宋"/>
          <w:sz w:val="24"/>
        </w:rPr>
        <w:t>完成200例</w:t>
      </w:r>
      <w:r>
        <w:rPr>
          <w:rFonts w:hint="eastAsia" w:ascii="仿宋" w:hAnsi="仿宋" w:eastAsia="仿宋"/>
          <w:sz w:val="24"/>
        </w:rPr>
        <w:t>体液样本</w:t>
      </w:r>
      <w:r>
        <w:rPr>
          <w:rFonts w:ascii="仿宋" w:hAnsi="仿宋" w:eastAsia="仿宋"/>
          <w:sz w:val="24"/>
        </w:rPr>
        <w:t>30</w:t>
      </w:r>
      <w:r>
        <w:rPr>
          <w:rFonts w:hint="eastAsia" w:ascii="仿宋" w:hAnsi="仿宋" w:eastAsia="仿宋"/>
          <w:sz w:val="24"/>
        </w:rPr>
        <w:t>个以内炎症因子</w:t>
      </w:r>
      <w:r>
        <w:rPr>
          <w:rFonts w:ascii="仿宋" w:hAnsi="仿宋" w:eastAsia="仿宋"/>
          <w:sz w:val="24"/>
        </w:rPr>
        <w:t>检测和生物信息学分析</w:t>
      </w:r>
      <w:r>
        <w:rPr>
          <w:rFonts w:hint="eastAsia" w:ascii="仿宋" w:hAnsi="仿宋" w:eastAsia="仿宋"/>
          <w:sz w:val="24"/>
        </w:rPr>
        <w:t>。</w:t>
      </w:r>
    </w:p>
    <w:p>
      <w:pPr>
        <w:spacing w:line="360" w:lineRule="auto"/>
        <w:contextualSpacing/>
        <w:rPr>
          <w:rFonts w:ascii="仿宋" w:hAnsi="仿宋" w:eastAsia="仿宋"/>
          <w:sz w:val="24"/>
        </w:rPr>
      </w:pPr>
      <w:r>
        <w:rPr>
          <w:rFonts w:hint="eastAsia" w:ascii="仿宋" w:hAnsi="仿宋" w:eastAsia="仿宋"/>
          <w:sz w:val="24"/>
        </w:rPr>
        <w:t>5.</w:t>
      </w:r>
      <w:r>
        <w:rPr>
          <w:rFonts w:ascii="仿宋" w:hAnsi="仿宋" w:eastAsia="仿宋"/>
          <w:sz w:val="24"/>
        </w:rPr>
        <w:t>2</w:t>
      </w:r>
      <w:r>
        <w:rPr>
          <w:rFonts w:hint="eastAsia" w:ascii="仿宋" w:hAnsi="仿宋" w:eastAsia="仿宋"/>
          <w:sz w:val="24"/>
        </w:rPr>
        <w:t>、</w:t>
      </w:r>
      <w:r>
        <w:rPr>
          <w:rFonts w:ascii="仿宋" w:hAnsi="仿宋" w:eastAsia="仿宋"/>
          <w:sz w:val="24"/>
        </w:rPr>
        <w:t>检测平台：利用Luminex X-200型号仪器进行检测</w:t>
      </w:r>
      <w:r>
        <w:rPr>
          <w:rFonts w:hint="eastAsia" w:ascii="仿宋" w:hAnsi="仿宋" w:eastAsia="仿宋"/>
          <w:sz w:val="24"/>
        </w:rPr>
        <w:t>。</w:t>
      </w:r>
    </w:p>
    <w:p>
      <w:pPr>
        <w:spacing w:line="360" w:lineRule="auto"/>
        <w:contextualSpacing/>
        <w:rPr>
          <w:rFonts w:ascii="仿宋" w:hAnsi="仿宋" w:eastAsia="仿宋"/>
          <w:sz w:val="24"/>
        </w:rPr>
      </w:pPr>
      <w:r>
        <w:rPr>
          <w:rFonts w:hint="eastAsia" w:ascii="仿宋" w:hAnsi="仿宋" w:eastAsia="仿宋"/>
          <w:sz w:val="24"/>
        </w:rPr>
        <w:t>5.</w:t>
      </w:r>
      <w:r>
        <w:rPr>
          <w:rFonts w:ascii="仿宋" w:hAnsi="仿宋" w:eastAsia="仿宋"/>
          <w:sz w:val="24"/>
        </w:rPr>
        <w:t>3</w:t>
      </w:r>
      <w:r>
        <w:rPr>
          <w:rFonts w:hint="eastAsia" w:ascii="仿宋" w:hAnsi="仿宋" w:eastAsia="仿宋"/>
          <w:sz w:val="24"/>
        </w:rPr>
        <w:t>、</w:t>
      </w:r>
      <w:r>
        <w:rPr>
          <w:rFonts w:ascii="仿宋" w:hAnsi="仿宋" w:eastAsia="仿宋"/>
          <w:sz w:val="24"/>
        </w:rPr>
        <w:t>样本前处理：从冰箱中取出试剂盒</w:t>
      </w:r>
      <w:r>
        <w:rPr>
          <w:rFonts w:hint="eastAsia" w:ascii="仿宋" w:hAnsi="仿宋" w:eastAsia="仿宋"/>
          <w:sz w:val="24"/>
        </w:rPr>
        <w:t>，</w:t>
      </w:r>
      <w:r>
        <w:rPr>
          <w:rFonts w:ascii="仿宋" w:hAnsi="仿宋" w:eastAsia="仿宋"/>
          <w:sz w:val="24"/>
        </w:rPr>
        <w:t>室温平衡 30min。准备标准品：标准品按照 COA 提供的重溶体积用去离子水重溶，充分混匀后，室温静置 15-20min，作为标准曲线最高浓度。依次做4倍稀释，7个标准品+1 个Blank。清洗液准备：10×清洗液 30ml+270ml 去离子水。</w:t>
      </w:r>
    </w:p>
    <w:p>
      <w:pPr>
        <w:spacing w:line="360" w:lineRule="auto"/>
        <w:contextualSpacing/>
        <w:rPr>
          <w:rFonts w:ascii="仿宋" w:hAnsi="仿宋" w:eastAsia="仿宋"/>
          <w:sz w:val="24"/>
        </w:rPr>
      </w:pPr>
      <w:r>
        <w:rPr>
          <w:rFonts w:hint="eastAsia" w:ascii="仿宋" w:hAnsi="仿宋" w:eastAsia="仿宋"/>
          <w:sz w:val="24"/>
        </w:rPr>
        <w:t>5.</w:t>
      </w:r>
      <w:r>
        <w:rPr>
          <w:rFonts w:ascii="仿宋" w:hAnsi="仿宋" w:eastAsia="仿宋"/>
          <w:sz w:val="24"/>
        </w:rPr>
        <w:t>4</w:t>
      </w:r>
      <w:r>
        <w:rPr>
          <w:rFonts w:hint="eastAsia" w:ascii="仿宋" w:hAnsi="仿宋" w:eastAsia="仿宋"/>
          <w:sz w:val="24"/>
        </w:rPr>
        <w:t>、</w:t>
      </w:r>
      <w:r>
        <w:rPr>
          <w:rFonts w:ascii="仿宋" w:hAnsi="仿宋" w:eastAsia="仿宋"/>
          <w:sz w:val="24"/>
        </w:rPr>
        <w:t>luminex通过扫描报告分子上的荧光强度，然后利用标准品进行校正，得到每个蛋白的绝对定量值，提供蛋白定量结果。</w:t>
      </w:r>
    </w:p>
    <w:p>
      <w:pPr>
        <w:spacing w:line="360" w:lineRule="auto"/>
        <w:contextualSpacing/>
        <w:rPr>
          <w:rFonts w:ascii="仿宋" w:hAnsi="仿宋" w:eastAsia="仿宋"/>
          <w:sz w:val="24"/>
        </w:rPr>
      </w:pPr>
      <w:r>
        <w:rPr>
          <w:rFonts w:hint="eastAsia" w:ascii="仿宋" w:hAnsi="仿宋" w:eastAsia="仿宋"/>
          <w:sz w:val="24"/>
        </w:rPr>
        <w:t>5.</w:t>
      </w:r>
      <w:r>
        <w:rPr>
          <w:rFonts w:ascii="仿宋" w:hAnsi="仿宋" w:eastAsia="仿宋"/>
          <w:sz w:val="24"/>
        </w:rPr>
        <w:t>5</w:t>
      </w:r>
      <w:r>
        <w:rPr>
          <w:rFonts w:hint="eastAsia" w:ascii="仿宋" w:hAnsi="仿宋" w:eastAsia="仿宋"/>
          <w:sz w:val="24"/>
        </w:rPr>
        <w:t>、</w:t>
      </w:r>
      <w:r>
        <w:rPr>
          <w:rFonts w:ascii="仿宋" w:hAnsi="仿宋" w:eastAsia="仿宋"/>
          <w:sz w:val="24"/>
        </w:rPr>
        <w:t>数据重复性分析，细胞因子检测实验的稳定性通常利用变异系数（CV）和卡方检验（Chi）进行评价。</w:t>
      </w:r>
    </w:p>
    <w:p>
      <w:pPr>
        <w:spacing w:line="360" w:lineRule="auto"/>
        <w:contextualSpacing/>
        <w:rPr>
          <w:rFonts w:ascii="仿宋" w:hAnsi="仿宋" w:eastAsia="仿宋"/>
          <w:sz w:val="24"/>
        </w:rPr>
      </w:pPr>
      <w:r>
        <w:rPr>
          <w:rFonts w:hint="eastAsia" w:ascii="仿宋" w:hAnsi="仿宋" w:eastAsia="仿宋"/>
          <w:sz w:val="24"/>
        </w:rPr>
        <w:t>5.</w:t>
      </w:r>
      <w:r>
        <w:rPr>
          <w:rFonts w:ascii="仿宋" w:hAnsi="仿宋" w:eastAsia="仿宋"/>
          <w:sz w:val="24"/>
        </w:rPr>
        <w:t>6</w:t>
      </w:r>
      <w:r>
        <w:rPr>
          <w:rFonts w:hint="eastAsia" w:ascii="仿宋" w:hAnsi="仿宋" w:eastAsia="仿宋"/>
          <w:sz w:val="24"/>
        </w:rPr>
        <w:t>、</w:t>
      </w:r>
      <w:r>
        <w:rPr>
          <w:rFonts w:ascii="仿宋" w:hAnsi="仿宋" w:eastAsia="仿宋"/>
          <w:sz w:val="24"/>
        </w:rPr>
        <w:t>质控体系</w:t>
      </w:r>
    </w:p>
    <w:p>
      <w:pPr>
        <w:spacing w:line="360" w:lineRule="auto"/>
        <w:contextualSpacing/>
        <w:rPr>
          <w:rFonts w:ascii="仿宋" w:hAnsi="仿宋" w:eastAsia="仿宋"/>
          <w:sz w:val="24"/>
        </w:rPr>
      </w:pPr>
      <w:r>
        <w:rPr>
          <w:rFonts w:ascii="仿宋" w:hAnsi="仿宋" w:eastAsia="仿宋"/>
          <w:sz w:val="24"/>
        </w:rPr>
        <w:t>1</w:t>
      </w:r>
      <w:r>
        <w:rPr>
          <w:rFonts w:hint="eastAsia" w:ascii="仿宋" w:hAnsi="仿宋" w:eastAsia="仿宋"/>
          <w:sz w:val="24"/>
        </w:rPr>
        <w:t>）</w:t>
      </w:r>
      <w:r>
        <w:rPr>
          <w:rFonts w:ascii="仿宋" w:hAnsi="仿宋" w:eastAsia="仿宋"/>
          <w:sz w:val="24"/>
        </w:rPr>
        <w:t>按照实验之前的排布,分别每孔对应加入 25ul 的标准品和样本。样本孔加入 25ul 的检测稀释液</w:t>
      </w:r>
      <w:r>
        <w:rPr>
          <w:rFonts w:hint="eastAsia" w:ascii="仿宋" w:hAnsi="仿宋" w:eastAsia="仿宋"/>
          <w:sz w:val="24"/>
        </w:rPr>
        <w:t>，</w:t>
      </w:r>
      <w:r>
        <w:rPr>
          <w:rFonts w:ascii="仿宋" w:hAnsi="仿宋" w:eastAsia="仿宋"/>
          <w:sz w:val="24"/>
        </w:rPr>
        <w:t>背景孔、标准品、质控品孔加入 25ul 的血清基质或蛋白溶液；</w:t>
      </w:r>
    </w:p>
    <w:p>
      <w:pPr>
        <w:spacing w:line="360" w:lineRule="auto"/>
        <w:contextualSpacing/>
        <w:rPr>
          <w:rFonts w:ascii="仿宋" w:hAnsi="仿宋" w:eastAsia="仿宋"/>
          <w:sz w:val="24"/>
        </w:rPr>
      </w:pPr>
      <w:r>
        <w:rPr>
          <w:rFonts w:ascii="仿宋" w:hAnsi="仿宋" w:eastAsia="仿宋"/>
          <w:sz w:val="24"/>
        </w:rPr>
        <w:t>2</w:t>
      </w:r>
      <w:r>
        <w:rPr>
          <w:rFonts w:hint="eastAsia" w:ascii="仿宋" w:hAnsi="仿宋" w:eastAsia="仿宋"/>
          <w:sz w:val="24"/>
        </w:rPr>
        <w:t>）</w:t>
      </w:r>
      <w:r>
        <w:rPr>
          <w:rFonts w:ascii="仿宋" w:hAnsi="仿宋" w:eastAsia="仿宋"/>
          <w:sz w:val="24"/>
        </w:rPr>
        <w:t>试剂盒推荐最低稀释倍数：血清、血浆4倍；</w:t>
      </w:r>
    </w:p>
    <w:p>
      <w:pPr>
        <w:spacing w:line="360" w:lineRule="auto"/>
        <w:contextualSpacing/>
        <w:rPr>
          <w:rFonts w:ascii="仿宋" w:hAnsi="仿宋" w:eastAsia="仿宋"/>
          <w:sz w:val="24"/>
        </w:rPr>
      </w:pPr>
      <w:r>
        <w:rPr>
          <w:rFonts w:ascii="仿宋" w:hAnsi="仿宋" w:eastAsia="仿宋"/>
          <w:sz w:val="24"/>
        </w:rPr>
        <w:t>3</w:t>
      </w:r>
      <w:r>
        <w:rPr>
          <w:rFonts w:hint="eastAsia" w:ascii="仿宋" w:hAnsi="仿宋" w:eastAsia="仿宋"/>
          <w:sz w:val="24"/>
        </w:rPr>
        <w:t>）</w:t>
      </w:r>
      <w:r>
        <w:rPr>
          <w:rFonts w:ascii="仿宋" w:hAnsi="仿宋" w:eastAsia="仿宋"/>
          <w:sz w:val="24"/>
        </w:rPr>
        <w:t>正式实验可选择设置1条/2条标曲（建议两条）；</w:t>
      </w:r>
    </w:p>
    <w:p>
      <w:pPr>
        <w:spacing w:line="360" w:lineRule="auto"/>
        <w:contextualSpacing/>
        <w:rPr>
          <w:rFonts w:ascii="仿宋" w:hAnsi="仿宋" w:eastAsia="仿宋"/>
          <w:sz w:val="24"/>
        </w:rPr>
      </w:pPr>
      <w:r>
        <w:rPr>
          <w:rFonts w:hint="eastAsia" w:ascii="仿宋" w:hAnsi="仿宋" w:eastAsia="仿宋"/>
          <w:sz w:val="24"/>
        </w:rPr>
        <w:t>5.</w:t>
      </w:r>
      <w:r>
        <w:rPr>
          <w:rFonts w:ascii="仿宋" w:hAnsi="仿宋" w:eastAsia="仿宋"/>
          <w:sz w:val="24"/>
        </w:rPr>
        <w:t>7</w:t>
      </w:r>
      <w:r>
        <w:rPr>
          <w:rFonts w:hint="eastAsia" w:ascii="仿宋" w:hAnsi="仿宋" w:eastAsia="仿宋"/>
          <w:sz w:val="24"/>
        </w:rPr>
        <w:t>、</w:t>
      </w:r>
      <w:r>
        <w:rPr>
          <w:rFonts w:ascii="仿宋" w:hAnsi="仿宋" w:eastAsia="仿宋"/>
          <w:sz w:val="24"/>
        </w:rPr>
        <w:t>luminex数据分析</w:t>
      </w:r>
    </w:p>
    <w:p>
      <w:pPr>
        <w:spacing w:line="360" w:lineRule="auto"/>
        <w:contextualSpacing/>
        <w:rPr>
          <w:rFonts w:ascii="仿宋" w:hAnsi="仿宋" w:eastAsia="仿宋"/>
          <w:sz w:val="24"/>
        </w:rPr>
      </w:pPr>
      <w:r>
        <w:rPr>
          <w:rFonts w:ascii="仿宋" w:hAnsi="仿宋" w:eastAsia="仿宋"/>
          <w:sz w:val="24"/>
        </w:rPr>
        <w:t>1</w:t>
      </w:r>
      <w:r>
        <w:rPr>
          <w:rFonts w:hint="eastAsia" w:ascii="仿宋" w:hAnsi="仿宋" w:eastAsia="仿宋"/>
          <w:sz w:val="24"/>
        </w:rPr>
        <w:t>）</w:t>
      </w:r>
      <w:r>
        <w:rPr>
          <w:rFonts w:ascii="仿宋" w:hAnsi="仿宋" w:eastAsia="仿宋"/>
          <w:sz w:val="24"/>
        </w:rPr>
        <w:t>根据蛋白定量结果进行单变量统计分析和多元变量统计分析，筛选不同对比组合中出现的显著差异蛋白；</w:t>
      </w:r>
    </w:p>
    <w:p>
      <w:pPr>
        <w:spacing w:line="360" w:lineRule="auto"/>
        <w:contextualSpacing/>
        <w:rPr>
          <w:rFonts w:ascii="仿宋" w:hAnsi="仿宋" w:eastAsia="仿宋"/>
          <w:sz w:val="24"/>
        </w:rPr>
      </w:pPr>
      <w:r>
        <w:rPr>
          <w:rFonts w:ascii="仿宋" w:hAnsi="仿宋" w:eastAsia="仿宋"/>
          <w:sz w:val="24"/>
        </w:rPr>
        <w:t>2</w:t>
      </w:r>
      <w:r>
        <w:rPr>
          <w:rFonts w:hint="eastAsia" w:ascii="仿宋" w:hAnsi="仿宋" w:eastAsia="仿宋"/>
          <w:sz w:val="24"/>
        </w:rPr>
        <w:t>）</w:t>
      </w:r>
      <w:r>
        <w:rPr>
          <w:rFonts w:ascii="仿宋" w:hAnsi="仿宋" w:eastAsia="仿宋"/>
          <w:sz w:val="24"/>
        </w:rPr>
        <w:t>对各比对策略的差异蛋白进行差异蛋白箱线图分析；</w:t>
      </w:r>
    </w:p>
    <w:p>
      <w:pPr>
        <w:spacing w:line="360" w:lineRule="auto"/>
        <w:contextualSpacing/>
        <w:rPr>
          <w:rFonts w:ascii="仿宋" w:hAnsi="仿宋" w:eastAsia="仿宋"/>
          <w:sz w:val="24"/>
        </w:rPr>
      </w:pPr>
      <w:r>
        <w:rPr>
          <w:rFonts w:hint="eastAsia" w:ascii="仿宋" w:hAnsi="仿宋" w:eastAsia="仿宋"/>
          <w:sz w:val="24"/>
        </w:rPr>
        <w:t>5.</w:t>
      </w:r>
      <w:r>
        <w:rPr>
          <w:rFonts w:ascii="仿宋" w:hAnsi="仿宋" w:eastAsia="仿宋"/>
          <w:sz w:val="24"/>
        </w:rPr>
        <w:t>8</w:t>
      </w:r>
      <w:r>
        <w:rPr>
          <w:rFonts w:hint="eastAsia" w:ascii="仿宋" w:hAnsi="仿宋" w:eastAsia="仿宋"/>
          <w:sz w:val="24"/>
        </w:rPr>
        <w:t>、</w:t>
      </w:r>
      <w:r>
        <w:rPr>
          <w:rFonts w:ascii="仿宋" w:hAnsi="仿宋" w:eastAsia="仿宋"/>
          <w:sz w:val="24"/>
        </w:rPr>
        <w:t>交付内容</w:t>
      </w:r>
    </w:p>
    <w:p>
      <w:pPr>
        <w:spacing w:line="360" w:lineRule="auto"/>
        <w:contextualSpacing/>
        <w:rPr>
          <w:rFonts w:ascii="仿宋" w:hAnsi="仿宋" w:eastAsia="仿宋"/>
          <w:sz w:val="24"/>
        </w:rPr>
      </w:pPr>
      <w:r>
        <w:rPr>
          <w:rFonts w:ascii="仿宋" w:hAnsi="仿宋" w:eastAsia="仿宋"/>
          <w:sz w:val="24"/>
        </w:rPr>
        <w:t>1</w:t>
      </w:r>
      <w:r>
        <w:rPr>
          <w:rFonts w:hint="eastAsia" w:ascii="仿宋" w:hAnsi="仿宋" w:eastAsia="仿宋"/>
          <w:sz w:val="24"/>
        </w:rPr>
        <w:t>）</w:t>
      </w:r>
      <w:r>
        <w:rPr>
          <w:rFonts w:ascii="仿宋" w:hAnsi="仿宋" w:eastAsia="仿宋"/>
          <w:sz w:val="24"/>
        </w:rPr>
        <w:t>蛋白定量的结果文件；</w:t>
      </w:r>
    </w:p>
    <w:p>
      <w:pPr>
        <w:spacing w:line="360" w:lineRule="auto"/>
        <w:contextualSpacing/>
        <w:rPr>
          <w:rFonts w:ascii="仿宋" w:hAnsi="仿宋" w:eastAsia="仿宋"/>
          <w:sz w:val="24"/>
        </w:rPr>
      </w:pPr>
      <w:r>
        <w:rPr>
          <w:rFonts w:ascii="仿宋" w:hAnsi="仿宋" w:eastAsia="仿宋"/>
          <w:sz w:val="24"/>
        </w:rPr>
        <w:t>2</w:t>
      </w:r>
      <w:r>
        <w:rPr>
          <w:rFonts w:hint="eastAsia" w:ascii="仿宋" w:hAnsi="仿宋" w:eastAsia="仿宋"/>
          <w:sz w:val="24"/>
        </w:rPr>
        <w:t>）</w:t>
      </w:r>
      <w:r>
        <w:rPr>
          <w:rFonts w:ascii="仿宋" w:hAnsi="仿宋" w:eastAsia="仿宋"/>
          <w:sz w:val="24"/>
        </w:rPr>
        <w:t>完整的实验报告（包括实验记录、实验材料、实验设备、实验方法、实验过程、实验结果等）；</w:t>
      </w:r>
    </w:p>
    <w:p>
      <w:pPr>
        <w:spacing w:line="360" w:lineRule="auto"/>
        <w:contextualSpacing/>
        <w:rPr>
          <w:rFonts w:ascii="仿宋" w:hAnsi="仿宋" w:eastAsia="仿宋"/>
          <w:sz w:val="24"/>
        </w:rPr>
      </w:pPr>
      <w:r>
        <w:rPr>
          <w:rFonts w:ascii="仿宋" w:hAnsi="仿宋" w:eastAsia="仿宋"/>
          <w:sz w:val="24"/>
        </w:rPr>
        <w:t>3</w:t>
      </w:r>
      <w:r>
        <w:rPr>
          <w:rFonts w:hint="eastAsia" w:ascii="仿宋" w:hAnsi="仿宋" w:eastAsia="仿宋"/>
          <w:sz w:val="24"/>
        </w:rPr>
        <w:t>）</w:t>
      </w:r>
      <w:r>
        <w:rPr>
          <w:rFonts w:ascii="仿宋" w:hAnsi="仿宋" w:eastAsia="仿宋"/>
          <w:sz w:val="24"/>
        </w:rPr>
        <w:t>完整的数据分析报告</w:t>
      </w:r>
      <w:r>
        <w:rPr>
          <w:rFonts w:hint="eastAsia" w:ascii="仿宋" w:hAnsi="仿宋" w:eastAsia="仿宋"/>
          <w:sz w:val="24"/>
        </w:rPr>
        <w:t>；</w:t>
      </w:r>
    </w:p>
    <w:p>
      <w:pPr>
        <w:spacing w:line="360" w:lineRule="auto"/>
        <w:contextualSpacing/>
        <w:rPr>
          <w:rFonts w:ascii="仿宋" w:hAnsi="仿宋" w:eastAsia="仿宋"/>
          <w:sz w:val="24"/>
        </w:rPr>
      </w:pPr>
      <w:r>
        <w:rPr>
          <w:rFonts w:hint="eastAsia" w:ascii="仿宋" w:hAnsi="仿宋" w:eastAsia="仿宋"/>
          <w:sz w:val="24"/>
        </w:rPr>
        <w:t>5.</w:t>
      </w:r>
      <w:r>
        <w:rPr>
          <w:rFonts w:ascii="仿宋" w:hAnsi="仿宋" w:eastAsia="仿宋"/>
          <w:sz w:val="24"/>
        </w:rPr>
        <w:t>9</w:t>
      </w:r>
      <w:r>
        <w:rPr>
          <w:rFonts w:hint="eastAsia" w:ascii="仿宋" w:hAnsi="仿宋" w:eastAsia="仿宋"/>
          <w:sz w:val="24"/>
        </w:rPr>
        <w:t>、</w:t>
      </w:r>
      <w:r>
        <w:rPr>
          <w:rFonts w:ascii="仿宋" w:hAnsi="仿宋" w:eastAsia="仿宋"/>
          <w:sz w:val="24"/>
        </w:rPr>
        <w:t>项目周期：每批样本的</w:t>
      </w:r>
      <w:r>
        <w:rPr>
          <w:rFonts w:hint="eastAsia" w:ascii="仿宋" w:hAnsi="仿宋" w:eastAsia="仿宋"/>
          <w:sz w:val="24"/>
        </w:rPr>
        <w:t>检测</w:t>
      </w:r>
      <w:r>
        <w:rPr>
          <w:rFonts w:ascii="仿宋" w:hAnsi="仿宋" w:eastAsia="仿宋"/>
          <w:sz w:val="24"/>
        </w:rPr>
        <w:t>周期从</w:t>
      </w:r>
      <w:r>
        <w:rPr>
          <w:rFonts w:hint="eastAsia" w:ascii="仿宋" w:hAnsi="仿宋" w:eastAsia="仿宋"/>
          <w:sz w:val="24"/>
        </w:rPr>
        <w:t>送样</w:t>
      </w:r>
      <w:r>
        <w:rPr>
          <w:rFonts w:ascii="仿宋" w:hAnsi="仿宋" w:eastAsia="仿宋"/>
          <w:sz w:val="24"/>
        </w:rPr>
        <w:t>开始，完成所有</w:t>
      </w:r>
      <w:r>
        <w:rPr>
          <w:rFonts w:hint="eastAsia" w:ascii="仿宋" w:hAnsi="仿宋" w:eastAsia="仿宋"/>
          <w:sz w:val="24"/>
        </w:rPr>
        <w:t>检测</w:t>
      </w:r>
      <w:r>
        <w:rPr>
          <w:rFonts w:ascii="仿宋" w:hAnsi="仿宋" w:eastAsia="仿宋"/>
          <w:sz w:val="24"/>
        </w:rPr>
        <w:t>、数据处理工作及提供结题所需时间≤14个</w:t>
      </w:r>
      <w:r>
        <w:rPr>
          <w:rFonts w:hint="eastAsia" w:ascii="仿宋" w:hAnsi="仿宋" w:eastAsia="仿宋"/>
          <w:sz w:val="24"/>
        </w:rPr>
        <w:t>自然</w:t>
      </w:r>
      <w:r>
        <w:rPr>
          <w:rFonts w:ascii="仿宋" w:hAnsi="仿宋" w:eastAsia="仿宋"/>
          <w:sz w:val="24"/>
        </w:rPr>
        <w:t>日。</w:t>
      </w:r>
    </w:p>
    <w:p>
      <w:pPr>
        <w:spacing w:line="360" w:lineRule="auto"/>
        <w:contextualSpacing/>
        <w:rPr>
          <w:rFonts w:ascii="仿宋" w:hAnsi="仿宋" w:eastAsia="仿宋"/>
          <w:b/>
          <w:bCs/>
          <w:sz w:val="24"/>
        </w:rPr>
      </w:pPr>
    </w:p>
    <w:p>
      <w:pPr>
        <w:spacing w:line="360" w:lineRule="auto"/>
        <w:contextualSpacing/>
        <w:rPr>
          <w:rFonts w:ascii="仿宋" w:hAnsi="仿宋" w:eastAsia="仿宋"/>
          <w:b/>
          <w:bCs/>
          <w:sz w:val="24"/>
        </w:rPr>
      </w:pPr>
      <w:r>
        <w:rPr>
          <w:rFonts w:hint="eastAsia" w:ascii="仿宋" w:hAnsi="仿宋" w:eastAsia="仿宋"/>
          <w:b/>
          <w:bCs/>
          <w:sz w:val="24"/>
        </w:rPr>
        <w:t>6、</w:t>
      </w:r>
      <w:r>
        <w:rPr>
          <w:rFonts w:ascii="仿宋" w:hAnsi="仿宋" w:eastAsia="仿宋"/>
          <w:b/>
          <w:bCs/>
          <w:sz w:val="24"/>
        </w:rPr>
        <w:t>病理学分析</w:t>
      </w:r>
    </w:p>
    <w:p>
      <w:pPr>
        <w:spacing w:line="360" w:lineRule="auto"/>
        <w:contextualSpacing/>
        <w:rPr>
          <w:rFonts w:ascii="仿宋" w:hAnsi="仿宋" w:eastAsia="仿宋"/>
          <w:sz w:val="24"/>
        </w:rPr>
      </w:pPr>
      <w:r>
        <w:rPr>
          <w:rFonts w:hint="eastAsia" w:ascii="仿宋" w:hAnsi="仿宋" w:eastAsia="仿宋"/>
          <w:sz w:val="24"/>
        </w:rPr>
        <w:t>6.1、</w:t>
      </w:r>
      <w:r>
        <w:rPr>
          <w:rFonts w:ascii="仿宋" w:hAnsi="仿宋" w:eastAsia="仿宋"/>
          <w:sz w:val="24"/>
        </w:rPr>
        <w:t>完成500例</w:t>
      </w:r>
      <w:r>
        <w:rPr>
          <w:rFonts w:hint="eastAsia" w:ascii="仿宋" w:hAnsi="仿宋" w:eastAsia="仿宋"/>
          <w:sz w:val="24"/>
        </w:rPr>
        <w:t>样本的病理学分析，并提供</w:t>
      </w:r>
      <w:r>
        <w:rPr>
          <w:rFonts w:ascii="仿宋" w:hAnsi="仿宋" w:eastAsia="仿宋"/>
          <w:sz w:val="24"/>
        </w:rPr>
        <w:t>HE</w:t>
      </w:r>
      <w:r>
        <w:rPr>
          <w:rFonts w:hint="eastAsia" w:ascii="仿宋" w:hAnsi="仿宋" w:eastAsia="仿宋"/>
          <w:sz w:val="24"/>
        </w:rPr>
        <w:t>染色切片</w:t>
      </w:r>
      <w:r>
        <w:rPr>
          <w:rFonts w:ascii="仿宋" w:hAnsi="仿宋" w:eastAsia="仿宋"/>
          <w:sz w:val="24"/>
        </w:rPr>
        <w:t>。</w:t>
      </w:r>
    </w:p>
    <w:p>
      <w:pPr>
        <w:spacing w:line="360" w:lineRule="auto"/>
        <w:contextualSpacing/>
        <w:rPr>
          <w:rFonts w:ascii="仿宋" w:hAnsi="仿宋" w:eastAsia="仿宋"/>
          <w:sz w:val="24"/>
        </w:rPr>
      </w:pPr>
      <w:r>
        <w:rPr>
          <w:rFonts w:hint="eastAsia" w:ascii="仿宋" w:hAnsi="仿宋" w:eastAsia="仿宋"/>
          <w:sz w:val="24"/>
        </w:rPr>
        <w:t>6.2、样本处理</w:t>
      </w:r>
    </w:p>
    <w:p>
      <w:pPr>
        <w:spacing w:line="360" w:lineRule="auto"/>
        <w:contextualSpacing/>
        <w:rPr>
          <w:rFonts w:ascii="仿宋" w:hAnsi="仿宋" w:eastAsia="仿宋"/>
          <w:sz w:val="24"/>
        </w:rPr>
      </w:pPr>
      <w:r>
        <w:rPr>
          <w:rFonts w:hint="eastAsia" w:ascii="仿宋" w:hAnsi="仿宋" w:eastAsia="仿宋"/>
          <w:sz w:val="24"/>
        </w:rPr>
        <w:t>1）切片：投标人需配备</w:t>
      </w:r>
      <w:r>
        <w:rPr>
          <w:rFonts w:ascii="仿宋" w:hAnsi="仿宋" w:eastAsia="仿宋"/>
          <w:sz w:val="24"/>
        </w:rPr>
        <w:t>冷冻切片机</w:t>
      </w:r>
      <w:r>
        <w:rPr>
          <w:rFonts w:hint="eastAsia" w:ascii="仿宋" w:hAnsi="仿宋" w:eastAsia="仿宋"/>
          <w:sz w:val="24"/>
        </w:rPr>
        <w:t>对</w:t>
      </w:r>
      <w:r>
        <w:rPr>
          <w:rFonts w:ascii="仿宋" w:hAnsi="仿宋" w:eastAsia="仿宋"/>
          <w:sz w:val="24"/>
        </w:rPr>
        <w:t>OCT</w:t>
      </w:r>
      <w:r>
        <w:rPr>
          <w:rFonts w:hint="eastAsia" w:ascii="仿宋" w:hAnsi="仿宋" w:eastAsia="仿宋"/>
          <w:sz w:val="24"/>
        </w:rPr>
        <w:t>包埋组织或者石蜡包埋组织进行切片；</w:t>
      </w:r>
    </w:p>
    <w:p>
      <w:pPr>
        <w:spacing w:line="360" w:lineRule="auto"/>
        <w:contextualSpacing/>
        <w:rPr>
          <w:rFonts w:ascii="仿宋" w:hAnsi="仿宋" w:eastAsia="仿宋"/>
          <w:sz w:val="24"/>
        </w:rPr>
      </w:pPr>
      <w:r>
        <w:rPr>
          <w:rFonts w:hint="eastAsia" w:ascii="仿宋" w:hAnsi="仿宋" w:eastAsia="仿宋"/>
          <w:sz w:val="24"/>
        </w:rPr>
        <w:t>2）</w:t>
      </w:r>
      <w:r>
        <w:rPr>
          <w:rFonts w:ascii="仿宋" w:hAnsi="仿宋" w:eastAsia="仿宋"/>
          <w:sz w:val="24"/>
        </w:rPr>
        <w:t>HE</w:t>
      </w:r>
      <w:r>
        <w:rPr>
          <w:rFonts w:hint="eastAsia" w:ascii="仿宋" w:hAnsi="仿宋" w:eastAsia="仿宋"/>
          <w:sz w:val="24"/>
        </w:rPr>
        <w:t>染色：对冰冻切片或者石蜡切片使用</w:t>
      </w:r>
      <w:r>
        <w:rPr>
          <w:rFonts w:ascii="仿宋" w:hAnsi="仿宋" w:eastAsia="仿宋"/>
          <w:sz w:val="24"/>
        </w:rPr>
        <w:t>苏木精—伊红染色法</w:t>
      </w:r>
      <w:r>
        <w:rPr>
          <w:rFonts w:hint="eastAsia" w:ascii="仿宋" w:hAnsi="仿宋" w:eastAsia="仿宋"/>
          <w:sz w:val="24"/>
        </w:rPr>
        <w:t>染色；</w:t>
      </w:r>
    </w:p>
    <w:p>
      <w:pPr>
        <w:spacing w:line="360" w:lineRule="auto"/>
        <w:contextualSpacing/>
        <w:rPr>
          <w:rFonts w:ascii="仿宋" w:hAnsi="仿宋" w:eastAsia="仿宋"/>
          <w:sz w:val="24"/>
        </w:rPr>
      </w:pPr>
      <w:r>
        <w:rPr>
          <w:rFonts w:hint="eastAsia" w:ascii="仿宋" w:hAnsi="仿宋" w:eastAsia="仿宋"/>
          <w:sz w:val="24"/>
        </w:rPr>
        <w:t>3）投标人需配备</w:t>
      </w:r>
      <w:r>
        <w:rPr>
          <w:rFonts w:ascii="仿宋" w:hAnsi="仿宋" w:eastAsia="仿宋"/>
          <w:sz w:val="24"/>
        </w:rPr>
        <w:t>荧光显微镜</w:t>
      </w:r>
      <w:r>
        <w:rPr>
          <w:rFonts w:hint="eastAsia" w:ascii="仿宋" w:hAnsi="仿宋" w:eastAsia="仿宋"/>
          <w:sz w:val="24"/>
        </w:rPr>
        <w:t>，</w:t>
      </w:r>
      <w:r>
        <w:rPr>
          <w:rFonts w:ascii="仿宋" w:hAnsi="仿宋" w:eastAsia="仿宋"/>
          <w:sz w:val="24"/>
        </w:rPr>
        <w:t>在明场与荧光模式下扫描采集不同染色的实验组织切片、冰冻切片，配合图像分析功能进行HE染色分析</w:t>
      </w:r>
      <w:r>
        <w:rPr>
          <w:rFonts w:hint="eastAsia" w:ascii="仿宋" w:hAnsi="仿宋" w:eastAsia="仿宋"/>
          <w:sz w:val="24"/>
        </w:rPr>
        <w:t>；</w:t>
      </w:r>
    </w:p>
    <w:p>
      <w:pPr>
        <w:spacing w:line="360" w:lineRule="auto"/>
        <w:contextualSpacing/>
        <w:rPr>
          <w:rFonts w:ascii="仿宋" w:hAnsi="仿宋" w:eastAsia="仿宋"/>
          <w:sz w:val="24"/>
        </w:rPr>
      </w:pPr>
      <w:r>
        <w:rPr>
          <w:rFonts w:hint="eastAsia" w:ascii="仿宋" w:hAnsi="仿宋" w:eastAsia="仿宋"/>
          <w:sz w:val="24"/>
        </w:rPr>
        <w:t>6.</w:t>
      </w:r>
      <w:r>
        <w:rPr>
          <w:rFonts w:ascii="仿宋" w:hAnsi="仿宋" w:eastAsia="仿宋"/>
          <w:sz w:val="24"/>
        </w:rPr>
        <w:t>3</w:t>
      </w:r>
      <w:r>
        <w:rPr>
          <w:rFonts w:hint="eastAsia" w:ascii="仿宋" w:hAnsi="仿宋" w:eastAsia="仿宋"/>
          <w:sz w:val="24"/>
        </w:rPr>
        <w:t>、</w:t>
      </w:r>
      <w:r>
        <w:rPr>
          <w:rFonts w:ascii="仿宋" w:hAnsi="仿宋" w:eastAsia="仿宋"/>
          <w:sz w:val="24"/>
        </w:rPr>
        <w:t>项目周期：每批样本的</w:t>
      </w:r>
      <w:r>
        <w:rPr>
          <w:rFonts w:hint="eastAsia" w:ascii="仿宋" w:hAnsi="仿宋" w:eastAsia="仿宋"/>
          <w:sz w:val="24"/>
        </w:rPr>
        <w:t>检测</w:t>
      </w:r>
      <w:r>
        <w:rPr>
          <w:rFonts w:ascii="仿宋" w:hAnsi="仿宋" w:eastAsia="仿宋"/>
          <w:sz w:val="24"/>
        </w:rPr>
        <w:t>周期从</w:t>
      </w:r>
      <w:r>
        <w:rPr>
          <w:rFonts w:hint="eastAsia" w:ascii="仿宋" w:hAnsi="仿宋" w:eastAsia="仿宋"/>
          <w:sz w:val="24"/>
        </w:rPr>
        <w:t>送样</w:t>
      </w:r>
      <w:r>
        <w:rPr>
          <w:rFonts w:ascii="仿宋" w:hAnsi="仿宋" w:eastAsia="仿宋"/>
          <w:sz w:val="24"/>
        </w:rPr>
        <w:t>开始，完成所有</w:t>
      </w:r>
      <w:r>
        <w:rPr>
          <w:rFonts w:hint="eastAsia" w:ascii="仿宋" w:hAnsi="仿宋" w:eastAsia="仿宋"/>
          <w:sz w:val="24"/>
        </w:rPr>
        <w:t>制备、分析处</w:t>
      </w:r>
      <w:r>
        <w:rPr>
          <w:rFonts w:ascii="仿宋" w:hAnsi="仿宋" w:eastAsia="仿宋"/>
          <w:sz w:val="24"/>
        </w:rPr>
        <w:t>理工作及提供结题所需时间≤10个</w:t>
      </w:r>
      <w:r>
        <w:rPr>
          <w:rFonts w:hint="eastAsia" w:ascii="仿宋" w:hAnsi="仿宋" w:eastAsia="仿宋"/>
          <w:sz w:val="24"/>
        </w:rPr>
        <w:t>自然</w:t>
      </w:r>
      <w:r>
        <w:rPr>
          <w:rFonts w:ascii="仿宋" w:hAnsi="仿宋" w:eastAsia="仿宋"/>
          <w:sz w:val="24"/>
        </w:rPr>
        <w:t>日。</w:t>
      </w:r>
    </w:p>
    <w:p>
      <w:pPr>
        <w:spacing w:line="360" w:lineRule="auto"/>
        <w:contextualSpacing/>
        <w:rPr>
          <w:rFonts w:ascii="仿宋" w:hAnsi="仿宋" w:eastAsia="仿宋"/>
          <w:b/>
          <w:bCs/>
          <w:sz w:val="24"/>
        </w:rPr>
      </w:pPr>
    </w:p>
    <w:p>
      <w:pPr>
        <w:spacing w:line="360" w:lineRule="auto"/>
        <w:contextualSpacing/>
        <w:rPr>
          <w:rFonts w:ascii="仿宋" w:hAnsi="仿宋" w:eastAsia="仿宋"/>
          <w:b/>
          <w:bCs/>
          <w:sz w:val="24"/>
        </w:rPr>
      </w:pPr>
      <w:r>
        <w:rPr>
          <w:rFonts w:hint="eastAsia" w:ascii="仿宋" w:hAnsi="仿宋" w:eastAsia="仿宋"/>
          <w:b/>
          <w:bCs/>
          <w:sz w:val="24"/>
        </w:rPr>
        <w:t>7、</w:t>
      </w:r>
      <w:r>
        <w:rPr>
          <w:rFonts w:ascii="仿宋" w:hAnsi="仿宋" w:eastAsia="仿宋"/>
          <w:b/>
          <w:bCs/>
          <w:sz w:val="24"/>
        </w:rPr>
        <w:t>宏基因组测序</w:t>
      </w:r>
    </w:p>
    <w:p>
      <w:pPr>
        <w:spacing w:line="360" w:lineRule="auto"/>
        <w:ind w:right="-44" w:rightChars="-21"/>
        <w:contextualSpacing/>
        <w:rPr>
          <w:rFonts w:ascii="仿宋" w:hAnsi="仿宋" w:eastAsia="仿宋"/>
          <w:sz w:val="24"/>
        </w:rPr>
      </w:pPr>
      <w:r>
        <w:rPr>
          <w:rFonts w:hint="eastAsia" w:ascii="仿宋" w:hAnsi="仿宋" w:eastAsia="仿宋"/>
          <w:sz w:val="24"/>
        </w:rPr>
        <w:t>7.</w:t>
      </w:r>
      <w:r>
        <w:rPr>
          <w:rFonts w:ascii="仿宋" w:hAnsi="仿宋" w:eastAsia="仿宋"/>
          <w:sz w:val="24"/>
        </w:rPr>
        <w:t>1、完成200例环境样本的DNA的提取、质检、</w:t>
      </w:r>
      <w:r>
        <w:rPr>
          <w:rFonts w:hint="eastAsia" w:ascii="仿宋" w:hAnsi="仿宋" w:eastAsia="仿宋"/>
          <w:sz w:val="24"/>
        </w:rPr>
        <w:t>建库</w:t>
      </w:r>
      <w:r>
        <w:rPr>
          <w:rFonts w:ascii="仿宋" w:hAnsi="仿宋" w:eastAsia="仿宋"/>
          <w:sz w:val="24"/>
        </w:rPr>
        <w:t>测序和生物信息学分析</w:t>
      </w:r>
      <w:r>
        <w:rPr>
          <w:rFonts w:hint="eastAsia" w:ascii="仿宋" w:hAnsi="仿宋" w:eastAsia="仿宋"/>
          <w:sz w:val="24"/>
        </w:rPr>
        <w:t>，采用去宿主试剂盒提取。</w:t>
      </w:r>
    </w:p>
    <w:p>
      <w:pPr>
        <w:spacing w:line="360" w:lineRule="auto"/>
        <w:ind w:right="-44" w:rightChars="-21"/>
        <w:contextualSpacing/>
        <w:rPr>
          <w:rFonts w:ascii="仿宋" w:hAnsi="仿宋" w:eastAsia="仿宋"/>
          <w:sz w:val="24"/>
        </w:rPr>
      </w:pPr>
      <w:r>
        <w:rPr>
          <w:rFonts w:hint="eastAsia" w:ascii="仿宋" w:hAnsi="仿宋" w:eastAsia="仿宋"/>
          <w:sz w:val="24"/>
        </w:rPr>
        <w:t>7.</w:t>
      </w:r>
      <w:r>
        <w:rPr>
          <w:rFonts w:ascii="仿宋" w:hAnsi="仿宋" w:eastAsia="仿宋"/>
          <w:sz w:val="24"/>
        </w:rPr>
        <w:t>2、利用Illumina进行双端二代测序，测序策略PE150，每个样品至少提供20 Gb测序数据（clean data）。</w:t>
      </w:r>
    </w:p>
    <w:p>
      <w:pPr>
        <w:spacing w:line="360" w:lineRule="auto"/>
        <w:ind w:right="-44" w:rightChars="-21"/>
        <w:contextualSpacing/>
        <w:rPr>
          <w:rFonts w:ascii="仿宋" w:hAnsi="仿宋" w:eastAsia="仿宋"/>
          <w:sz w:val="24"/>
        </w:rPr>
      </w:pPr>
      <w:r>
        <w:rPr>
          <w:rFonts w:hint="eastAsia" w:ascii="仿宋" w:hAnsi="仿宋" w:eastAsia="仿宋"/>
          <w:sz w:val="24"/>
        </w:rPr>
        <w:t>7.</w:t>
      </w:r>
      <w:r>
        <w:rPr>
          <w:rFonts w:ascii="仿宋" w:hAnsi="仿宋" w:eastAsia="仿宋"/>
          <w:sz w:val="24"/>
        </w:rPr>
        <w:t>3、测序质量：Q20不低于95%，Q30不低于90%，单碱基错误率小于0.1%。</w:t>
      </w:r>
    </w:p>
    <w:p>
      <w:pPr>
        <w:spacing w:line="360" w:lineRule="auto"/>
        <w:ind w:right="-44" w:rightChars="-21"/>
        <w:contextualSpacing/>
        <w:rPr>
          <w:rFonts w:ascii="仿宋" w:hAnsi="仿宋" w:eastAsia="仿宋"/>
          <w:sz w:val="24"/>
        </w:rPr>
      </w:pPr>
      <w:r>
        <w:rPr>
          <w:rFonts w:hint="eastAsia" w:ascii="仿宋" w:hAnsi="仿宋" w:eastAsia="仿宋"/>
          <w:sz w:val="24"/>
        </w:rPr>
        <w:t>7.</w:t>
      </w:r>
      <w:r>
        <w:rPr>
          <w:rFonts w:ascii="仿宋" w:hAnsi="仿宋" w:eastAsia="仿宋"/>
          <w:sz w:val="24"/>
        </w:rPr>
        <w:t>4、完成约定的生物信息学分析内容，包括基因丰度定量；基因功能注释：CO/COG/KEGG，CAZy，eggNOG等数据库；物种与功能组成分析：物种丰度分析，物种多样性分析等；差异基因分析：聚类分析，功能显著性富集分析等；物种与功能的比较分析：PCA分析，ANOSIM分析等；环境因子关联分析：RDA/CCA分析等；关联与模型预测分析。</w:t>
      </w:r>
    </w:p>
    <w:p>
      <w:pPr>
        <w:spacing w:line="360" w:lineRule="auto"/>
        <w:ind w:right="-44" w:rightChars="-21"/>
        <w:contextualSpacing/>
        <w:rPr>
          <w:rFonts w:ascii="仿宋" w:hAnsi="仿宋" w:eastAsia="仿宋"/>
          <w:sz w:val="24"/>
        </w:rPr>
      </w:pPr>
      <w:r>
        <w:rPr>
          <w:rFonts w:hint="eastAsia" w:ascii="仿宋" w:hAnsi="仿宋" w:eastAsia="仿宋"/>
          <w:sz w:val="24"/>
        </w:rPr>
        <w:t>7.5、高级分析：</w:t>
      </w:r>
      <w:r>
        <w:rPr>
          <w:rFonts w:ascii="仿宋" w:hAnsi="仿宋" w:eastAsia="仿宋"/>
          <w:sz w:val="24"/>
        </w:rPr>
        <w:t>转移元件</w:t>
      </w:r>
      <w:r>
        <w:rPr>
          <w:rFonts w:hint="eastAsia" w:ascii="仿宋" w:hAnsi="仿宋" w:eastAsia="仿宋"/>
          <w:sz w:val="24"/>
        </w:rPr>
        <w:t>分析、</w:t>
      </w:r>
      <w:r>
        <w:rPr>
          <w:rFonts w:ascii="仿宋" w:hAnsi="仿宋" w:eastAsia="仿宋"/>
          <w:sz w:val="24"/>
        </w:rPr>
        <w:t>SEED 数据库注释</w:t>
      </w:r>
      <w:r>
        <w:rPr>
          <w:rFonts w:hint="eastAsia" w:ascii="仿宋" w:hAnsi="仿宋" w:eastAsia="仿宋"/>
          <w:sz w:val="24"/>
        </w:rPr>
        <w:t>、</w:t>
      </w:r>
      <w:r>
        <w:rPr>
          <w:rFonts w:ascii="仿宋" w:hAnsi="仿宋" w:eastAsia="仿宋"/>
          <w:sz w:val="24"/>
        </w:rPr>
        <w:t>ARDB 数据库分析</w:t>
      </w:r>
      <w:r>
        <w:rPr>
          <w:rFonts w:hint="eastAsia" w:ascii="仿宋" w:hAnsi="仿宋" w:eastAsia="仿宋"/>
          <w:sz w:val="24"/>
        </w:rPr>
        <w:t>、</w:t>
      </w:r>
      <w:r>
        <w:rPr>
          <w:rFonts w:ascii="仿宋" w:hAnsi="仿宋" w:eastAsia="仿宋"/>
          <w:sz w:val="24"/>
        </w:rPr>
        <w:t>HPB 人类病原菌数据库</w:t>
      </w:r>
      <w:r>
        <w:rPr>
          <w:rFonts w:hint="eastAsia" w:ascii="仿宋" w:hAnsi="仿宋" w:eastAsia="仿宋"/>
          <w:sz w:val="24"/>
        </w:rPr>
        <w:t>注释、r</w:t>
      </w:r>
      <w:r>
        <w:rPr>
          <w:rFonts w:ascii="仿宋" w:hAnsi="仿宋" w:eastAsia="仿宋"/>
          <w:sz w:val="24"/>
        </w:rPr>
        <w:t>eadsmapping</w:t>
      </w:r>
      <w:r>
        <w:rPr>
          <w:rFonts w:hint="eastAsia" w:ascii="仿宋" w:hAnsi="仿宋" w:eastAsia="仿宋"/>
          <w:sz w:val="24"/>
        </w:rPr>
        <w:t>分析。</w:t>
      </w:r>
    </w:p>
    <w:p>
      <w:pPr>
        <w:spacing w:line="360" w:lineRule="auto"/>
        <w:contextualSpacing/>
        <w:rPr>
          <w:rFonts w:ascii="仿宋" w:hAnsi="仿宋" w:eastAsia="仿宋"/>
          <w:sz w:val="24"/>
        </w:rPr>
      </w:pPr>
      <w:r>
        <w:rPr>
          <w:rFonts w:hint="eastAsia" w:ascii="仿宋" w:hAnsi="仿宋" w:eastAsia="仿宋"/>
          <w:sz w:val="24"/>
        </w:rPr>
        <w:t>7.</w:t>
      </w:r>
      <w:r>
        <w:rPr>
          <w:rFonts w:ascii="仿宋" w:hAnsi="仿宋" w:eastAsia="仿宋"/>
          <w:sz w:val="24"/>
        </w:rPr>
        <w:t>6</w:t>
      </w:r>
      <w:r>
        <w:rPr>
          <w:rFonts w:hint="eastAsia" w:ascii="仿宋" w:hAnsi="仿宋" w:eastAsia="仿宋"/>
          <w:sz w:val="24"/>
        </w:rPr>
        <w:t>、</w:t>
      </w:r>
      <w:r>
        <w:rPr>
          <w:rFonts w:ascii="仿宋" w:hAnsi="仿宋" w:eastAsia="仿宋"/>
          <w:sz w:val="24"/>
        </w:rPr>
        <w:t>项目周期：每批样本的测序周期从</w:t>
      </w:r>
      <w:r>
        <w:rPr>
          <w:rFonts w:hint="eastAsia" w:ascii="仿宋" w:hAnsi="仿宋" w:eastAsia="仿宋"/>
          <w:sz w:val="24"/>
        </w:rPr>
        <w:t>送样</w:t>
      </w:r>
      <w:r>
        <w:rPr>
          <w:rFonts w:ascii="仿宋" w:hAnsi="仿宋" w:eastAsia="仿宋"/>
          <w:sz w:val="24"/>
        </w:rPr>
        <w:t>开始，完成所有测序、数据处理工作及提供结题所需时间≤25个</w:t>
      </w:r>
      <w:r>
        <w:rPr>
          <w:rFonts w:hint="eastAsia" w:ascii="仿宋" w:hAnsi="仿宋" w:eastAsia="仿宋"/>
          <w:sz w:val="24"/>
        </w:rPr>
        <w:t>自然</w:t>
      </w:r>
      <w:r>
        <w:rPr>
          <w:rFonts w:ascii="仿宋" w:hAnsi="仿宋" w:eastAsia="仿宋"/>
          <w:sz w:val="24"/>
        </w:rPr>
        <w:t>日。</w:t>
      </w:r>
    </w:p>
    <w:p>
      <w:pPr>
        <w:spacing w:line="360" w:lineRule="auto"/>
        <w:ind w:right="-44" w:rightChars="-21"/>
        <w:contextualSpacing/>
        <w:rPr>
          <w:rFonts w:ascii="仿宋" w:hAnsi="仿宋" w:eastAsia="仿宋"/>
          <w:sz w:val="24"/>
        </w:rPr>
      </w:pPr>
    </w:p>
    <w:p>
      <w:pPr>
        <w:spacing w:line="360" w:lineRule="auto"/>
        <w:contextualSpacing/>
        <w:rPr>
          <w:rFonts w:ascii="仿宋" w:hAnsi="仿宋" w:eastAsia="仿宋"/>
          <w:b/>
          <w:bCs/>
          <w:sz w:val="24"/>
        </w:rPr>
      </w:pPr>
      <w:r>
        <w:rPr>
          <w:rFonts w:ascii="仿宋" w:hAnsi="仿宋" w:eastAsia="仿宋"/>
          <w:b/>
          <w:bCs/>
          <w:sz w:val="24"/>
        </w:rPr>
        <w:t>8</w:t>
      </w:r>
      <w:r>
        <w:rPr>
          <w:rFonts w:hint="eastAsia" w:ascii="仿宋" w:hAnsi="仿宋" w:eastAsia="仿宋"/>
          <w:b/>
          <w:bCs/>
          <w:sz w:val="24"/>
        </w:rPr>
        <w:t>、转录</w:t>
      </w:r>
      <w:r>
        <w:rPr>
          <w:rFonts w:ascii="仿宋" w:hAnsi="仿宋" w:eastAsia="仿宋"/>
          <w:b/>
          <w:bCs/>
          <w:sz w:val="24"/>
        </w:rPr>
        <w:t>组测序</w:t>
      </w:r>
    </w:p>
    <w:p>
      <w:pPr>
        <w:widowControl/>
        <w:spacing w:line="360" w:lineRule="auto"/>
        <w:ind w:right="-44" w:rightChars="-21"/>
        <w:contextualSpacing/>
        <w:jc w:val="left"/>
        <w:rPr>
          <w:rFonts w:ascii="仿宋" w:hAnsi="仿宋" w:eastAsia="仿宋"/>
          <w:kern w:val="0"/>
          <w:sz w:val="24"/>
        </w:rPr>
      </w:pPr>
      <w:r>
        <w:rPr>
          <w:rFonts w:hint="eastAsia" w:ascii="仿宋" w:hAnsi="仿宋" w:eastAsia="仿宋"/>
          <w:kern w:val="0"/>
          <w:sz w:val="24"/>
        </w:rPr>
        <w:t>8.1、</w:t>
      </w:r>
      <w:r>
        <w:rPr>
          <w:rFonts w:ascii="仿宋" w:hAnsi="仿宋" w:eastAsia="仿宋"/>
          <w:kern w:val="0"/>
          <w:sz w:val="24"/>
        </w:rPr>
        <w:t>完成</w:t>
      </w:r>
      <w:r>
        <w:rPr>
          <w:rFonts w:hint="eastAsia" w:ascii="仿宋" w:hAnsi="仿宋" w:eastAsia="仿宋"/>
          <w:kern w:val="0"/>
          <w:sz w:val="24"/>
        </w:rPr>
        <w:t>2</w:t>
      </w:r>
      <w:r>
        <w:rPr>
          <w:rFonts w:ascii="仿宋" w:hAnsi="仿宋" w:eastAsia="仿宋"/>
          <w:kern w:val="0"/>
          <w:sz w:val="24"/>
        </w:rPr>
        <w:t>00例</w:t>
      </w:r>
      <w:r>
        <w:rPr>
          <w:rFonts w:hint="eastAsia" w:ascii="仿宋" w:hAnsi="仿宋" w:eastAsia="仿宋"/>
          <w:kern w:val="0"/>
          <w:sz w:val="24"/>
        </w:rPr>
        <w:t>细菌</w:t>
      </w:r>
      <w:r>
        <w:rPr>
          <w:rFonts w:ascii="仿宋" w:hAnsi="仿宋" w:eastAsia="仿宋"/>
          <w:kern w:val="0"/>
          <w:sz w:val="24"/>
        </w:rPr>
        <w:t>样本的Total RNA提取并进行RNA样本检测</w:t>
      </w:r>
      <w:r>
        <w:rPr>
          <w:rFonts w:hint="eastAsia" w:ascii="仿宋" w:hAnsi="仿宋" w:eastAsia="仿宋"/>
          <w:kern w:val="0"/>
          <w:sz w:val="24"/>
        </w:rPr>
        <w:t>。</w:t>
      </w:r>
    </w:p>
    <w:p>
      <w:pPr>
        <w:widowControl/>
        <w:spacing w:line="360" w:lineRule="auto"/>
        <w:ind w:right="-44" w:rightChars="-21"/>
        <w:contextualSpacing/>
        <w:jc w:val="left"/>
        <w:rPr>
          <w:rFonts w:ascii="仿宋" w:hAnsi="仿宋" w:eastAsia="仿宋"/>
          <w:kern w:val="0"/>
          <w:sz w:val="24"/>
        </w:rPr>
      </w:pPr>
      <w:r>
        <w:rPr>
          <w:rFonts w:hint="eastAsia" w:ascii="仿宋" w:hAnsi="仿宋" w:eastAsia="仿宋"/>
          <w:kern w:val="0"/>
          <w:sz w:val="24"/>
        </w:rPr>
        <w:t>8.2、</w:t>
      </w:r>
      <w:r>
        <w:rPr>
          <w:rFonts w:ascii="仿宋" w:hAnsi="仿宋" w:eastAsia="仿宋"/>
          <w:kern w:val="0"/>
          <w:sz w:val="24"/>
        </w:rPr>
        <w:t>完成mRNA建库，通过</w:t>
      </w:r>
      <w:r>
        <w:rPr>
          <w:rFonts w:hint="eastAsia" w:ascii="仿宋" w:hAnsi="仿宋" w:eastAsia="仿宋"/>
          <w:kern w:val="0"/>
          <w:sz w:val="24"/>
        </w:rPr>
        <w:t>去核糖体建库富</w:t>
      </w:r>
      <w:r>
        <w:rPr>
          <w:rFonts w:ascii="仿宋" w:hAnsi="仿宋" w:eastAsia="仿宋"/>
          <w:kern w:val="0"/>
          <w:sz w:val="24"/>
        </w:rPr>
        <w:t>集mRNA，采用原装进口建库试剂盒。</w:t>
      </w:r>
    </w:p>
    <w:p>
      <w:pPr>
        <w:spacing w:line="360" w:lineRule="auto"/>
        <w:ind w:right="-44" w:rightChars="-21"/>
        <w:contextualSpacing/>
        <w:rPr>
          <w:rFonts w:ascii="仿宋" w:hAnsi="仿宋" w:eastAsia="仿宋"/>
          <w:sz w:val="24"/>
        </w:rPr>
      </w:pPr>
      <w:r>
        <w:rPr>
          <w:rFonts w:hint="eastAsia" w:ascii="仿宋" w:hAnsi="仿宋" w:eastAsia="仿宋"/>
          <w:kern w:val="0"/>
          <w:sz w:val="24"/>
        </w:rPr>
        <w:t>8.</w:t>
      </w:r>
      <w:r>
        <w:rPr>
          <w:rFonts w:ascii="仿宋" w:hAnsi="仿宋" w:eastAsia="仿宋"/>
          <w:sz w:val="24"/>
        </w:rPr>
        <w:t>3、利用Illumina Novaseq进行二代测序，测序策略PE150，clean data不低于2G。</w:t>
      </w:r>
    </w:p>
    <w:p>
      <w:pPr>
        <w:spacing w:line="360" w:lineRule="auto"/>
        <w:ind w:right="-44" w:rightChars="-21"/>
        <w:contextualSpacing/>
        <w:rPr>
          <w:rFonts w:ascii="仿宋" w:hAnsi="仿宋" w:eastAsia="仿宋"/>
          <w:sz w:val="24"/>
        </w:rPr>
      </w:pPr>
      <w:r>
        <w:rPr>
          <w:rFonts w:hint="eastAsia" w:ascii="仿宋" w:hAnsi="仿宋" w:eastAsia="仿宋"/>
          <w:kern w:val="0"/>
          <w:sz w:val="24"/>
        </w:rPr>
        <w:t>8.</w:t>
      </w:r>
      <w:r>
        <w:rPr>
          <w:rFonts w:ascii="仿宋" w:hAnsi="仿宋" w:eastAsia="仿宋"/>
          <w:sz w:val="24"/>
        </w:rPr>
        <w:t>4、测序质量：Q20不低于95%，Q30不低于90%，单碱基错误率小于0.1%。</w:t>
      </w:r>
    </w:p>
    <w:p>
      <w:pPr>
        <w:spacing w:line="360" w:lineRule="auto"/>
        <w:ind w:right="-44" w:rightChars="-21"/>
        <w:contextualSpacing/>
        <w:rPr>
          <w:rFonts w:ascii="仿宋" w:hAnsi="仿宋" w:eastAsia="仿宋"/>
          <w:sz w:val="24"/>
        </w:rPr>
      </w:pPr>
      <w:r>
        <w:rPr>
          <w:rFonts w:hint="eastAsia" w:ascii="仿宋" w:hAnsi="仿宋" w:eastAsia="仿宋"/>
          <w:kern w:val="0"/>
          <w:sz w:val="24"/>
        </w:rPr>
        <w:t>8.</w:t>
      </w:r>
      <w:r>
        <w:rPr>
          <w:rFonts w:ascii="仿宋" w:hAnsi="仿宋" w:eastAsia="仿宋"/>
          <w:sz w:val="24"/>
        </w:rPr>
        <w:t>5、完成约定的生物信息学分析内容，主要包括：</w:t>
      </w:r>
    </w:p>
    <w:p>
      <w:pPr>
        <w:spacing w:line="360" w:lineRule="auto"/>
        <w:contextualSpacing/>
        <w:rPr>
          <w:rFonts w:ascii="仿宋" w:hAnsi="仿宋" w:eastAsia="仿宋"/>
          <w:sz w:val="24"/>
        </w:rPr>
      </w:pPr>
      <w:r>
        <w:rPr>
          <w:rFonts w:ascii="仿宋" w:hAnsi="仿宋" w:eastAsia="仿宋"/>
          <w:sz w:val="24"/>
        </w:rPr>
        <w:t>1</w:t>
      </w:r>
      <w:r>
        <w:rPr>
          <w:rFonts w:hint="eastAsia" w:ascii="仿宋" w:hAnsi="仿宋" w:eastAsia="仿宋"/>
          <w:sz w:val="24"/>
        </w:rPr>
        <w:t>）</w:t>
      </w:r>
      <w:r>
        <w:rPr>
          <w:rFonts w:ascii="仿宋" w:hAnsi="仿宋" w:eastAsia="仿宋"/>
          <w:sz w:val="24"/>
        </w:rPr>
        <w:t>对原始数据进行去除接头、污染序列及低质量 reads 的处理</w:t>
      </w:r>
      <w:r>
        <w:rPr>
          <w:rFonts w:hint="eastAsia" w:ascii="仿宋" w:hAnsi="仿宋" w:eastAsia="仿宋"/>
          <w:sz w:val="24"/>
        </w:rPr>
        <w:t>；</w:t>
      </w:r>
    </w:p>
    <w:p>
      <w:pPr>
        <w:spacing w:line="360" w:lineRule="auto"/>
        <w:contextualSpacing/>
        <w:rPr>
          <w:rFonts w:ascii="仿宋" w:hAnsi="仿宋" w:eastAsia="仿宋"/>
          <w:sz w:val="24"/>
        </w:rPr>
      </w:pPr>
      <w:r>
        <w:rPr>
          <w:rFonts w:ascii="仿宋" w:hAnsi="仿宋" w:eastAsia="仿宋"/>
          <w:sz w:val="24"/>
        </w:rPr>
        <w:t>2</w:t>
      </w:r>
      <w:r>
        <w:rPr>
          <w:rFonts w:hint="eastAsia" w:ascii="仿宋" w:hAnsi="仿宋" w:eastAsia="仿宋"/>
          <w:sz w:val="24"/>
        </w:rPr>
        <w:t>）</w:t>
      </w:r>
      <w:r>
        <w:rPr>
          <w:rFonts w:ascii="仿宋" w:hAnsi="仿宋" w:eastAsia="仿宋"/>
          <w:sz w:val="24"/>
        </w:rPr>
        <w:t>测序评估，数据质量评估；</w:t>
      </w:r>
    </w:p>
    <w:p>
      <w:pPr>
        <w:spacing w:line="360" w:lineRule="auto"/>
        <w:contextualSpacing/>
        <w:rPr>
          <w:rFonts w:ascii="仿宋" w:hAnsi="仿宋" w:eastAsia="仿宋"/>
          <w:sz w:val="24"/>
        </w:rPr>
      </w:pPr>
      <w:r>
        <w:rPr>
          <w:rFonts w:ascii="仿宋" w:hAnsi="仿宋" w:eastAsia="仿宋"/>
          <w:sz w:val="24"/>
        </w:rPr>
        <w:t>3</w:t>
      </w:r>
      <w:r>
        <w:rPr>
          <w:rFonts w:hint="eastAsia" w:ascii="仿宋" w:hAnsi="仿宋" w:eastAsia="仿宋"/>
          <w:sz w:val="24"/>
        </w:rPr>
        <w:t>）</w:t>
      </w:r>
      <w:r>
        <w:rPr>
          <w:rFonts w:ascii="仿宋" w:hAnsi="仿宋" w:eastAsia="仿宋"/>
          <w:sz w:val="24"/>
        </w:rPr>
        <w:t>参考序列比对分析；</w:t>
      </w:r>
    </w:p>
    <w:p>
      <w:pPr>
        <w:spacing w:line="360" w:lineRule="auto"/>
        <w:contextualSpacing/>
        <w:rPr>
          <w:rFonts w:ascii="仿宋" w:hAnsi="仿宋" w:eastAsia="仿宋"/>
          <w:sz w:val="24"/>
        </w:rPr>
      </w:pPr>
      <w:r>
        <w:rPr>
          <w:rFonts w:ascii="仿宋" w:hAnsi="仿宋" w:eastAsia="仿宋"/>
          <w:sz w:val="24"/>
        </w:rPr>
        <w:t>4</w:t>
      </w:r>
      <w:r>
        <w:rPr>
          <w:rFonts w:hint="eastAsia" w:ascii="仿宋" w:hAnsi="仿宋" w:eastAsia="仿宋"/>
          <w:sz w:val="24"/>
        </w:rPr>
        <w:t>）</w:t>
      </w:r>
      <w:r>
        <w:rPr>
          <w:rFonts w:ascii="仿宋" w:hAnsi="仿宋" w:eastAsia="仿宋"/>
          <w:sz w:val="24"/>
        </w:rPr>
        <w:t>基因表达水平分析；</w:t>
      </w:r>
    </w:p>
    <w:p>
      <w:pPr>
        <w:spacing w:line="360" w:lineRule="auto"/>
        <w:contextualSpacing/>
        <w:rPr>
          <w:rFonts w:ascii="仿宋" w:hAnsi="仿宋" w:eastAsia="仿宋"/>
          <w:sz w:val="24"/>
        </w:rPr>
      </w:pPr>
      <w:r>
        <w:rPr>
          <w:rFonts w:ascii="仿宋" w:hAnsi="仿宋" w:eastAsia="仿宋"/>
          <w:sz w:val="24"/>
        </w:rPr>
        <w:t>5</w:t>
      </w:r>
      <w:r>
        <w:rPr>
          <w:rFonts w:hint="eastAsia" w:ascii="仿宋" w:hAnsi="仿宋" w:eastAsia="仿宋"/>
          <w:sz w:val="24"/>
        </w:rPr>
        <w:t>）</w:t>
      </w:r>
      <w:r>
        <w:rPr>
          <w:rFonts w:ascii="仿宋" w:hAnsi="仿宋" w:eastAsia="仿宋"/>
          <w:sz w:val="24"/>
        </w:rPr>
        <w:t>样本间相关性分析(&gt;=2 个样本)；</w:t>
      </w:r>
    </w:p>
    <w:p>
      <w:pPr>
        <w:spacing w:line="360" w:lineRule="auto"/>
        <w:contextualSpacing/>
        <w:rPr>
          <w:rFonts w:ascii="仿宋" w:hAnsi="仿宋" w:eastAsia="仿宋"/>
          <w:sz w:val="24"/>
        </w:rPr>
      </w:pPr>
      <w:r>
        <w:rPr>
          <w:rFonts w:ascii="仿宋" w:hAnsi="仿宋" w:eastAsia="仿宋"/>
          <w:sz w:val="24"/>
        </w:rPr>
        <w:t>6</w:t>
      </w:r>
      <w:r>
        <w:rPr>
          <w:rFonts w:hint="eastAsia" w:ascii="仿宋" w:hAnsi="仿宋" w:eastAsia="仿宋"/>
          <w:sz w:val="24"/>
        </w:rPr>
        <w:t>）</w:t>
      </w:r>
      <w:r>
        <w:rPr>
          <w:rFonts w:ascii="仿宋" w:hAnsi="仿宋" w:eastAsia="仿宋"/>
          <w:sz w:val="24"/>
        </w:rPr>
        <w:t>基因差异表达分析(&gt;=2 个样本)；</w:t>
      </w:r>
    </w:p>
    <w:p>
      <w:pPr>
        <w:spacing w:line="360" w:lineRule="auto"/>
        <w:contextualSpacing/>
        <w:rPr>
          <w:rFonts w:ascii="仿宋" w:hAnsi="仿宋" w:eastAsia="仿宋"/>
          <w:sz w:val="24"/>
        </w:rPr>
      </w:pPr>
      <w:r>
        <w:rPr>
          <w:rFonts w:ascii="仿宋" w:hAnsi="仿宋" w:eastAsia="仿宋"/>
          <w:sz w:val="24"/>
        </w:rPr>
        <w:t>7</w:t>
      </w:r>
      <w:r>
        <w:rPr>
          <w:rFonts w:hint="eastAsia" w:ascii="仿宋" w:hAnsi="仿宋" w:eastAsia="仿宋"/>
          <w:sz w:val="24"/>
        </w:rPr>
        <w:t>）</w:t>
      </w:r>
      <w:r>
        <w:rPr>
          <w:rFonts w:ascii="仿宋" w:hAnsi="仿宋" w:eastAsia="仿宋"/>
          <w:sz w:val="24"/>
        </w:rPr>
        <w:t>差异基因的 GO 富集分析(&gt;=2 个样本)；</w:t>
      </w:r>
    </w:p>
    <w:p>
      <w:pPr>
        <w:spacing w:line="360" w:lineRule="auto"/>
        <w:contextualSpacing/>
        <w:rPr>
          <w:rFonts w:ascii="仿宋" w:hAnsi="仿宋" w:eastAsia="仿宋"/>
          <w:sz w:val="24"/>
        </w:rPr>
      </w:pPr>
      <w:r>
        <w:rPr>
          <w:rFonts w:ascii="仿宋" w:hAnsi="仿宋" w:eastAsia="仿宋"/>
          <w:sz w:val="24"/>
        </w:rPr>
        <w:t>8</w:t>
      </w:r>
      <w:r>
        <w:rPr>
          <w:rFonts w:hint="eastAsia" w:ascii="仿宋" w:hAnsi="仿宋" w:eastAsia="仿宋"/>
          <w:sz w:val="24"/>
        </w:rPr>
        <w:t>）</w:t>
      </w:r>
      <w:r>
        <w:rPr>
          <w:rFonts w:ascii="仿宋" w:hAnsi="仿宋" w:eastAsia="仿宋"/>
          <w:sz w:val="24"/>
        </w:rPr>
        <w:t>差异基因的 KEGG 富集分析(&gt;=2 个样本)；</w:t>
      </w:r>
    </w:p>
    <w:p>
      <w:pPr>
        <w:spacing w:line="360" w:lineRule="auto"/>
        <w:contextualSpacing/>
        <w:rPr>
          <w:rFonts w:ascii="仿宋" w:hAnsi="仿宋" w:eastAsia="仿宋"/>
          <w:sz w:val="24"/>
        </w:rPr>
      </w:pPr>
      <w:r>
        <w:rPr>
          <w:rFonts w:ascii="仿宋" w:hAnsi="仿宋" w:eastAsia="仿宋"/>
          <w:sz w:val="24"/>
        </w:rPr>
        <w:t>9</w:t>
      </w:r>
      <w:r>
        <w:rPr>
          <w:rFonts w:hint="eastAsia" w:ascii="仿宋" w:hAnsi="仿宋" w:eastAsia="仿宋"/>
          <w:sz w:val="24"/>
        </w:rPr>
        <w:t>）</w:t>
      </w:r>
      <w:r>
        <w:rPr>
          <w:rFonts w:ascii="仿宋" w:hAnsi="仿宋" w:eastAsia="仿宋"/>
          <w:sz w:val="24"/>
        </w:rPr>
        <w:t>GSEA 富集分析；</w:t>
      </w:r>
    </w:p>
    <w:p>
      <w:pPr>
        <w:spacing w:line="360" w:lineRule="auto"/>
        <w:contextualSpacing/>
        <w:rPr>
          <w:rFonts w:ascii="仿宋" w:hAnsi="仿宋" w:eastAsia="仿宋"/>
          <w:sz w:val="24"/>
        </w:rPr>
      </w:pPr>
      <w:r>
        <w:rPr>
          <w:rFonts w:ascii="仿宋" w:hAnsi="仿宋" w:eastAsia="仿宋"/>
          <w:sz w:val="24"/>
        </w:rPr>
        <w:t>10</w:t>
      </w:r>
      <w:r>
        <w:rPr>
          <w:rFonts w:hint="eastAsia" w:ascii="仿宋" w:hAnsi="仿宋" w:eastAsia="仿宋"/>
          <w:sz w:val="24"/>
        </w:rPr>
        <w:t>）</w:t>
      </w:r>
      <w:r>
        <w:rPr>
          <w:rFonts w:ascii="仿宋" w:hAnsi="仿宋" w:eastAsia="仿宋"/>
          <w:sz w:val="24"/>
        </w:rPr>
        <w:t>WGCNA 分析(≥15 个样本，默认以样本为单位进行分析)；</w:t>
      </w:r>
    </w:p>
    <w:p>
      <w:pPr>
        <w:spacing w:line="360" w:lineRule="auto"/>
        <w:ind w:right="-44" w:rightChars="-21"/>
        <w:contextualSpacing/>
        <w:rPr>
          <w:rFonts w:ascii="仿宋" w:hAnsi="仿宋" w:eastAsia="仿宋"/>
          <w:sz w:val="24"/>
        </w:rPr>
      </w:pPr>
      <w:r>
        <w:rPr>
          <w:rFonts w:hint="eastAsia" w:ascii="仿宋" w:hAnsi="仿宋" w:eastAsia="仿宋"/>
          <w:kern w:val="0"/>
          <w:sz w:val="24"/>
        </w:rPr>
        <w:t>8.</w:t>
      </w:r>
      <w:r>
        <w:rPr>
          <w:rFonts w:ascii="仿宋" w:hAnsi="仿宋" w:eastAsia="仿宋"/>
          <w:sz w:val="24"/>
        </w:rPr>
        <w:t>6、</w:t>
      </w:r>
      <w:r>
        <w:rPr>
          <w:rFonts w:hint="eastAsia" w:ascii="仿宋" w:hAnsi="仿宋" w:eastAsia="仿宋"/>
          <w:sz w:val="24"/>
        </w:rPr>
        <w:t>可进行但不限于以下高级</w:t>
      </w:r>
      <w:r>
        <w:rPr>
          <w:rFonts w:ascii="仿宋" w:hAnsi="仿宋" w:eastAsia="仿宋"/>
          <w:sz w:val="24"/>
        </w:rPr>
        <w:t>生物信息学分析内容，主要包括：</w:t>
      </w:r>
    </w:p>
    <w:p>
      <w:pPr>
        <w:spacing w:line="360" w:lineRule="auto"/>
        <w:ind w:right="-44" w:rightChars="-21"/>
        <w:contextualSpacing/>
        <w:rPr>
          <w:rFonts w:ascii="仿宋" w:hAnsi="仿宋" w:eastAsia="仿宋"/>
          <w:sz w:val="24"/>
        </w:rPr>
      </w:pPr>
      <w:r>
        <w:rPr>
          <w:rFonts w:ascii="仿宋" w:hAnsi="仿宋" w:eastAsia="仿宋"/>
          <w:sz w:val="24"/>
        </w:rPr>
        <w:t>1</w:t>
      </w:r>
      <w:r>
        <w:rPr>
          <w:rFonts w:hint="eastAsia" w:ascii="仿宋" w:hAnsi="仿宋" w:eastAsia="仿宋"/>
          <w:sz w:val="24"/>
        </w:rPr>
        <w:t>）</w:t>
      </w:r>
      <w:r>
        <w:rPr>
          <w:rFonts w:ascii="仿宋" w:hAnsi="仿宋" w:eastAsia="仿宋"/>
          <w:sz w:val="24"/>
        </w:rPr>
        <w:t xml:space="preserve"> SNP/InDel 分析；</w:t>
      </w:r>
    </w:p>
    <w:p>
      <w:pPr>
        <w:spacing w:line="360" w:lineRule="auto"/>
        <w:ind w:right="-44" w:rightChars="-21"/>
        <w:contextualSpacing/>
        <w:rPr>
          <w:rFonts w:ascii="仿宋" w:hAnsi="仿宋" w:eastAsia="仿宋"/>
          <w:sz w:val="24"/>
        </w:rPr>
      </w:pPr>
      <w:r>
        <w:rPr>
          <w:rFonts w:ascii="仿宋" w:hAnsi="仿宋" w:eastAsia="仿宋"/>
          <w:sz w:val="24"/>
        </w:rPr>
        <w:t>2</w:t>
      </w:r>
      <w:r>
        <w:rPr>
          <w:rFonts w:hint="eastAsia" w:ascii="仿宋" w:hAnsi="仿宋" w:eastAsia="仿宋"/>
          <w:sz w:val="24"/>
        </w:rPr>
        <w:t>）</w:t>
      </w:r>
      <w:r>
        <w:rPr>
          <w:rFonts w:ascii="仿宋" w:hAnsi="仿宋" w:eastAsia="仿宋"/>
          <w:sz w:val="24"/>
        </w:rPr>
        <w:t>新转录本预测；</w:t>
      </w:r>
    </w:p>
    <w:p>
      <w:pPr>
        <w:spacing w:line="360" w:lineRule="auto"/>
        <w:ind w:right="-44" w:rightChars="-21"/>
        <w:contextualSpacing/>
        <w:rPr>
          <w:rFonts w:ascii="仿宋" w:hAnsi="仿宋" w:eastAsia="仿宋"/>
          <w:sz w:val="24"/>
        </w:rPr>
      </w:pPr>
      <w:r>
        <w:rPr>
          <w:rFonts w:ascii="仿宋" w:hAnsi="仿宋" w:eastAsia="仿宋"/>
          <w:sz w:val="24"/>
        </w:rPr>
        <w:t>3</w:t>
      </w:r>
      <w:r>
        <w:rPr>
          <w:rFonts w:hint="eastAsia" w:ascii="仿宋" w:hAnsi="仿宋" w:eastAsia="仿宋"/>
          <w:sz w:val="24"/>
        </w:rPr>
        <w:t>）</w:t>
      </w:r>
      <w:r>
        <w:rPr>
          <w:rFonts w:ascii="仿宋" w:hAnsi="仿宋" w:eastAsia="仿宋"/>
          <w:sz w:val="24"/>
        </w:rPr>
        <w:t>基因结构分析；</w:t>
      </w:r>
    </w:p>
    <w:p>
      <w:pPr>
        <w:spacing w:line="360" w:lineRule="auto"/>
        <w:ind w:right="-44" w:rightChars="-21"/>
        <w:contextualSpacing/>
        <w:rPr>
          <w:rFonts w:ascii="仿宋" w:hAnsi="仿宋" w:eastAsia="仿宋"/>
          <w:sz w:val="24"/>
        </w:rPr>
      </w:pPr>
      <w:r>
        <w:rPr>
          <w:rFonts w:ascii="仿宋" w:hAnsi="仿宋" w:eastAsia="仿宋"/>
          <w:sz w:val="24"/>
        </w:rPr>
        <w:t>4</w:t>
      </w:r>
      <w:r>
        <w:rPr>
          <w:rFonts w:hint="eastAsia" w:ascii="仿宋" w:hAnsi="仿宋" w:eastAsia="仿宋"/>
          <w:sz w:val="24"/>
        </w:rPr>
        <w:t>）</w:t>
      </w:r>
      <w:r>
        <w:rPr>
          <w:rFonts w:ascii="仿宋" w:hAnsi="仿宋" w:eastAsia="仿宋"/>
          <w:sz w:val="24"/>
        </w:rPr>
        <w:t>UTR 的注释及相关分析；</w:t>
      </w:r>
    </w:p>
    <w:p>
      <w:pPr>
        <w:spacing w:line="360" w:lineRule="auto"/>
        <w:ind w:right="-44" w:rightChars="-21"/>
        <w:contextualSpacing/>
        <w:rPr>
          <w:rFonts w:ascii="仿宋" w:hAnsi="仿宋" w:eastAsia="仿宋"/>
          <w:sz w:val="24"/>
        </w:rPr>
      </w:pPr>
      <w:r>
        <w:rPr>
          <w:rFonts w:ascii="仿宋" w:hAnsi="仿宋" w:eastAsia="仿宋"/>
          <w:sz w:val="24"/>
        </w:rPr>
        <w:t>5</w:t>
      </w:r>
      <w:r>
        <w:rPr>
          <w:rFonts w:hint="eastAsia" w:ascii="仿宋" w:hAnsi="仿宋" w:eastAsia="仿宋"/>
          <w:sz w:val="24"/>
        </w:rPr>
        <w:t>）</w:t>
      </w:r>
      <w:r>
        <w:rPr>
          <w:rFonts w:ascii="仿宋" w:hAnsi="仿宋" w:eastAsia="仿宋"/>
          <w:sz w:val="24"/>
        </w:rPr>
        <w:t>sRNA 的注释和相关分析；</w:t>
      </w:r>
    </w:p>
    <w:p>
      <w:pPr>
        <w:spacing w:line="360" w:lineRule="auto"/>
        <w:ind w:right="-44" w:rightChars="-21"/>
        <w:contextualSpacing/>
        <w:rPr>
          <w:rFonts w:ascii="仿宋" w:hAnsi="仿宋" w:eastAsia="仿宋"/>
          <w:sz w:val="24"/>
        </w:rPr>
      </w:pPr>
      <w:r>
        <w:rPr>
          <w:rFonts w:ascii="仿宋" w:hAnsi="仿宋" w:eastAsia="仿宋"/>
          <w:sz w:val="24"/>
        </w:rPr>
        <w:t>6</w:t>
      </w:r>
      <w:r>
        <w:rPr>
          <w:rFonts w:hint="eastAsia" w:ascii="仿宋" w:hAnsi="仿宋" w:eastAsia="仿宋"/>
          <w:sz w:val="24"/>
        </w:rPr>
        <w:t>）</w:t>
      </w:r>
      <w:r>
        <w:rPr>
          <w:rFonts w:ascii="仿宋" w:hAnsi="仿宋" w:eastAsia="仿宋"/>
          <w:sz w:val="24"/>
        </w:rPr>
        <w:t>反义转录本分析；</w:t>
      </w:r>
    </w:p>
    <w:p>
      <w:pPr>
        <w:spacing w:line="360" w:lineRule="auto"/>
        <w:contextualSpacing/>
        <w:rPr>
          <w:rFonts w:ascii="仿宋" w:hAnsi="仿宋" w:eastAsia="仿宋"/>
          <w:sz w:val="24"/>
        </w:rPr>
      </w:pPr>
      <w:r>
        <w:rPr>
          <w:rFonts w:hint="eastAsia" w:ascii="仿宋" w:hAnsi="仿宋" w:eastAsia="仿宋"/>
          <w:kern w:val="0"/>
          <w:sz w:val="24"/>
        </w:rPr>
        <w:t>8.</w:t>
      </w:r>
      <w:r>
        <w:rPr>
          <w:rFonts w:ascii="仿宋" w:hAnsi="仿宋" w:eastAsia="仿宋"/>
          <w:sz w:val="24"/>
        </w:rPr>
        <w:t>7</w:t>
      </w:r>
      <w:r>
        <w:rPr>
          <w:rFonts w:hint="eastAsia" w:ascii="仿宋" w:hAnsi="仿宋" w:eastAsia="仿宋"/>
          <w:sz w:val="24"/>
        </w:rPr>
        <w:t>、</w:t>
      </w:r>
      <w:r>
        <w:rPr>
          <w:rFonts w:ascii="仿宋" w:hAnsi="仿宋" w:eastAsia="仿宋"/>
          <w:sz w:val="24"/>
        </w:rPr>
        <w:t>项目周期：每批样本的测序周期从建库成功开始，完成所有测序、数据处理工作及提供结题所需时间≤25个</w:t>
      </w:r>
      <w:r>
        <w:rPr>
          <w:rFonts w:hint="eastAsia" w:ascii="仿宋" w:hAnsi="仿宋" w:eastAsia="仿宋"/>
          <w:sz w:val="24"/>
        </w:rPr>
        <w:t>自然</w:t>
      </w:r>
      <w:r>
        <w:rPr>
          <w:rFonts w:ascii="仿宋" w:hAnsi="仿宋" w:eastAsia="仿宋"/>
          <w:sz w:val="24"/>
        </w:rPr>
        <w:t>日。</w:t>
      </w:r>
    </w:p>
    <w:p>
      <w:pPr>
        <w:spacing w:line="360" w:lineRule="auto"/>
        <w:ind w:right="-44" w:rightChars="-21"/>
        <w:contextualSpacing/>
        <w:rPr>
          <w:rFonts w:ascii="仿宋" w:hAnsi="仿宋" w:eastAsia="仿宋"/>
          <w:sz w:val="24"/>
        </w:rPr>
      </w:pPr>
    </w:p>
    <w:p>
      <w:pPr>
        <w:spacing w:line="360" w:lineRule="auto"/>
        <w:contextualSpacing/>
        <w:rPr>
          <w:rFonts w:ascii="仿宋" w:hAnsi="仿宋" w:eastAsia="仿宋"/>
          <w:b/>
          <w:bCs/>
          <w:sz w:val="24"/>
        </w:rPr>
      </w:pPr>
      <w:r>
        <w:rPr>
          <w:rFonts w:ascii="仿宋" w:hAnsi="仿宋" w:eastAsia="仿宋"/>
          <w:b/>
          <w:bCs/>
          <w:sz w:val="24"/>
        </w:rPr>
        <w:t>9</w:t>
      </w:r>
      <w:r>
        <w:rPr>
          <w:rFonts w:hint="eastAsia" w:ascii="仿宋" w:hAnsi="仿宋" w:eastAsia="仿宋"/>
          <w:b/>
          <w:bCs/>
          <w:sz w:val="24"/>
        </w:rPr>
        <w:t>、1</w:t>
      </w:r>
      <w:r>
        <w:rPr>
          <w:rFonts w:ascii="仿宋" w:hAnsi="仿宋" w:eastAsia="仿宋"/>
          <w:b/>
          <w:bCs/>
          <w:sz w:val="24"/>
        </w:rPr>
        <w:t>6S rDNA扩增子测序</w:t>
      </w:r>
    </w:p>
    <w:p>
      <w:pPr>
        <w:spacing w:line="360" w:lineRule="auto"/>
        <w:ind w:right="-44" w:rightChars="-21"/>
        <w:contextualSpacing/>
        <w:rPr>
          <w:rFonts w:ascii="仿宋" w:hAnsi="仿宋" w:eastAsia="仿宋"/>
          <w:sz w:val="24"/>
        </w:rPr>
      </w:pPr>
      <w:r>
        <w:rPr>
          <w:rFonts w:hint="eastAsia" w:ascii="仿宋" w:hAnsi="仿宋" w:eastAsia="仿宋"/>
          <w:sz w:val="24"/>
        </w:rPr>
        <w:t>9.</w:t>
      </w:r>
      <w:r>
        <w:rPr>
          <w:rFonts w:ascii="仿宋" w:hAnsi="仿宋" w:eastAsia="仿宋"/>
          <w:sz w:val="24"/>
        </w:rPr>
        <w:t>1、环境样品微生物多样性分析测序及生物信息学分析，完成300例环境样本的DNA的提取、质检、定量和测序和生物信息学分析。</w:t>
      </w:r>
    </w:p>
    <w:p>
      <w:pPr>
        <w:spacing w:line="360" w:lineRule="auto"/>
        <w:ind w:right="-44" w:rightChars="-21"/>
        <w:contextualSpacing/>
        <w:rPr>
          <w:rFonts w:ascii="仿宋" w:hAnsi="仿宋" w:eastAsia="仿宋"/>
          <w:sz w:val="24"/>
        </w:rPr>
      </w:pPr>
      <w:r>
        <w:rPr>
          <w:rFonts w:hint="eastAsia" w:ascii="仿宋" w:hAnsi="仿宋" w:eastAsia="仿宋"/>
          <w:sz w:val="24"/>
        </w:rPr>
        <w:t>9.</w:t>
      </w:r>
      <w:r>
        <w:rPr>
          <w:rFonts w:ascii="仿宋" w:hAnsi="仿宋" w:eastAsia="仿宋"/>
          <w:sz w:val="24"/>
        </w:rPr>
        <w:t>2、利用PacBio进行</w:t>
      </w:r>
      <w:r>
        <w:rPr>
          <w:rFonts w:hint="eastAsia" w:ascii="仿宋" w:hAnsi="仿宋" w:eastAsia="仿宋"/>
          <w:sz w:val="24"/>
        </w:rPr>
        <w:t>三</w:t>
      </w:r>
      <w:r>
        <w:rPr>
          <w:rFonts w:ascii="仿宋" w:hAnsi="仿宋" w:eastAsia="仿宋"/>
          <w:sz w:val="24"/>
        </w:rPr>
        <w:t>代测序，测序数据量最低5k条序列/样，平均1万条序列/样。</w:t>
      </w:r>
    </w:p>
    <w:p>
      <w:pPr>
        <w:spacing w:line="360" w:lineRule="auto"/>
        <w:ind w:right="-44" w:rightChars="-21"/>
        <w:contextualSpacing/>
        <w:rPr>
          <w:rFonts w:ascii="仿宋" w:hAnsi="仿宋" w:eastAsia="仿宋"/>
          <w:sz w:val="24"/>
        </w:rPr>
      </w:pPr>
      <w:r>
        <w:rPr>
          <w:rFonts w:hint="eastAsia" w:ascii="仿宋" w:hAnsi="仿宋" w:eastAsia="仿宋"/>
          <w:sz w:val="24"/>
        </w:rPr>
        <w:t>9.</w:t>
      </w:r>
      <w:r>
        <w:rPr>
          <w:rFonts w:ascii="仿宋" w:hAnsi="仿宋" w:eastAsia="仿宋"/>
          <w:sz w:val="24"/>
        </w:rPr>
        <w:t>3、完成约定的生物信息学分析内容，包括物种注释与评估：OUT分析，Rank Abundance，Alpha多样性分析等；物种组成分析：群落组成，物种丰度，物种venn图等；样本比较分析：beta多样性分析，样本分组分析，物种差异分析，组间比较分析等；环境因子关联分析：RDA/CCA分析等；功能预测分析；关联与模型预测分析；物种系统发育进化树。</w:t>
      </w:r>
    </w:p>
    <w:p>
      <w:pPr>
        <w:spacing w:line="360" w:lineRule="auto"/>
        <w:contextualSpacing/>
        <w:rPr>
          <w:rFonts w:ascii="仿宋" w:hAnsi="仿宋" w:eastAsia="仿宋"/>
          <w:sz w:val="24"/>
        </w:rPr>
      </w:pPr>
      <w:r>
        <w:rPr>
          <w:rFonts w:hint="eastAsia" w:ascii="仿宋" w:hAnsi="仿宋" w:eastAsia="仿宋"/>
          <w:sz w:val="24"/>
        </w:rPr>
        <w:t>9.</w:t>
      </w:r>
      <w:r>
        <w:rPr>
          <w:rFonts w:ascii="仿宋" w:hAnsi="仿宋" w:eastAsia="仿宋"/>
          <w:sz w:val="24"/>
        </w:rPr>
        <w:t>4</w:t>
      </w:r>
      <w:r>
        <w:rPr>
          <w:rFonts w:hint="eastAsia" w:ascii="仿宋" w:hAnsi="仿宋" w:eastAsia="仿宋"/>
          <w:sz w:val="24"/>
        </w:rPr>
        <w:t>、</w:t>
      </w:r>
      <w:r>
        <w:rPr>
          <w:rFonts w:ascii="仿宋" w:hAnsi="仿宋" w:eastAsia="仿宋"/>
          <w:sz w:val="24"/>
        </w:rPr>
        <w:t>项目周期：每批样本的测序周期从建库成功开始，完成所有测序、数据处理工作及提供结题所需时间≤15个</w:t>
      </w:r>
      <w:r>
        <w:rPr>
          <w:rFonts w:hint="eastAsia" w:ascii="仿宋" w:hAnsi="仿宋" w:eastAsia="仿宋"/>
          <w:sz w:val="24"/>
        </w:rPr>
        <w:t>自然</w:t>
      </w:r>
      <w:r>
        <w:rPr>
          <w:rFonts w:ascii="仿宋" w:hAnsi="仿宋" w:eastAsia="仿宋"/>
          <w:sz w:val="24"/>
        </w:rPr>
        <w:t>日。</w:t>
      </w:r>
    </w:p>
    <w:p>
      <w:pPr>
        <w:spacing w:line="360" w:lineRule="auto"/>
        <w:contextualSpacing/>
        <w:rPr>
          <w:rFonts w:ascii="仿宋" w:hAnsi="仿宋" w:eastAsia="仿宋"/>
          <w:sz w:val="24"/>
        </w:rPr>
      </w:pPr>
    </w:p>
    <w:p>
      <w:pPr>
        <w:spacing w:line="360" w:lineRule="auto"/>
        <w:contextualSpacing/>
        <w:rPr>
          <w:rFonts w:ascii="仿宋" w:hAnsi="仿宋" w:eastAsia="仿宋"/>
          <w:b/>
          <w:bCs/>
          <w:sz w:val="24"/>
        </w:rPr>
      </w:pPr>
      <w:r>
        <w:rPr>
          <w:rFonts w:hint="eastAsia" w:ascii="仿宋" w:hAnsi="仿宋" w:eastAsia="仿宋"/>
          <w:b/>
          <w:bCs/>
          <w:sz w:val="24"/>
        </w:rPr>
        <w:t>1</w:t>
      </w:r>
      <w:r>
        <w:rPr>
          <w:rFonts w:ascii="仿宋" w:hAnsi="仿宋" w:eastAsia="仿宋"/>
          <w:b/>
          <w:bCs/>
          <w:sz w:val="24"/>
        </w:rPr>
        <w:t>0</w:t>
      </w:r>
      <w:r>
        <w:rPr>
          <w:rFonts w:hint="eastAsia" w:ascii="仿宋" w:hAnsi="仿宋" w:eastAsia="仿宋"/>
          <w:b/>
          <w:bCs/>
          <w:sz w:val="24"/>
        </w:rPr>
        <w:t>、</w:t>
      </w:r>
      <w:r>
        <w:rPr>
          <w:rFonts w:ascii="仿宋" w:hAnsi="仿宋" w:eastAsia="仿宋"/>
          <w:b/>
          <w:bCs/>
          <w:sz w:val="24"/>
        </w:rPr>
        <w:t>单细胞</w:t>
      </w:r>
      <w:r>
        <w:rPr>
          <w:rFonts w:hint="eastAsia" w:ascii="仿宋" w:hAnsi="仿宋" w:eastAsia="仿宋"/>
          <w:b/>
          <w:bCs/>
          <w:sz w:val="24"/>
        </w:rPr>
        <w:t>A</w:t>
      </w:r>
      <w:r>
        <w:rPr>
          <w:rFonts w:ascii="仿宋" w:hAnsi="仿宋" w:eastAsia="仿宋"/>
          <w:b/>
          <w:bCs/>
          <w:sz w:val="24"/>
        </w:rPr>
        <w:t>TAC-seq</w:t>
      </w:r>
    </w:p>
    <w:p>
      <w:pPr>
        <w:spacing w:line="360" w:lineRule="auto"/>
        <w:contextualSpacing/>
        <w:rPr>
          <w:rFonts w:ascii="仿宋" w:hAnsi="仿宋" w:eastAsia="仿宋"/>
          <w:sz w:val="24"/>
        </w:rPr>
      </w:pPr>
      <w:r>
        <w:rPr>
          <w:rFonts w:hint="eastAsia" w:ascii="仿宋" w:hAnsi="仿宋" w:eastAsia="仿宋"/>
          <w:sz w:val="24"/>
        </w:rPr>
        <w:t>10.</w:t>
      </w:r>
      <w:r>
        <w:rPr>
          <w:rFonts w:ascii="仿宋" w:hAnsi="仿宋" w:eastAsia="仿宋"/>
          <w:sz w:val="24"/>
        </w:rPr>
        <w:t>1</w:t>
      </w:r>
      <w:r>
        <w:rPr>
          <w:rFonts w:hint="eastAsia" w:ascii="仿宋" w:hAnsi="仿宋" w:eastAsia="仿宋"/>
          <w:sz w:val="24"/>
        </w:rPr>
        <w:t>、</w:t>
      </w:r>
      <w:r>
        <w:rPr>
          <w:rFonts w:ascii="仿宋" w:hAnsi="仿宋" w:eastAsia="仿宋"/>
          <w:sz w:val="24"/>
        </w:rPr>
        <w:t>10X Genomics单细胞</w:t>
      </w:r>
      <w:r>
        <w:rPr>
          <w:rFonts w:hint="eastAsia" w:ascii="仿宋" w:hAnsi="仿宋" w:eastAsia="仿宋"/>
          <w:sz w:val="24"/>
        </w:rPr>
        <w:t>A</w:t>
      </w:r>
      <w:r>
        <w:rPr>
          <w:rFonts w:ascii="仿宋" w:hAnsi="仿宋" w:eastAsia="仿宋"/>
          <w:sz w:val="24"/>
        </w:rPr>
        <w:t>TAC测序。</w:t>
      </w:r>
    </w:p>
    <w:p>
      <w:pPr>
        <w:spacing w:line="360" w:lineRule="auto"/>
        <w:contextualSpacing/>
        <w:rPr>
          <w:rFonts w:ascii="仿宋" w:hAnsi="仿宋" w:eastAsia="仿宋"/>
          <w:sz w:val="24"/>
        </w:rPr>
      </w:pPr>
      <w:r>
        <w:rPr>
          <w:rFonts w:hint="eastAsia" w:ascii="仿宋" w:hAnsi="仿宋" w:eastAsia="仿宋"/>
          <w:sz w:val="24"/>
        </w:rPr>
        <w:t>10.</w:t>
      </w:r>
      <w:r>
        <w:rPr>
          <w:rFonts w:ascii="仿宋" w:hAnsi="仿宋" w:eastAsia="仿宋"/>
          <w:sz w:val="24"/>
        </w:rPr>
        <w:t>2</w:t>
      </w:r>
      <w:r>
        <w:rPr>
          <w:rFonts w:hint="eastAsia" w:ascii="仿宋" w:hAnsi="仿宋" w:eastAsia="仿宋"/>
          <w:sz w:val="24"/>
        </w:rPr>
        <w:t>、</w:t>
      </w:r>
      <w:r>
        <w:rPr>
          <w:rFonts w:ascii="仿宋" w:hAnsi="仿宋" w:eastAsia="仿宋"/>
          <w:sz w:val="24"/>
        </w:rPr>
        <w:t>样本数：10例。</w:t>
      </w:r>
    </w:p>
    <w:p>
      <w:pPr>
        <w:spacing w:line="360" w:lineRule="auto"/>
        <w:contextualSpacing/>
        <w:rPr>
          <w:rFonts w:ascii="仿宋" w:hAnsi="仿宋" w:eastAsia="仿宋"/>
          <w:sz w:val="24"/>
        </w:rPr>
      </w:pPr>
      <w:r>
        <w:rPr>
          <w:rFonts w:hint="eastAsia" w:ascii="仿宋" w:hAnsi="仿宋" w:eastAsia="仿宋"/>
          <w:sz w:val="24"/>
        </w:rPr>
        <w:t>10.</w:t>
      </w:r>
      <w:r>
        <w:rPr>
          <w:rFonts w:ascii="仿宋" w:hAnsi="仿宋" w:eastAsia="仿宋"/>
          <w:sz w:val="24"/>
        </w:rPr>
        <w:t>3</w:t>
      </w:r>
      <w:r>
        <w:rPr>
          <w:rFonts w:hint="eastAsia" w:ascii="仿宋" w:hAnsi="仿宋" w:eastAsia="仿宋"/>
          <w:sz w:val="24"/>
        </w:rPr>
        <w:t>、</w:t>
      </w:r>
      <w:r>
        <w:rPr>
          <w:rFonts w:ascii="仿宋" w:hAnsi="仿宋" w:eastAsia="仿宋"/>
          <w:sz w:val="24"/>
        </w:rPr>
        <w:t>具有</w:t>
      </w:r>
      <w:r>
        <w:rPr>
          <w:rFonts w:hint="eastAsia" w:ascii="仿宋" w:hAnsi="仿宋" w:eastAsia="仿宋"/>
          <w:sz w:val="24"/>
        </w:rPr>
        <w:t>完善的细胞/组织单细胞核悬液制备流程，同时具体</w:t>
      </w:r>
      <w:r>
        <w:rPr>
          <w:rFonts w:ascii="仿宋" w:hAnsi="仿宋" w:eastAsia="仿宋"/>
          <w:sz w:val="24"/>
        </w:rPr>
        <w:t>全面的单细胞</w:t>
      </w:r>
      <w:r>
        <w:rPr>
          <w:rFonts w:hint="eastAsia" w:ascii="仿宋" w:hAnsi="仿宋" w:eastAsia="仿宋"/>
          <w:sz w:val="24"/>
        </w:rPr>
        <w:t>核悬液</w:t>
      </w:r>
      <w:r>
        <w:rPr>
          <w:rFonts w:ascii="仿宋" w:hAnsi="仿宋" w:eastAsia="仿宋"/>
          <w:sz w:val="24"/>
        </w:rPr>
        <w:t>检测指标，保证单细胞</w:t>
      </w:r>
      <w:r>
        <w:rPr>
          <w:rFonts w:hint="eastAsia" w:ascii="仿宋" w:hAnsi="仿宋" w:eastAsia="仿宋"/>
          <w:sz w:val="24"/>
        </w:rPr>
        <w:t>核悬液</w:t>
      </w:r>
      <w:r>
        <w:rPr>
          <w:rFonts w:ascii="仿宋" w:hAnsi="仿宋" w:eastAsia="仿宋"/>
          <w:sz w:val="24"/>
        </w:rPr>
        <w:t>的质量。</w:t>
      </w:r>
    </w:p>
    <w:p>
      <w:pPr>
        <w:spacing w:line="360" w:lineRule="auto"/>
        <w:contextualSpacing/>
        <w:rPr>
          <w:rFonts w:ascii="仿宋" w:hAnsi="仿宋" w:eastAsia="仿宋"/>
          <w:sz w:val="24"/>
        </w:rPr>
      </w:pPr>
      <w:r>
        <w:rPr>
          <w:rFonts w:hint="eastAsia" w:ascii="仿宋" w:hAnsi="仿宋" w:eastAsia="仿宋"/>
          <w:sz w:val="24"/>
        </w:rPr>
        <w:t>10.</w:t>
      </w:r>
      <w:r>
        <w:rPr>
          <w:rFonts w:ascii="仿宋" w:hAnsi="仿宋" w:eastAsia="仿宋"/>
          <w:sz w:val="24"/>
        </w:rPr>
        <w:t>4</w:t>
      </w:r>
      <w:r>
        <w:rPr>
          <w:rFonts w:hint="eastAsia" w:ascii="仿宋" w:hAnsi="仿宋" w:eastAsia="仿宋"/>
          <w:sz w:val="24"/>
        </w:rPr>
        <w:t>、样本质检要求：</w:t>
      </w:r>
      <w:r>
        <w:rPr>
          <w:rFonts w:ascii="仿宋" w:hAnsi="仿宋" w:eastAsia="仿宋"/>
          <w:sz w:val="24"/>
        </w:rPr>
        <w:t>活细胞比例&lt;5%；显微镜下，细胞核形态完整；尽量去除细胞碎片和细胞团，抽提后细胞核总量≥10w。</w:t>
      </w:r>
    </w:p>
    <w:p>
      <w:pPr>
        <w:spacing w:line="360" w:lineRule="auto"/>
        <w:contextualSpacing/>
        <w:rPr>
          <w:rFonts w:ascii="仿宋" w:hAnsi="仿宋" w:eastAsia="仿宋"/>
          <w:sz w:val="24"/>
        </w:rPr>
      </w:pPr>
      <w:r>
        <w:rPr>
          <w:rFonts w:hint="eastAsia" w:ascii="仿宋" w:hAnsi="仿宋" w:eastAsia="仿宋"/>
          <w:sz w:val="24"/>
        </w:rPr>
        <w:t>10.</w:t>
      </w:r>
      <w:r>
        <w:rPr>
          <w:rFonts w:ascii="仿宋" w:hAnsi="仿宋" w:eastAsia="仿宋"/>
          <w:sz w:val="24"/>
        </w:rPr>
        <w:t>5</w:t>
      </w:r>
      <w:r>
        <w:rPr>
          <w:rFonts w:hint="eastAsia" w:ascii="仿宋" w:hAnsi="仿宋" w:eastAsia="仿宋"/>
          <w:sz w:val="24"/>
        </w:rPr>
        <w:t>、</w:t>
      </w:r>
      <w:r>
        <w:rPr>
          <w:rFonts w:ascii="仿宋" w:hAnsi="仿宋" w:eastAsia="仿宋"/>
          <w:sz w:val="24"/>
        </w:rPr>
        <w:t>采用10X Genomics的单细胞建库仪器及原装配套试剂进行单细胞文库的构建</w:t>
      </w:r>
    </w:p>
    <w:p>
      <w:pPr>
        <w:spacing w:line="360" w:lineRule="auto"/>
        <w:contextualSpacing/>
        <w:rPr>
          <w:rFonts w:ascii="仿宋" w:hAnsi="仿宋" w:eastAsia="仿宋"/>
          <w:sz w:val="24"/>
        </w:rPr>
      </w:pPr>
      <w:r>
        <w:rPr>
          <w:rFonts w:hint="eastAsia" w:ascii="仿宋" w:hAnsi="仿宋" w:eastAsia="仿宋"/>
          <w:sz w:val="24"/>
        </w:rPr>
        <w:t>10.</w:t>
      </w:r>
      <w:r>
        <w:rPr>
          <w:rFonts w:ascii="仿宋" w:hAnsi="仿宋" w:eastAsia="仿宋"/>
          <w:sz w:val="24"/>
        </w:rPr>
        <w:t>6</w:t>
      </w:r>
      <w:r>
        <w:rPr>
          <w:rFonts w:hint="eastAsia" w:ascii="仿宋" w:hAnsi="仿宋" w:eastAsia="仿宋"/>
          <w:sz w:val="24"/>
        </w:rPr>
        <w:t>、</w:t>
      </w:r>
      <w:r>
        <w:rPr>
          <w:rFonts w:ascii="仿宋" w:hAnsi="仿宋" w:eastAsia="仿宋"/>
          <w:sz w:val="24"/>
        </w:rPr>
        <w:t>细胞数量≥5000个/sample，数据量≥20G clean data/sample。</w:t>
      </w:r>
    </w:p>
    <w:p>
      <w:pPr>
        <w:spacing w:line="360" w:lineRule="auto"/>
        <w:contextualSpacing/>
        <w:rPr>
          <w:rFonts w:ascii="仿宋" w:hAnsi="仿宋" w:eastAsia="仿宋"/>
          <w:sz w:val="24"/>
        </w:rPr>
      </w:pPr>
      <w:r>
        <w:rPr>
          <w:rFonts w:hint="eastAsia" w:ascii="仿宋" w:hAnsi="仿宋" w:eastAsia="仿宋"/>
          <w:sz w:val="24"/>
        </w:rPr>
        <w:t>10.</w:t>
      </w:r>
      <w:r>
        <w:rPr>
          <w:rFonts w:ascii="仿宋" w:hAnsi="仿宋" w:eastAsia="仿宋"/>
          <w:sz w:val="24"/>
        </w:rPr>
        <w:t>7</w:t>
      </w:r>
      <w:r>
        <w:rPr>
          <w:rFonts w:hint="eastAsia" w:ascii="仿宋" w:hAnsi="仿宋" w:eastAsia="仿宋"/>
          <w:sz w:val="24"/>
        </w:rPr>
        <w:t>、</w:t>
      </w:r>
      <w:r>
        <w:rPr>
          <w:rFonts w:ascii="仿宋" w:hAnsi="仿宋" w:eastAsia="仿宋"/>
          <w:sz w:val="24"/>
        </w:rPr>
        <w:t>二代高通量测序Illumina NovaSeq 6000平台，测序读长 PE50。</w:t>
      </w:r>
    </w:p>
    <w:p>
      <w:pPr>
        <w:spacing w:line="360" w:lineRule="auto"/>
        <w:contextualSpacing/>
        <w:rPr>
          <w:rFonts w:ascii="仿宋" w:hAnsi="仿宋" w:eastAsia="仿宋"/>
          <w:sz w:val="24"/>
        </w:rPr>
      </w:pPr>
      <w:r>
        <w:rPr>
          <w:rFonts w:hint="eastAsia" w:ascii="仿宋" w:hAnsi="仿宋" w:eastAsia="仿宋"/>
          <w:sz w:val="24"/>
        </w:rPr>
        <w:t>10.</w:t>
      </w:r>
      <w:r>
        <w:rPr>
          <w:rFonts w:ascii="仿宋" w:hAnsi="仿宋" w:eastAsia="仿宋"/>
          <w:sz w:val="24"/>
        </w:rPr>
        <w:t>8</w:t>
      </w:r>
      <w:r>
        <w:rPr>
          <w:rFonts w:hint="eastAsia" w:ascii="仿宋" w:hAnsi="仿宋" w:eastAsia="仿宋"/>
          <w:sz w:val="24"/>
        </w:rPr>
        <w:t>、</w:t>
      </w:r>
      <w:r>
        <w:rPr>
          <w:rFonts w:ascii="仿宋" w:hAnsi="仿宋" w:eastAsia="仿宋"/>
          <w:sz w:val="24"/>
        </w:rPr>
        <w:t>测序质量：clean data Q20≥85%，Q30≥90%。</w:t>
      </w:r>
    </w:p>
    <w:p>
      <w:pPr>
        <w:spacing w:line="360" w:lineRule="auto"/>
        <w:contextualSpacing/>
        <w:rPr>
          <w:rFonts w:ascii="仿宋" w:hAnsi="仿宋" w:eastAsia="仿宋"/>
          <w:sz w:val="24"/>
        </w:rPr>
      </w:pPr>
      <w:r>
        <w:rPr>
          <w:rFonts w:hint="eastAsia" w:ascii="仿宋" w:hAnsi="仿宋" w:eastAsia="仿宋"/>
          <w:sz w:val="24"/>
        </w:rPr>
        <w:t>10.</w:t>
      </w:r>
      <w:r>
        <w:rPr>
          <w:rFonts w:ascii="仿宋" w:hAnsi="仿宋" w:eastAsia="仿宋"/>
          <w:sz w:val="24"/>
        </w:rPr>
        <w:t>9</w:t>
      </w:r>
      <w:r>
        <w:rPr>
          <w:rFonts w:hint="eastAsia" w:ascii="仿宋" w:hAnsi="仿宋" w:eastAsia="仿宋"/>
          <w:sz w:val="24"/>
        </w:rPr>
        <w:t>、</w:t>
      </w:r>
      <w:r>
        <w:rPr>
          <w:rFonts w:ascii="仿宋" w:hAnsi="仿宋" w:eastAsia="仿宋"/>
          <w:sz w:val="24"/>
        </w:rPr>
        <w:t>投标人提供以下标准信息分析内容，包括：</w:t>
      </w:r>
    </w:p>
    <w:p>
      <w:pPr>
        <w:spacing w:line="360" w:lineRule="auto"/>
        <w:contextualSpacing/>
        <w:rPr>
          <w:rFonts w:ascii="仿宋" w:hAnsi="仿宋" w:eastAsia="仿宋"/>
          <w:sz w:val="24"/>
        </w:rPr>
      </w:pPr>
      <w:r>
        <w:rPr>
          <w:rFonts w:ascii="仿宋" w:hAnsi="仿宋" w:eastAsia="仿宋"/>
          <w:sz w:val="24"/>
        </w:rPr>
        <w:t>1</w:t>
      </w:r>
      <w:r>
        <w:rPr>
          <w:rFonts w:hint="eastAsia" w:ascii="仿宋" w:hAnsi="仿宋" w:eastAsia="仿宋"/>
          <w:sz w:val="24"/>
        </w:rPr>
        <w:t>）</w:t>
      </w:r>
      <w:r>
        <w:rPr>
          <w:rFonts w:ascii="仿宋" w:hAnsi="仿宋" w:eastAsia="仿宋"/>
          <w:sz w:val="24"/>
        </w:rPr>
        <w:t>原始数据质量评估；</w:t>
      </w:r>
    </w:p>
    <w:p>
      <w:pPr>
        <w:spacing w:line="360" w:lineRule="auto"/>
        <w:contextualSpacing/>
        <w:rPr>
          <w:rFonts w:ascii="仿宋" w:hAnsi="仿宋" w:eastAsia="仿宋"/>
          <w:sz w:val="24"/>
        </w:rPr>
      </w:pPr>
      <w:r>
        <w:rPr>
          <w:rFonts w:ascii="仿宋" w:hAnsi="仿宋" w:eastAsia="仿宋"/>
          <w:sz w:val="24"/>
        </w:rPr>
        <w:t>2</w:t>
      </w:r>
      <w:r>
        <w:rPr>
          <w:rFonts w:hint="eastAsia" w:ascii="仿宋" w:hAnsi="仿宋" w:eastAsia="仿宋"/>
          <w:sz w:val="24"/>
        </w:rPr>
        <w:t>）</w:t>
      </w:r>
      <w:r>
        <w:rPr>
          <w:rFonts w:ascii="仿宋" w:hAnsi="仿宋" w:eastAsia="仿宋"/>
          <w:sz w:val="24"/>
        </w:rPr>
        <w:t>有效 Barcode 统计，文库复杂度，插入片段统计</w:t>
      </w:r>
      <w:r>
        <w:rPr>
          <w:rFonts w:hint="eastAsia" w:ascii="仿宋" w:hAnsi="仿宋" w:eastAsia="仿宋"/>
          <w:sz w:val="24"/>
        </w:rPr>
        <w:t>；</w:t>
      </w:r>
    </w:p>
    <w:p>
      <w:pPr>
        <w:spacing w:line="360" w:lineRule="auto"/>
        <w:contextualSpacing/>
        <w:rPr>
          <w:rFonts w:ascii="仿宋" w:hAnsi="仿宋" w:eastAsia="仿宋"/>
          <w:sz w:val="24"/>
        </w:rPr>
      </w:pPr>
      <w:r>
        <w:rPr>
          <w:rFonts w:ascii="仿宋" w:hAnsi="仿宋" w:eastAsia="仿宋"/>
          <w:sz w:val="24"/>
        </w:rPr>
        <w:t>3</w:t>
      </w:r>
      <w:r>
        <w:rPr>
          <w:rFonts w:hint="eastAsia" w:ascii="仿宋" w:hAnsi="仿宋" w:eastAsia="仿宋"/>
          <w:sz w:val="24"/>
        </w:rPr>
        <w:t>）</w:t>
      </w:r>
      <w:r>
        <w:rPr>
          <w:rFonts w:ascii="仿宋" w:hAnsi="仿宋" w:eastAsia="仿宋"/>
          <w:sz w:val="24"/>
        </w:rPr>
        <w:t>数据比对去重复，fragments 比对区域统计；</w:t>
      </w:r>
    </w:p>
    <w:p>
      <w:pPr>
        <w:spacing w:line="360" w:lineRule="auto"/>
        <w:contextualSpacing/>
        <w:rPr>
          <w:rFonts w:ascii="仿宋" w:hAnsi="仿宋" w:eastAsia="仿宋"/>
          <w:sz w:val="24"/>
        </w:rPr>
      </w:pPr>
      <w:r>
        <w:rPr>
          <w:rFonts w:ascii="仿宋" w:hAnsi="仿宋" w:eastAsia="仿宋"/>
          <w:sz w:val="24"/>
        </w:rPr>
        <w:t>4</w:t>
      </w:r>
      <w:r>
        <w:rPr>
          <w:rFonts w:hint="eastAsia" w:ascii="仿宋" w:hAnsi="仿宋" w:eastAsia="仿宋"/>
          <w:sz w:val="24"/>
        </w:rPr>
        <w:t>）</w:t>
      </w:r>
      <w:r>
        <w:rPr>
          <w:rFonts w:ascii="仿宋" w:hAnsi="仿宋" w:eastAsia="仿宋"/>
          <w:sz w:val="24"/>
        </w:rPr>
        <w:t>peak 鉴定及信号强度统计；</w:t>
      </w:r>
    </w:p>
    <w:p>
      <w:pPr>
        <w:spacing w:line="360" w:lineRule="auto"/>
        <w:contextualSpacing/>
        <w:rPr>
          <w:rFonts w:ascii="仿宋" w:hAnsi="仿宋" w:eastAsia="仿宋"/>
          <w:sz w:val="24"/>
        </w:rPr>
      </w:pPr>
      <w:r>
        <w:rPr>
          <w:rFonts w:ascii="仿宋" w:hAnsi="仿宋" w:eastAsia="仿宋"/>
          <w:sz w:val="24"/>
        </w:rPr>
        <w:t>5</w:t>
      </w:r>
      <w:r>
        <w:rPr>
          <w:rFonts w:hint="eastAsia" w:ascii="仿宋" w:hAnsi="仿宋" w:eastAsia="仿宋"/>
          <w:sz w:val="24"/>
        </w:rPr>
        <w:t>）</w:t>
      </w:r>
      <w:r>
        <w:rPr>
          <w:rFonts w:ascii="仿宋" w:hAnsi="仿宋" w:eastAsia="仿宋"/>
          <w:sz w:val="24"/>
        </w:rPr>
        <w:t>barcode 过滤，识别有效细胞，进行细胞计数；</w:t>
      </w:r>
    </w:p>
    <w:p>
      <w:pPr>
        <w:spacing w:line="360" w:lineRule="auto"/>
        <w:contextualSpacing/>
        <w:rPr>
          <w:rFonts w:ascii="仿宋" w:hAnsi="仿宋" w:eastAsia="仿宋"/>
          <w:sz w:val="24"/>
        </w:rPr>
      </w:pPr>
      <w:r>
        <w:rPr>
          <w:rFonts w:ascii="仿宋" w:hAnsi="仿宋" w:eastAsia="仿宋"/>
          <w:sz w:val="24"/>
        </w:rPr>
        <w:t>6</w:t>
      </w:r>
      <w:r>
        <w:rPr>
          <w:rFonts w:hint="eastAsia" w:ascii="仿宋" w:hAnsi="仿宋" w:eastAsia="仿宋"/>
          <w:sz w:val="24"/>
        </w:rPr>
        <w:t>）</w:t>
      </w:r>
      <w:r>
        <w:rPr>
          <w:rFonts w:ascii="仿宋" w:hAnsi="仿宋" w:eastAsia="仿宋"/>
          <w:sz w:val="24"/>
        </w:rPr>
        <w:t>降维和聚类分析，提供 t-SNE 降维结果展示；</w:t>
      </w:r>
    </w:p>
    <w:p>
      <w:pPr>
        <w:spacing w:line="360" w:lineRule="auto"/>
        <w:contextualSpacing/>
        <w:rPr>
          <w:rFonts w:ascii="仿宋" w:hAnsi="仿宋" w:eastAsia="仿宋"/>
          <w:sz w:val="24"/>
        </w:rPr>
      </w:pPr>
      <w:r>
        <w:rPr>
          <w:rFonts w:ascii="仿宋" w:hAnsi="仿宋" w:eastAsia="仿宋"/>
          <w:sz w:val="24"/>
        </w:rPr>
        <w:t>7</w:t>
      </w:r>
      <w:r>
        <w:rPr>
          <w:rFonts w:hint="eastAsia" w:ascii="仿宋" w:hAnsi="仿宋" w:eastAsia="仿宋"/>
          <w:sz w:val="24"/>
        </w:rPr>
        <w:t>）</w:t>
      </w:r>
      <w:r>
        <w:rPr>
          <w:rFonts w:ascii="仿宋" w:hAnsi="仿宋" w:eastAsia="仿宋"/>
          <w:sz w:val="24"/>
        </w:rPr>
        <w:t>提供 10x Cell Ranger ATAC Web Summary 网页版分析报告；</w:t>
      </w:r>
    </w:p>
    <w:p>
      <w:pPr>
        <w:spacing w:line="360" w:lineRule="auto"/>
        <w:contextualSpacing/>
        <w:rPr>
          <w:rFonts w:ascii="仿宋" w:hAnsi="仿宋" w:eastAsia="仿宋"/>
          <w:sz w:val="24"/>
        </w:rPr>
      </w:pPr>
      <w:r>
        <w:rPr>
          <w:rFonts w:ascii="仿宋" w:hAnsi="仿宋" w:eastAsia="仿宋"/>
          <w:sz w:val="24"/>
        </w:rPr>
        <w:t>8</w:t>
      </w:r>
      <w:r>
        <w:rPr>
          <w:rFonts w:hint="eastAsia" w:ascii="仿宋" w:hAnsi="仿宋" w:eastAsia="仿宋"/>
          <w:sz w:val="24"/>
        </w:rPr>
        <w:t>）</w:t>
      </w:r>
      <w:r>
        <w:rPr>
          <w:rFonts w:ascii="仿宋" w:hAnsi="仿宋" w:eastAsia="仿宋"/>
          <w:sz w:val="24"/>
        </w:rPr>
        <w:t>使用 Signac 包进行数据预处理和质量评估，细胞过滤；</w:t>
      </w:r>
    </w:p>
    <w:p>
      <w:pPr>
        <w:spacing w:line="360" w:lineRule="auto"/>
        <w:contextualSpacing/>
        <w:rPr>
          <w:rFonts w:ascii="仿宋" w:hAnsi="仿宋" w:eastAsia="仿宋"/>
          <w:sz w:val="24"/>
        </w:rPr>
      </w:pPr>
      <w:r>
        <w:rPr>
          <w:rFonts w:ascii="仿宋" w:hAnsi="仿宋" w:eastAsia="仿宋"/>
          <w:sz w:val="24"/>
        </w:rPr>
        <w:t>9</w:t>
      </w:r>
      <w:r>
        <w:rPr>
          <w:rFonts w:hint="eastAsia" w:ascii="仿宋" w:hAnsi="仿宋" w:eastAsia="仿宋"/>
          <w:sz w:val="24"/>
        </w:rPr>
        <w:t>）</w:t>
      </w:r>
      <w:r>
        <w:rPr>
          <w:rFonts w:ascii="仿宋" w:hAnsi="仿宋" w:eastAsia="仿宋"/>
          <w:sz w:val="24"/>
        </w:rPr>
        <w:t>差异 peak 分析，得到开放区域；</w:t>
      </w:r>
    </w:p>
    <w:p>
      <w:pPr>
        <w:spacing w:line="360" w:lineRule="auto"/>
        <w:contextualSpacing/>
        <w:rPr>
          <w:rFonts w:ascii="仿宋" w:hAnsi="仿宋" w:eastAsia="仿宋"/>
          <w:sz w:val="24"/>
        </w:rPr>
      </w:pPr>
      <w:r>
        <w:rPr>
          <w:rFonts w:ascii="仿宋" w:hAnsi="仿宋" w:eastAsia="仿宋"/>
          <w:sz w:val="24"/>
        </w:rPr>
        <w:t>10</w:t>
      </w:r>
      <w:r>
        <w:rPr>
          <w:rFonts w:hint="eastAsia" w:ascii="仿宋" w:hAnsi="仿宋" w:eastAsia="仿宋"/>
          <w:sz w:val="24"/>
        </w:rPr>
        <w:t>）</w:t>
      </w:r>
      <w:r>
        <w:rPr>
          <w:rFonts w:ascii="仿宋" w:hAnsi="仿宋" w:eastAsia="仿宋"/>
          <w:sz w:val="24"/>
        </w:rPr>
        <w:t>使用 Signac 包对开放区域的转录因子 motif 富集分析；</w:t>
      </w:r>
    </w:p>
    <w:p>
      <w:pPr>
        <w:spacing w:line="360" w:lineRule="auto"/>
        <w:contextualSpacing/>
        <w:rPr>
          <w:rFonts w:ascii="仿宋" w:hAnsi="仿宋" w:eastAsia="仿宋"/>
          <w:sz w:val="24"/>
        </w:rPr>
      </w:pPr>
      <w:r>
        <w:rPr>
          <w:rFonts w:ascii="仿宋" w:hAnsi="仿宋" w:eastAsia="仿宋"/>
          <w:sz w:val="24"/>
        </w:rPr>
        <w:t>11</w:t>
      </w:r>
      <w:r>
        <w:rPr>
          <w:rFonts w:hint="eastAsia" w:ascii="仿宋" w:hAnsi="仿宋" w:eastAsia="仿宋"/>
          <w:sz w:val="24"/>
        </w:rPr>
        <w:t>）</w:t>
      </w:r>
      <w:r>
        <w:rPr>
          <w:rFonts w:ascii="仿宋" w:hAnsi="仿宋" w:eastAsia="仿宋"/>
          <w:sz w:val="24"/>
        </w:rPr>
        <w:t>peak 注释，包括位置和功能信息；</w:t>
      </w:r>
    </w:p>
    <w:p>
      <w:pPr>
        <w:spacing w:line="360" w:lineRule="auto"/>
        <w:contextualSpacing/>
        <w:rPr>
          <w:rFonts w:ascii="仿宋" w:hAnsi="仿宋" w:eastAsia="仿宋"/>
          <w:sz w:val="24"/>
        </w:rPr>
      </w:pPr>
      <w:r>
        <w:rPr>
          <w:rFonts w:ascii="仿宋" w:hAnsi="仿宋" w:eastAsia="仿宋"/>
          <w:sz w:val="24"/>
        </w:rPr>
        <w:t>12</w:t>
      </w:r>
      <w:r>
        <w:rPr>
          <w:rFonts w:hint="eastAsia" w:ascii="仿宋" w:hAnsi="仿宋" w:eastAsia="仿宋"/>
          <w:sz w:val="24"/>
        </w:rPr>
        <w:t>）</w:t>
      </w:r>
      <w:r>
        <w:rPr>
          <w:rFonts w:ascii="仿宋" w:hAnsi="仿宋" w:eastAsia="仿宋"/>
          <w:sz w:val="24"/>
        </w:rPr>
        <w:t>基于 scATAC-seq 的开放信号推测基因表达活性；</w:t>
      </w:r>
    </w:p>
    <w:p>
      <w:pPr>
        <w:spacing w:line="360" w:lineRule="auto"/>
        <w:contextualSpacing/>
        <w:rPr>
          <w:rFonts w:ascii="仿宋" w:hAnsi="仿宋" w:eastAsia="仿宋"/>
          <w:sz w:val="24"/>
        </w:rPr>
      </w:pPr>
      <w:r>
        <w:rPr>
          <w:rFonts w:ascii="仿宋" w:hAnsi="仿宋" w:eastAsia="仿宋"/>
          <w:sz w:val="24"/>
        </w:rPr>
        <w:t>13</w:t>
      </w:r>
      <w:r>
        <w:rPr>
          <w:rFonts w:hint="eastAsia" w:ascii="仿宋" w:hAnsi="仿宋" w:eastAsia="仿宋"/>
          <w:sz w:val="24"/>
        </w:rPr>
        <w:t>）</w:t>
      </w:r>
      <w:r>
        <w:rPr>
          <w:rFonts w:ascii="仿宋" w:hAnsi="仿宋" w:eastAsia="仿宋"/>
          <w:sz w:val="24"/>
        </w:rPr>
        <w:t>差异 peak 相关基因功能富集，包括 GO 和 KEGG</w:t>
      </w:r>
      <w:r>
        <w:rPr>
          <w:rFonts w:hint="eastAsia" w:ascii="仿宋" w:hAnsi="仿宋" w:eastAsia="仿宋"/>
          <w:sz w:val="24"/>
        </w:rPr>
        <w:t>，</w:t>
      </w:r>
      <w:r>
        <w:rPr>
          <w:rFonts w:ascii="仿宋" w:hAnsi="仿宋" w:eastAsia="仿宋"/>
          <w:sz w:val="24"/>
        </w:rPr>
        <w:t>Reactome(仅限于人和 小鼠)</w:t>
      </w:r>
    </w:p>
    <w:p>
      <w:pPr>
        <w:spacing w:line="360" w:lineRule="auto"/>
        <w:contextualSpacing/>
        <w:rPr>
          <w:rFonts w:ascii="仿宋" w:hAnsi="仿宋" w:eastAsia="仿宋"/>
          <w:sz w:val="24"/>
        </w:rPr>
      </w:pPr>
      <w:r>
        <w:rPr>
          <w:rFonts w:hint="eastAsia" w:ascii="仿宋" w:hAnsi="仿宋" w:eastAsia="仿宋"/>
          <w:sz w:val="24"/>
        </w:rPr>
        <w:t>10.</w:t>
      </w:r>
      <w:r>
        <w:rPr>
          <w:rFonts w:ascii="仿宋" w:hAnsi="仿宋" w:eastAsia="仿宋"/>
          <w:sz w:val="24"/>
        </w:rPr>
        <w:t>10</w:t>
      </w:r>
      <w:r>
        <w:rPr>
          <w:rFonts w:hint="eastAsia" w:ascii="仿宋" w:hAnsi="仿宋" w:eastAsia="仿宋"/>
          <w:sz w:val="24"/>
        </w:rPr>
        <w:t>、</w:t>
      </w:r>
      <w:r>
        <w:rPr>
          <w:rFonts w:ascii="仿宋" w:hAnsi="仿宋" w:eastAsia="仿宋"/>
          <w:sz w:val="24"/>
        </w:rPr>
        <w:t>项目</w:t>
      </w:r>
      <w:r>
        <w:rPr>
          <w:rFonts w:hint="eastAsia" w:ascii="仿宋" w:hAnsi="仿宋" w:eastAsia="仿宋"/>
          <w:sz w:val="24"/>
        </w:rPr>
        <w:t>周期</w:t>
      </w:r>
      <w:r>
        <w:rPr>
          <w:rFonts w:ascii="仿宋" w:hAnsi="仿宋" w:eastAsia="仿宋"/>
          <w:sz w:val="24"/>
        </w:rPr>
        <w:t>：自样本检测全部合格，项目启动之日起25个</w:t>
      </w:r>
      <w:r>
        <w:rPr>
          <w:rFonts w:hint="eastAsia" w:ascii="仿宋" w:hAnsi="仿宋" w:eastAsia="仿宋"/>
          <w:sz w:val="24"/>
        </w:rPr>
        <w:t>自然日</w:t>
      </w:r>
      <w:r>
        <w:rPr>
          <w:rFonts w:ascii="仿宋" w:hAnsi="仿宋" w:eastAsia="仿宋"/>
          <w:sz w:val="24"/>
        </w:rPr>
        <w:t>之内必须完成全部检测项目。</w:t>
      </w:r>
    </w:p>
    <w:p>
      <w:pPr>
        <w:spacing w:line="360" w:lineRule="auto"/>
        <w:contextualSpacing/>
        <w:rPr>
          <w:rFonts w:ascii="仿宋" w:hAnsi="仿宋" w:eastAsia="仿宋"/>
          <w:bCs/>
          <w:sz w:val="24"/>
        </w:rPr>
      </w:pPr>
      <w:r>
        <w:rPr>
          <w:rFonts w:hint="eastAsia" w:ascii="仿宋" w:hAnsi="仿宋" w:eastAsia="仿宋"/>
          <w:sz w:val="24"/>
        </w:rPr>
        <w:t>10.</w:t>
      </w:r>
      <w:r>
        <w:rPr>
          <w:rFonts w:ascii="仿宋" w:hAnsi="仿宋" w:eastAsia="仿宋"/>
          <w:sz w:val="24"/>
        </w:rPr>
        <w:t>11</w:t>
      </w:r>
      <w:r>
        <w:rPr>
          <w:rFonts w:hint="eastAsia" w:ascii="仿宋" w:hAnsi="仿宋" w:eastAsia="仿宋"/>
          <w:sz w:val="24"/>
        </w:rPr>
        <w:t>、</w:t>
      </w:r>
      <w:r>
        <w:rPr>
          <w:rFonts w:ascii="仿宋" w:hAnsi="仿宋" w:eastAsia="仿宋"/>
          <w:sz w:val="24"/>
        </w:rPr>
        <w:t>此项目对细胞</w:t>
      </w:r>
      <w:r>
        <w:rPr>
          <w:rFonts w:hint="eastAsia" w:ascii="仿宋" w:hAnsi="仿宋" w:eastAsia="仿宋"/>
          <w:sz w:val="24"/>
        </w:rPr>
        <w:t>处</w:t>
      </w:r>
      <w:r>
        <w:rPr>
          <w:rFonts w:ascii="仿宋" w:hAnsi="仿宋" w:eastAsia="仿宋"/>
          <w:sz w:val="24"/>
        </w:rPr>
        <w:t>要求较高，投标人需</w:t>
      </w:r>
      <w:r>
        <w:rPr>
          <w:rFonts w:ascii="仿宋" w:hAnsi="仿宋" w:eastAsia="仿宋"/>
          <w:bCs/>
          <w:sz w:val="24"/>
        </w:rPr>
        <w:t>自主拥有5台及以上10XGenomics的单细胞建库仪器设备，并提供上门服务，不允许外包其他投标人，提供相关证明材料。</w:t>
      </w:r>
    </w:p>
    <w:p>
      <w:pPr>
        <w:spacing w:line="360" w:lineRule="auto"/>
        <w:ind w:right="-44" w:rightChars="-21"/>
        <w:contextualSpacing/>
        <w:rPr>
          <w:rFonts w:ascii="仿宋" w:hAnsi="仿宋" w:eastAsia="仿宋"/>
          <w:sz w:val="24"/>
        </w:rPr>
      </w:pPr>
    </w:p>
    <w:p>
      <w:pPr>
        <w:spacing w:line="360" w:lineRule="auto"/>
        <w:ind w:right="-44" w:rightChars="-21"/>
        <w:contextualSpacing/>
        <w:rPr>
          <w:rFonts w:ascii="仿宋" w:hAnsi="仿宋" w:eastAsia="仿宋"/>
          <w:b/>
          <w:bCs/>
          <w:sz w:val="24"/>
        </w:rPr>
      </w:pPr>
      <w:r>
        <w:rPr>
          <w:rFonts w:hint="eastAsia" w:ascii="仿宋" w:hAnsi="仿宋" w:eastAsia="仿宋"/>
          <w:b/>
          <w:bCs/>
          <w:sz w:val="24"/>
        </w:rPr>
        <w:t>1</w:t>
      </w:r>
      <w:r>
        <w:rPr>
          <w:rFonts w:ascii="仿宋" w:hAnsi="仿宋" w:eastAsia="仿宋"/>
          <w:b/>
          <w:bCs/>
          <w:sz w:val="24"/>
        </w:rPr>
        <w:t>1</w:t>
      </w:r>
      <w:r>
        <w:rPr>
          <w:rFonts w:hint="eastAsia" w:ascii="仿宋" w:hAnsi="仿宋" w:eastAsia="仿宋"/>
          <w:b/>
          <w:bCs/>
          <w:sz w:val="24"/>
        </w:rPr>
        <w:t>、</w:t>
      </w:r>
      <w:r>
        <w:rPr>
          <w:rFonts w:ascii="仿宋" w:hAnsi="仿宋" w:eastAsia="仿宋"/>
          <w:b/>
          <w:bCs/>
          <w:sz w:val="24"/>
        </w:rPr>
        <w:t>Chip-seq</w:t>
      </w:r>
    </w:p>
    <w:p>
      <w:pPr>
        <w:adjustRightInd w:val="0"/>
        <w:spacing w:line="360" w:lineRule="auto"/>
        <w:contextualSpacing/>
        <w:rPr>
          <w:rFonts w:ascii="仿宋" w:hAnsi="仿宋" w:eastAsia="仿宋"/>
          <w:sz w:val="24"/>
        </w:rPr>
      </w:pPr>
      <w:r>
        <w:rPr>
          <w:rFonts w:hint="eastAsia" w:ascii="仿宋" w:hAnsi="仿宋" w:eastAsia="仿宋"/>
          <w:sz w:val="24"/>
        </w:rPr>
        <w:t>11.</w:t>
      </w:r>
      <w:r>
        <w:rPr>
          <w:rFonts w:ascii="仿宋" w:hAnsi="仿宋" w:eastAsia="仿宋"/>
          <w:sz w:val="24"/>
        </w:rPr>
        <w:t>1</w:t>
      </w:r>
      <w:r>
        <w:rPr>
          <w:rFonts w:hint="eastAsia" w:ascii="仿宋" w:hAnsi="仿宋" w:eastAsia="仿宋"/>
          <w:sz w:val="24"/>
        </w:rPr>
        <w:t>、</w:t>
      </w:r>
      <w:r>
        <w:rPr>
          <w:rFonts w:ascii="仿宋" w:hAnsi="仿宋" w:eastAsia="仿宋"/>
          <w:sz w:val="24"/>
        </w:rPr>
        <w:t>完成采购方提供的20例样本提供Chip</w:t>
      </w:r>
      <w:r>
        <w:rPr>
          <w:rFonts w:hint="eastAsia" w:ascii="仿宋" w:hAnsi="仿宋" w:eastAsia="仿宋"/>
          <w:sz w:val="24"/>
        </w:rPr>
        <w:t>测</w:t>
      </w:r>
      <w:r>
        <w:rPr>
          <w:rFonts w:ascii="仿宋" w:hAnsi="仿宋" w:eastAsia="仿宋"/>
          <w:sz w:val="24"/>
        </w:rPr>
        <w:t>序以及生物信息学分析服务，需要对测序数据进行严格的质量控制与精准的数据分析。</w:t>
      </w:r>
    </w:p>
    <w:p>
      <w:pPr>
        <w:spacing w:line="360" w:lineRule="auto"/>
        <w:contextualSpacing/>
        <w:rPr>
          <w:rFonts w:ascii="仿宋" w:hAnsi="仿宋" w:eastAsia="仿宋"/>
          <w:i/>
          <w:iCs/>
          <w:sz w:val="24"/>
        </w:rPr>
      </w:pPr>
      <w:r>
        <w:rPr>
          <w:rFonts w:hint="eastAsia" w:ascii="仿宋" w:hAnsi="仿宋" w:eastAsia="仿宋"/>
          <w:sz w:val="24"/>
        </w:rPr>
        <w:t>11.</w:t>
      </w:r>
      <w:r>
        <w:rPr>
          <w:rFonts w:ascii="仿宋" w:hAnsi="仿宋" w:eastAsia="仿宋"/>
          <w:sz w:val="24"/>
        </w:rPr>
        <w:t>2</w:t>
      </w:r>
      <w:r>
        <w:rPr>
          <w:rFonts w:hint="eastAsia" w:ascii="仿宋" w:hAnsi="仿宋" w:eastAsia="仿宋"/>
          <w:sz w:val="24"/>
        </w:rPr>
        <w:t>、对采购方提供的样本进行</w:t>
      </w:r>
      <w:r>
        <w:rPr>
          <w:rFonts w:ascii="仿宋" w:hAnsi="仿宋" w:eastAsia="仿宋"/>
          <w:sz w:val="24"/>
        </w:rPr>
        <w:t xml:space="preserve">IP </w:t>
      </w:r>
      <w:r>
        <w:rPr>
          <w:rFonts w:hint="eastAsia" w:ascii="仿宋" w:hAnsi="仿宋" w:eastAsia="仿宋"/>
          <w:sz w:val="24"/>
        </w:rPr>
        <w:t>实验，并对I</w:t>
      </w:r>
      <w:r>
        <w:rPr>
          <w:rFonts w:ascii="仿宋" w:hAnsi="仿宋" w:eastAsia="仿宋"/>
          <w:sz w:val="24"/>
        </w:rPr>
        <w:t>P</w:t>
      </w:r>
      <w:r>
        <w:rPr>
          <w:rFonts w:hint="eastAsia" w:ascii="仿宋" w:hAnsi="仿宋" w:eastAsia="仿宋"/>
          <w:sz w:val="24"/>
        </w:rPr>
        <w:t>产物进行质检，</w:t>
      </w:r>
      <w:r>
        <w:rPr>
          <w:rFonts w:ascii="仿宋" w:hAnsi="仿宋" w:eastAsia="仿宋"/>
          <w:sz w:val="24"/>
        </w:rPr>
        <w:t>IP</w:t>
      </w:r>
      <w:r>
        <w:rPr>
          <w:rFonts w:hint="eastAsia" w:ascii="仿宋" w:hAnsi="仿宋" w:eastAsia="仿宋"/>
          <w:sz w:val="24"/>
        </w:rPr>
        <w:t>产物质检要求：</w:t>
      </w:r>
      <w:r>
        <w:rPr>
          <w:rFonts w:ascii="仿宋" w:hAnsi="仿宋" w:eastAsia="仿宋"/>
          <w:sz w:val="24"/>
        </w:rPr>
        <w:t>单次建库大于 5ng，浓度</w:t>
      </w:r>
      <w:r>
        <w:rPr>
          <w:rFonts w:ascii="仿宋" w:hAnsi="仿宋" w:eastAsia="仿宋" w:cs="Cambria Math"/>
          <w:sz w:val="24"/>
        </w:rPr>
        <w:t>≧</w:t>
      </w:r>
      <w:r>
        <w:rPr>
          <w:rFonts w:ascii="仿宋" w:hAnsi="仿宋" w:eastAsia="仿宋"/>
          <w:sz w:val="24"/>
        </w:rPr>
        <w:t>1ng/μl，片段大小分布建议在100-500bp。</w:t>
      </w:r>
    </w:p>
    <w:p>
      <w:pPr>
        <w:spacing w:line="360" w:lineRule="auto"/>
        <w:contextualSpacing/>
        <w:rPr>
          <w:rFonts w:ascii="仿宋" w:hAnsi="仿宋" w:eastAsia="仿宋"/>
          <w:sz w:val="24"/>
        </w:rPr>
      </w:pPr>
      <w:r>
        <w:rPr>
          <w:rFonts w:hint="eastAsia" w:ascii="仿宋" w:hAnsi="仿宋" w:eastAsia="仿宋"/>
          <w:sz w:val="24"/>
        </w:rPr>
        <w:t>11.</w:t>
      </w:r>
      <w:r>
        <w:rPr>
          <w:rFonts w:ascii="仿宋" w:hAnsi="仿宋" w:eastAsia="仿宋"/>
          <w:sz w:val="24"/>
        </w:rPr>
        <w:t>3</w:t>
      </w:r>
      <w:r>
        <w:rPr>
          <w:rFonts w:hint="eastAsia" w:ascii="仿宋" w:hAnsi="仿宋" w:eastAsia="仿宋"/>
          <w:sz w:val="24"/>
        </w:rPr>
        <w:t>、</w:t>
      </w:r>
      <w:r>
        <w:rPr>
          <w:rFonts w:ascii="仿宋" w:hAnsi="仿宋" w:eastAsia="仿宋"/>
          <w:sz w:val="24"/>
        </w:rPr>
        <w:t>测序平台</w:t>
      </w:r>
    </w:p>
    <w:p>
      <w:pPr>
        <w:spacing w:line="360" w:lineRule="auto"/>
        <w:contextualSpacing/>
        <w:rPr>
          <w:rFonts w:ascii="仿宋" w:hAnsi="仿宋" w:eastAsia="仿宋"/>
          <w:sz w:val="24"/>
        </w:rPr>
      </w:pPr>
      <w:r>
        <w:rPr>
          <w:rFonts w:ascii="仿宋" w:hAnsi="仿宋" w:eastAsia="仿宋"/>
          <w:sz w:val="24"/>
        </w:rPr>
        <w:t>投标人采用二代高通量测序平台进行测序，测序策略为PE150。</w:t>
      </w:r>
    </w:p>
    <w:p>
      <w:pPr>
        <w:spacing w:line="360" w:lineRule="auto"/>
        <w:contextualSpacing/>
        <w:rPr>
          <w:rFonts w:ascii="仿宋" w:hAnsi="仿宋" w:eastAsia="仿宋"/>
          <w:sz w:val="24"/>
        </w:rPr>
      </w:pPr>
      <w:r>
        <w:rPr>
          <w:rFonts w:hint="eastAsia" w:ascii="仿宋" w:hAnsi="仿宋" w:eastAsia="仿宋"/>
          <w:sz w:val="24"/>
        </w:rPr>
        <w:t>11.</w:t>
      </w:r>
      <w:r>
        <w:rPr>
          <w:rFonts w:ascii="仿宋" w:hAnsi="仿宋" w:eastAsia="仿宋"/>
          <w:sz w:val="24"/>
        </w:rPr>
        <w:t>4</w:t>
      </w:r>
      <w:r>
        <w:rPr>
          <w:rFonts w:hint="eastAsia" w:ascii="仿宋" w:hAnsi="仿宋" w:eastAsia="仿宋"/>
          <w:sz w:val="24"/>
        </w:rPr>
        <w:t>、</w:t>
      </w:r>
      <w:r>
        <w:rPr>
          <w:rFonts w:ascii="仿宋" w:hAnsi="仿宋" w:eastAsia="仿宋"/>
          <w:sz w:val="24"/>
        </w:rPr>
        <w:t>测序数据量：</w:t>
      </w:r>
    </w:p>
    <w:p>
      <w:pPr>
        <w:pStyle w:val="8"/>
        <w:spacing w:before="0" w:beforeAutospacing="0" w:after="0" w:afterAutospacing="0" w:line="360" w:lineRule="auto"/>
        <w:contextualSpacing/>
        <w:rPr>
          <w:rFonts w:ascii="仿宋" w:hAnsi="仿宋" w:eastAsia="仿宋"/>
        </w:rPr>
      </w:pPr>
      <w:r>
        <w:rPr>
          <w:rFonts w:ascii="仿宋" w:hAnsi="仿宋" w:eastAsia="仿宋" w:cs="Times New Roman"/>
        </w:rPr>
        <w:t>平均每个</w:t>
      </w:r>
      <w:r>
        <w:rPr>
          <w:rFonts w:hint="eastAsia" w:ascii="仿宋" w:hAnsi="仿宋" w:eastAsia="仿宋" w:cs="Times New Roman"/>
        </w:rPr>
        <w:t>c</w:t>
      </w:r>
      <w:r>
        <w:rPr>
          <w:rFonts w:ascii="仿宋" w:hAnsi="仿宋" w:eastAsia="仿宋" w:cs="Times New Roman"/>
        </w:rPr>
        <w:t>hip样品测序产生的原始数据量≥6G</w:t>
      </w:r>
      <w:r>
        <w:rPr>
          <w:rFonts w:hint="eastAsia" w:ascii="仿宋" w:hAnsi="仿宋" w:eastAsia="仿宋" w:cs="Times New Roman"/>
        </w:rPr>
        <w:t>，</w:t>
      </w:r>
      <w:r>
        <w:rPr>
          <w:rFonts w:ascii="仿宋" w:hAnsi="仿宋" w:eastAsia="仿宋" w:cs="Times New Roman"/>
        </w:rPr>
        <w:t>每个样品</w:t>
      </w:r>
      <w:r>
        <w:rPr>
          <w:rFonts w:hint="eastAsia" w:ascii="仿宋" w:hAnsi="仿宋" w:eastAsia="仿宋" w:cs="Times New Roman"/>
        </w:rPr>
        <w:t>的</w:t>
      </w:r>
      <w:r>
        <w:rPr>
          <w:rFonts w:ascii="仿宋" w:hAnsi="仿宋" w:eastAsia="仿宋" w:cs="Times New Roman"/>
        </w:rPr>
        <w:t>input</w:t>
      </w:r>
      <w:r>
        <w:rPr>
          <w:rFonts w:hint="eastAsia" w:ascii="仿宋" w:hAnsi="仿宋" w:eastAsia="仿宋" w:cs="Times New Roman"/>
        </w:rPr>
        <w:t>测</w:t>
      </w:r>
      <w:r>
        <w:rPr>
          <w:rFonts w:ascii="仿宋" w:hAnsi="仿宋" w:eastAsia="仿宋" w:cs="Times New Roman"/>
        </w:rPr>
        <w:t>序产生的原始数据量≥6G</w:t>
      </w:r>
      <w:r>
        <w:rPr>
          <w:rFonts w:hint="eastAsia" w:ascii="仿宋" w:hAnsi="仿宋" w:eastAsia="仿宋" w:cs="Times New Roman"/>
        </w:rPr>
        <w:t>。</w:t>
      </w:r>
    </w:p>
    <w:p>
      <w:pPr>
        <w:spacing w:line="360" w:lineRule="auto"/>
        <w:contextualSpacing/>
        <w:rPr>
          <w:rFonts w:ascii="仿宋" w:hAnsi="仿宋" w:eastAsia="仿宋"/>
          <w:sz w:val="24"/>
        </w:rPr>
      </w:pPr>
      <w:r>
        <w:rPr>
          <w:rFonts w:hint="eastAsia" w:ascii="仿宋" w:hAnsi="仿宋" w:eastAsia="仿宋"/>
          <w:sz w:val="24"/>
        </w:rPr>
        <w:t>11.</w:t>
      </w:r>
      <w:r>
        <w:rPr>
          <w:rFonts w:ascii="仿宋" w:hAnsi="仿宋" w:eastAsia="仿宋"/>
          <w:sz w:val="24"/>
        </w:rPr>
        <w:t>5</w:t>
      </w:r>
      <w:r>
        <w:rPr>
          <w:rFonts w:hint="eastAsia" w:ascii="仿宋" w:hAnsi="仿宋" w:eastAsia="仿宋"/>
          <w:sz w:val="24"/>
        </w:rPr>
        <w:t>、</w:t>
      </w:r>
      <w:r>
        <w:rPr>
          <w:rFonts w:ascii="仿宋" w:hAnsi="仿宋" w:eastAsia="仿宋"/>
          <w:sz w:val="24"/>
        </w:rPr>
        <w:t>测序质量：</w:t>
      </w:r>
    </w:p>
    <w:p>
      <w:pPr>
        <w:spacing w:line="360" w:lineRule="auto"/>
        <w:contextualSpacing/>
        <w:rPr>
          <w:rFonts w:ascii="仿宋" w:hAnsi="仿宋" w:eastAsia="仿宋"/>
          <w:sz w:val="24"/>
        </w:rPr>
      </w:pPr>
      <w:r>
        <w:rPr>
          <w:rFonts w:ascii="仿宋" w:hAnsi="仿宋" w:eastAsia="仿宋"/>
          <w:sz w:val="24"/>
        </w:rPr>
        <w:t>过滤后获得的有效数据在Q30水平（即碱基正确识别率超过99.9%）的碱基占总体碱基的比例≥90%；在Q20水平（即碱基正确识别率超过99%）的碱基占总体碱基的比例≥95%。</w:t>
      </w:r>
    </w:p>
    <w:p>
      <w:pPr>
        <w:spacing w:line="360" w:lineRule="auto"/>
        <w:contextualSpacing/>
        <w:rPr>
          <w:rFonts w:ascii="仿宋" w:hAnsi="仿宋" w:eastAsia="仿宋"/>
          <w:sz w:val="24"/>
        </w:rPr>
      </w:pPr>
      <w:r>
        <w:rPr>
          <w:rFonts w:hint="eastAsia" w:ascii="仿宋" w:hAnsi="仿宋" w:eastAsia="仿宋"/>
          <w:sz w:val="24"/>
        </w:rPr>
        <w:t>11.6、</w:t>
      </w:r>
      <w:r>
        <w:rPr>
          <w:rFonts w:ascii="仿宋" w:hAnsi="仿宋" w:eastAsia="仿宋"/>
          <w:sz w:val="24"/>
        </w:rPr>
        <w:t>生物信息学分析：</w:t>
      </w:r>
    </w:p>
    <w:p>
      <w:pPr>
        <w:spacing w:line="360" w:lineRule="auto"/>
        <w:contextualSpacing/>
        <w:rPr>
          <w:rFonts w:ascii="仿宋" w:hAnsi="仿宋" w:eastAsia="仿宋"/>
          <w:sz w:val="24"/>
        </w:rPr>
      </w:pPr>
      <w:r>
        <w:rPr>
          <w:rFonts w:ascii="仿宋" w:hAnsi="仿宋" w:eastAsia="仿宋"/>
          <w:sz w:val="24"/>
        </w:rPr>
        <w:t>1</w:t>
      </w:r>
      <w:r>
        <w:rPr>
          <w:rFonts w:hint="eastAsia" w:ascii="仿宋" w:hAnsi="仿宋" w:eastAsia="仿宋"/>
          <w:sz w:val="24"/>
        </w:rPr>
        <w:t>）</w:t>
      </w:r>
      <w:r>
        <w:rPr>
          <w:rFonts w:ascii="仿宋" w:hAnsi="仿宋" w:eastAsia="仿宋"/>
          <w:sz w:val="24"/>
        </w:rPr>
        <w:t>对原始数据进行去除接头、污染序列及低质量 reads 的处理</w:t>
      </w:r>
      <w:r>
        <w:rPr>
          <w:rFonts w:hint="eastAsia" w:ascii="仿宋" w:hAnsi="仿宋" w:eastAsia="仿宋"/>
          <w:sz w:val="24"/>
        </w:rPr>
        <w:t>；</w:t>
      </w:r>
    </w:p>
    <w:p>
      <w:pPr>
        <w:spacing w:line="360" w:lineRule="auto"/>
        <w:contextualSpacing/>
        <w:rPr>
          <w:rFonts w:ascii="仿宋" w:hAnsi="仿宋" w:eastAsia="仿宋"/>
          <w:sz w:val="24"/>
        </w:rPr>
      </w:pPr>
      <w:r>
        <w:rPr>
          <w:rFonts w:ascii="仿宋" w:hAnsi="仿宋" w:eastAsia="仿宋"/>
          <w:sz w:val="24"/>
        </w:rPr>
        <w:t>2</w:t>
      </w:r>
      <w:r>
        <w:rPr>
          <w:rFonts w:hint="eastAsia" w:ascii="仿宋" w:hAnsi="仿宋" w:eastAsia="仿宋"/>
          <w:sz w:val="24"/>
        </w:rPr>
        <w:t>）</w:t>
      </w:r>
      <w:r>
        <w:rPr>
          <w:rFonts w:ascii="仿宋" w:hAnsi="仿宋" w:eastAsia="仿宋"/>
          <w:sz w:val="24"/>
        </w:rPr>
        <w:t>数据产出统计及测序数据的成分和质量评估；</w:t>
      </w:r>
    </w:p>
    <w:p>
      <w:pPr>
        <w:spacing w:line="360" w:lineRule="auto"/>
        <w:contextualSpacing/>
        <w:rPr>
          <w:rFonts w:ascii="仿宋" w:hAnsi="仿宋" w:eastAsia="仿宋"/>
          <w:sz w:val="24"/>
        </w:rPr>
      </w:pPr>
      <w:r>
        <w:rPr>
          <w:rFonts w:ascii="仿宋" w:hAnsi="仿宋" w:eastAsia="仿宋"/>
          <w:sz w:val="24"/>
        </w:rPr>
        <w:t>3</w:t>
      </w:r>
      <w:r>
        <w:rPr>
          <w:rFonts w:hint="eastAsia" w:ascii="仿宋" w:hAnsi="仿宋" w:eastAsia="仿宋"/>
          <w:sz w:val="24"/>
        </w:rPr>
        <w:t>）</w:t>
      </w:r>
      <w:r>
        <w:rPr>
          <w:rFonts w:ascii="仿宋" w:hAnsi="仿宋" w:eastAsia="仿宋"/>
          <w:sz w:val="24"/>
        </w:rPr>
        <w:t>参考序列比对分析；</w:t>
      </w:r>
    </w:p>
    <w:p>
      <w:pPr>
        <w:spacing w:line="360" w:lineRule="auto"/>
        <w:contextualSpacing/>
        <w:rPr>
          <w:rFonts w:ascii="仿宋" w:hAnsi="仿宋" w:eastAsia="仿宋"/>
          <w:sz w:val="24"/>
        </w:rPr>
      </w:pPr>
      <w:r>
        <w:rPr>
          <w:rFonts w:ascii="仿宋" w:hAnsi="仿宋" w:eastAsia="仿宋"/>
          <w:sz w:val="24"/>
        </w:rPr>
        <w:t>4</w:t>
      </w:r>
      <w:r>
        <w:rPr>
          <w:rFonts w:hint="eastAsia" w:ascii="仿宋" w:hAnsi="仿宋" w:eastAsia="仿宋"/>
          <w:sz w:val="24"/>
        </w:rPr>
        <w:t>）</w:t>
      </w:r>
      <w:r>
        <w:rPr>
          <w:rFonts w:ascii="仿宋" w:hAnsi="仿宋" w:eastAsia="仿宋"/>
          <w:sz w:val="24"/>
        </w:rPr>
        <w:t>ChIP 测序 reads 的分布统计(全基因组、功能元件、TSS 位点附近)；</w:t>
      </w:r>
    </w:p>
    <w:p>
      <w:pPr>
        <w:spacing w:line="360" w:lineRule="auto"/>
        <w:contextualSpacing/>
        <w:rPr>
          <w:rFonts w:ascii="仿宋" w:hAnsi="仿宋" w:eastAsia="仿宋"/>
          <w:sz w:val="24"/>
        </w:rPr>
      </w:pPr>
      <w:r>
        <w:rPr>
          <w:rFonts w:ascii="仿宋" w:hAnsi="仿宋" w:eastAsia="仿宋"/>
          <w:sz w:val="24"/>
        </w:rPr>
        <w:t>5</w:t>
      </w:r>
      <w:r>
        <w:rPr>
          <w:rFonts w:hint="eastAsia" w:ascii="仿宋" w:hAnsi="仿宋" w:eastAsia="仿宋"/>
          <w:sz w:val="24"/>
        </w:rPr>
        <w:t>）</w:t>
      </w:r>
      <w:r>
        <w:rPr>
          <w:rFonts w:ascii="仿宋" w:hAnsi="仿宋" w:eastAsia="仿宋"/>
          <w:sz w:val="24"/>
        </w:rPr>
        <w:t>ChIP 测序 reads 富集区域扫描(peak calling)；</w:t>
      </w:r>
    </w:p>
    <w:p>
      <w:pPr>
        <w:spacing w:line="360" w:lineRule="auto"/>
        <w:contextualSpacing/>
        <w:rPr>
          <w:rFonts w:ascii="仿宋" w:hAnsi="仿宋" w:eastAsia="仿宋"/>
          <w:sz w:val="24"/>
        </w:rPr>
      </w:pPr>
      <w:r>
        <w:rPr>
          <w:rFonts w:ascii="仿宋" w:hAnsi="仿宋" w:eastAsia="仿宋"/>
          <w:sz w:val="24"/>
        </w:rPr>
        <w:t>6</w:t>
      </w:r>
      <w:r>
        <w:rPr>
          <w:rFonts w:hint="eastAsia" w:ascii="仿宋" w:hAnsi="仿宋" w:eastAsia="仿宋"/>
          <w:sz w:val="24"/>
        </w:rPr>
        <w:t>）</w:t>
      </w:r>
      <w:r>
        <w:rPr>
          <w:rFonts w:ascii="仿宋" w:hAnsi="仿宋" w:eastAsia="仿宋"/>
          <w:sz w:val="24"/>
        </w:rPr>
        <w:t>Peak 长度分布统计；</w:t>
      </w:r>
    </w:p>
    <w:p>
      <w:pPr>
        <w:spacing w:line="360" w:lineRule="auto"/>
        <w:contextualSpacing/>
        <w:rPr>
          <w:rFonts w:ascii="仿宋" w:hAnsi="仿宋" w:eastAsia="仿宋"/>
          <w:sz w:val="24"/>
        </w:rPr>
      </w:pPr>
      <w:r>
        <w:rPr>
          <w:rFonts w:ascii="仿宋" w:hAnsi="仿宋" w:eastAsia="仿宋"/>
          <w:sz w:val="24"/>
        </w:rPr>
        <w:t>7</w:t>
      </w:r>
      <w:r>
        <w:rPr>
          <w:rFonts w:hint="eastAsia" w:ascii="仿宋" w:hAnsi="仿宋" w:eastAsia="仿宋"/>
          <w:sz w:val="24"/>
        </w:rPr>
        <w:t>）</w:t>
      </w:r>
      <w:r>
        <w:rPr>
          <w:rFonts w:ascii="仿宋" w:hAnsi="仿宋" w:eastAsia="仿宋"/>
          <w:sz w:val="24"/>
        </w:rPr>
        <w:t>Peak 在基因功能元件上的分布统计；</w:t>
      </w:r>
    </w:p>
    <w:p>
      <w:pPr>
        <w:spacing w:line="360" w:lineRule="auto"/>
        <w:contextualSpacing/>
        <w:rPr>
          <w:rFonts w:ascii="仿宋" w:hAnsi="仿宋" w:eastAsia="仿宋"/>
          <w:sz w:val="24"/>
        </w:rPr>
      </w:pPr>
      <w:r>
        <w:rPr>
          <w:rFonts w:ascii="仿宋" w:hAnsi="仿宋" w:eastAsia="仿宋"/>
          <w:sz w:val="24"/>
        </w:rPr>
        <w:t>8</w:t>
      </w:r>
      <w:r>
        <w:rPr>
          <w:rFonts w:hint="eastAsia" w:ascii="仿宋" w:hAnsi="仿宋" w:eastAsia="仿宋"/>
          <w:sz w:val="24"/>
        </w:rPr>
        <w:t>）</w:t>
      </w:r>
      <w:r>
        <w:rPr>
          <w:rFonts w:ascii="仿宋" w:hAnsi="仿宋" w:eastAsia="仿宋"/>
          <w:sz w:val="24"/>
        </w:rPr>
        <w:t>Peak 序列模式发掘(motif search)；</w:t>
      </w:r>
    </w:p>
    <w:p>
      <w:pPr>
        <w:spacing w:line="360" w:lineRule="auto"/>
        <w:contextualSpacing/>
        <w:rPr>
          <w:rFonts w:ascii="仿宋" w:hAnsi="仿宋" w:eastAsia="仿宋"/>
          <w:sz w:val="24"/>
        </w:rPr>
      </w:pPr>
      <w:r>
        <w:rPr>
          <w:rFonts w:ascii="仿宋" w:hAnsi="仿宋" w:eastAsia="仿宋"/>
          <w:sz w:val="24"/>
        </w:rPr>
        <w:t>9</w:t>
      </w:r>
      <w:r>
        <w:rPr>
          <w:rFonts w:hint="eastAsia" w:ascii="仿宋" w:hAnsi="仿宋" w:eastAsia="仿宋"/>
          <w:sz w:val="24"/>
        </w:rPr>
        <w:t>）</w:t>
      </w:r>
      <w:r>
        <w:rPr>
          <w:rFonts w:ascii="仿宋" w:hAnsi="仿宋" w:eastAsia="仿宋"/>
          <w:sz w:val="24"/>
        </w:rPr>
        <w:t>已知 motif 注释和 motif 相关功能预测；</w:t>
      </w:r>
    </w:p>
    <w:p>
      <w:pPr>
        <w:spacing w:line="360" w:lineRule="auto"/>
        <w:contextualSpacing/>
        <w:rPr>
          <w:rFonts w:ascii="仿宋" w:hAnsi="仿宋" w:eastAsia="仿宋"/>
          <w:sz w:val="24"/>
        </w:rPr>
      </w:pPr>
      <w:r>
        <w:rPr>
          <w:rFonts w:ascii="仿宋" w:hAnsi="仿宋" w:eastAsia="仿宋"/>
          <w:sz w:val="24"/>
        </w:rPr>
        <w:t>10</w:t>
      </w:r>
      <w:r>
        <w:rPr>
          <w:rFonts w:hint="eastAsia" w:ascii="仿宋" w:hAnsi="仿宋" w:eastAsia="仿宋"/>
          <w:sz w:val="24"/>
        </w:rPr>
        <w:t>）</w:t>
      </w:r>
      <w:r>
        <w:rPr>
          <w:rFonts w:ascii="仿宋" w:hAnsi="仿宋" w:eastAsia="仿宋"/>
          <w:sz w:val="24"/>
        </w:rPr>
        <w:t>Peak 相关基因鉴定；</w:t>
      </w:r>
    </w:p>
    <w:p>
      <w:pPr>
        <w:spacing w:line="360" w:lineRule="auto"/>
        <w:contextualSpacing/>
        <w:rPr>
          <w:rFonts w:ascii="仿宋" w:hAnsi="仿宋" w:eastAsia="仿宋"/>
          <w:sz w:val="24"/>
        </w:rPr>
      </w:pPr>
      <w:r>
        <w:rPr>
          <w:rFonts w:ascii="仿宋" w:hAnsi="仿宋" w:eastAsia="仿宋"/>
          <w:sz w:val="24"/>
        </w:rPr>
        <w:t>11</w:t>
      </w:r>
      <w:r>
        <w:rPr>
          <w:rFonts w:hint="eastAsia" w:ascii="仿宋" w:hAnsi="仿宋" w:eastAsia="仿宋"/>
          <w:sz w:val="24"/>
        </w:rPr>
        <w:t>）</w:t>
      </w:r>
      <w:r>
        <w:rPr>
          <w:rFonts w:ascii="仿宋" w:hAnsi="仿宋" w:eastAsia="仿宋"/>
          <w:sz w:val="24"/>
        </w:rPr>
        <w:t>Peak 相关基因的 GO 和 KEGG 富集分析；</w:t>
      </w:r>
    </w:p>
    <w:p>
      <w:pPr>
        <w:spacing w:line="360" w:lineRule="auto"/>
        <w:contextualSpacing/>
        <w:rPr>
          <w:rFonts w:ascii="仿宋" w:hAnsi="仿宋" w:eastAsia="仿宋"/>
          <w:sz w:val="24"/>
        </w:rPr>
      </w:pPr>
      <w:r>
        <w:rPr>
          <w:rFonts w:ascii="仿宋" w:hAnsi="仿宋" w:eastAsia="仿宋"/>
          <w:sz w:val="24"/>
        </w:rPr>
        <w:t>12</w:t>
      </w:r>
      <w:r>
        <w:rPr>
          <w:rFonts w:hint="eastAsia" w:ascii="仿宋" w:hAnsi="仿宋" w:eastAsia="仿宋"/>
          <w:sz w:val="24"/>
        </w:rPr>
        <w:t>）</w:t>
      </w:r>
      <w:r>
        <w:rPr>
          <w:rFonts w:ascii="仿宋" w:hAnsi="仿宋" w:eastAsia="仿宋"/>
          <w:sz w:val="24"/>
        </w:rPr>
        <w:t>ChIP 测序数据的差异分析(&gt;=2 个样本)；</w:t>
      </w:r>
    </w:p>
    <w:p>
      <w:pPr>
        <w:spacing w:line="360" w:lineRule="auto"/>
        <w:contextualSpacing/>
        <w:rPr>
          <w:rFonts w:ascii="仿宋" w:hAnsi="仿宋" w:eastAsia="仿宋"/>
          <w:sz w:val="24"/>
        </w:rPr>
      </w:pPr>
      <w:r>
        <w:rPr>
          <w:rFonts w:ascii="仿宋" w:hAnsi="仿宋" w:eastAsia="仿宋"/>
          <w:sz w:val="24"/>
        </w:rPr>
        <w:t>13</w:t>
      </w:r>
      <w:r>
        <w:rPr>
          <w:rFonts w:hint="eastAsia" w:ascii="仿宋" w:hAnsi="仿宋" w:eastAsia="仿宋"/>
          <w:sz w:val="24"/>
        </w:rPr>
        <w:t>）</w:t>
      </w:r>
      <w:r>
        <w:rPr>
          <w:rFonts w:ascii="仿宋" w:hAnsi="仿宋" w:eastAsia="仿宋"/>
          <w:sz w:val="24"/>
        </w:rPr>
        <w:t>ChIP 测序数据的可视化分析；</w:t>
      </w:r>
    </w:p>
    <w:p>
      <w:pPr>
        <w:widowControl/>
        <w:spacing w:line="360" w:lineRule="auto"/>
        <w:contextualSpacing/>
        <w:jc w:val="left"/>
        <w:rPr>
          <w:rFonts w:ascii="仿宋" w:hAnsi="仿宋" w:eastAsia="仿宋"/>
          <w:b/>
          <w:sz w:val="24"/>
        </w:rPr>
      </w:pPr>
      <w:r>
        <w:rPr>
          <w:rFonts w:hint="eastAsia" w:ascii="仿宋" w:hAnsi="仿宋" w:eastAsia="仿宋"/>
          <w:sz w:val="24"/>
        </w:rPr>
        <w:t>11.</w:t>
      </w:r>
      <w:r>
        <w:rPr>
          <w:rFonts w:ascii="仿宋" w:hAnsi="仿宋" w:eastAsia="仿宋"/>
          <w:sz w:val="24"/>
        </w:rPr>
        <w:t>7</w:t>
      </w:r>
      <w:r>
        <w:rPr>
          <w:rFonts w:hint="eastAsia" w:ascii="仿宋" w:hAnsi="仿宋" w:eastAsia="仿宋"/>
          <w:sz w:val="24"/>
        </w:rPr>
        <w:t>、</w:t>
      </w:r>
      <w:r>
        <w:rPr>
          <w:rFonts w:ascii="仿宋" w:hAnsi="仿宋" w:eastAsia="仿宋"/>
          <w:sz w:val="24"/>
        </w:rPr>
        <w:t>项目周期：每批样本的测序周期从</w:t>
      </w:r>
      <w:r>
        <w:rPr>
          <w:rFonts w:hint="eastAsia" w:ascii="仿宋" w:hAnsi="仿宋" w:eastAsia="仿宋"/>
          <w:sz w:val="24"/>
        </w:rPr>
        <w:t>送样开</w:t>
      </w:r>
      <w:r>
        <w:rPr>
          <w:rFonts w:ascii="仿宋" w:hAnsi="仿宋" w:eastAsia="仿宋"/>
          <w:sz w:val="24"/>
        </w:rPr>
        <w:t>始，完成所有测序、数据处理工作及提供结题所需时间≤25个</w:t>
      </w:r>
      <w:r>
        <w:rPr>
          <w:rFonts w:hint="eastAsia" w:ascii="仿宋" w:hAnsi="仿宋" w:eastAsia="仿宋"/>
          <w:sz w:val="24"/>
        </w:rPr>
        <w:t>自然</w:t>
      </w:r>
      <w:r>
        <w:rPr>
          <w:rFonts w:ascii="仿宋" w:hAnsi="仿宋" w:eastAsia="仿宋"/>
          <w:sz w:val="24"/>
        </w:rPr>
        <w:t>日。</w:t>
      </w:r>
    </w:p>
    <w:p>
      <w:pPr>
        <w:widowControl/>
        <w:spacing w:line="360" w:lineRule="auto"/>
        <w:contextualSpacing/>
        <w:jc w:val="left"/>
        <w:rPr>
          <w:rFonts w:ascii="仿宋" w:hAnsi="仿宋" w:eastAsia="仿宋"/>
          <w:b/>
          <w:sz w:val="24"/>
        </w:rPr>
      </w:pPr>
    </w:p>
    <w:p>
      <w:pPr>
        <w:widowControl/>
        <w:jc w:val="left"/>
        <w:rPr>
          <w:rFonts w:ascii="仿宋" w:hAnsi="仿宋" w:eastAsia="仿宋"/>
          <w:b/>
          <w:sz w:val="24"/>
        </w:rPr>
      </w:pPr>
      <w:r>
        <w:rPr>
          <w:rFonts w:ascii="仿宋" w:hAnsi="仿宋" w:eastAsia="仿宋"/>
          <w:b/>
          <w:sz w:val="24"/>
        </w:rPr>
        <w:br w:type="page"/>
      </w:r>
    </w:p>
    <w:p>
      <w:pPr>
        <w:tabs>
          <w:tab w:val="left" w:pos="900"/>
        </w:tabs>
        <w:snapToGrid w:val="0"/>
        <w:spacing w:line="360" w:lineRule="auto"/>
        <w:jc w:val="center"/>
        <w:rPr>
          <w:rFonts w:ascii="宋体" w:hAnsi="宋体"/>
          <w:szCs w:val="21"/>
        </w:rPr>
        <w:sectPr>
          <w:headerReference r:id="rId6" w:type="default"/>
          <w:footerReference r:id="rId7" w:type="default"/>
          <w:footerReference r:id="rId8" w:type="even"/>
          <w:pgSz w:w="11906" w:h="16838"/>
          <w:pgMar w:top="1440" w:right="1800" w:bottom="1440" w:left="1800" w:header="851" w:footer="992" w:gutter="0"/>
          <w:cols w:space="425" w:num="1"/>
          <w:docGrid w:type="lines" w:linePitch="312" w:charSpace="0"/>
        </w:sectPr>
      </w:pPr>
    </w:p>
    <w:p>
      <w:pPr>
        <w:jc w:val="both"/>
        <w:rPr>
          <w:rFonts w:hint="default"/>
          <w:b/>
          <w:bCs/>
          <w:sz w:val="32"/>
          <w:szCs w:val="40"/>
          <w:lang w:val="en-US" w:eastAsia="zh-CN"/>
        </w:rPr>
      </w:pPr>
    </w:p>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49</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87.5pt;margin-top:797.6pt;height:12pt;width:38.15pt;mso-position-horizontal-relative:page;mso-position-vertical-relative:page;z-index:-251654144;mso-width-relative:page;mso-height-relative:page;" filled="f" stroked="f" coordsize="21600,21600" o:gfxdata="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fulDPbAAAADgEAAA8AAAAAAAAAAQAgAAAAIgAAAGRycy9kb3ducmV2LnhtbFBL&#10;AQIUABQAAAAIAIdO4kBMX037ugEAAHEDAAAOAAAAAAAAAAEAIAAAACo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49</w:t>
                    </w:r>
                    <w:r>
                      <w:fldChar w:fldCharType="end"/>
                    </w:r>
                    <w:r>
                      <w:rPr>
                        <w:rFonts w:ascii="Times New Roman" w:hAnsi="Times New Roman"/>
                        <w:sz w:val="18"/>
                      </w:rPr>
                      <w:t xml:space="preserve"> —</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798.9pt;height:14pt;width:8pt;mso-position-horizontal-relative:page;mso-position-vertical-relative:page;z-index:-251653120;mso-width-relative:page;mso-height-relative:page;" filled="f" stroked="f" coordsize="21600,21600" o:gfxdata="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xGCfXAAAADQEAAA8AAAAAAAAAAQAgAAAAIgAAAGRycy9kb3ducmV2LnhtbFBLAQIUABQA&#10;AAAIAIdO4kDzPZSEuAEAAHEDAAAOAAAAAAAAAAEAIAAAACYBAABkcnMvZTJvRG9jLnhtbFBLBQYA&#10;AAAABgAGAFkBAABQBQAAAAA=&#10;">
              <v:fill on="f" focussize="0,0"/>
              <v:stroke on="f"/>
              <v:imagedata o:title=""/>
              <o:lock v:ext="edit" aspectratio="f"/>
              <v:textbox inset="0mm,0mm,0mm,0mm">
                <w:txbxContent>
                  <w:p>
                    <w:pPr>
                      <w:spacing w:line="280" w:lineRule="exact"/>
                      <w:ind w:left="20"/>
                      <w:jc w:val="left"/>
                      <w:rPr>
                        <w:rFonts w:ascii="宋体"/>
                        <w:sz w:val="24"/>
                      </w:rPr>
                    </w:pPr>
                    <w:r>
                      <w:rPr>
                        <w:rFonts w:ascii="宋体"/>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802.65pt;height:12pt;width:38.15pt;mso-position-horizontal-relative:page;mso-position-vertical-relative:page;z-index:-251652096;mso-width-relative:page;mso-height-relative:page;" filled="f" stroked="f" coordsize="21600,21600" o:gfxdata="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4MxnTaAAAADQEAAA8AAAAAAAAAAQAgAAAAIgAAAGRycy9kb3ducmV2LnhtbFBL&#10;AQIUABQAAAAIAIdO4kDnum9muwEAAHEDAAAOAAAAAAAAAAEAIAAAACk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6191250</wp:posOffset>
              </wp:positionH>
              <wp:positionV relativeFrom="page">
                <wp:posOffset>10129520</wp:posOffset>
              </wp:positionV>
              <wp:extent cx="484505"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50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87.5pt;margin-top:797.6pt;height:12pt;width:38.15pt;mso-position-horizontal-relative:page;mso-position-vertical-relative:page;z-index:-251654144;mso-width-relative:page;mso-height-relative:page;" filled="f" stroked="f" coordsize="21600,21600" o:gfxdata="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fulDPbAAAADgEAAA8AAAAAAAAAAQAgAAAAIgAAAGRycy9kb3ducmV2LnhtbFBL&#10;AQIUABQAAAAIAIdO4kArGO9EugEAAHMDAAAOAAAAAAAAAAEAIAAAACo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50</w:t>
                    </w:r>
                    <w:r>
                      <w:fldChar w:fldCharType="end"/>
                    </w:r>
                    <w:r>
                      <w:rPr>
                        <w:rFonts w:ascii="Times New Roman" w:hAnsi="Times New Roman"/>
                        <w:sz w:val="18"/>
                      </w:rPr>
                      <w:t xml:space="preserve"> —</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887730</wp:posOffset>
              </wp:positionH>
              <wp:positionV relativeFrom="page">
                <wp:posOffset>10146030</wp:posOffset>
              </wp:positionV>
              <wp:extent cx="101600" cy="177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798.9pt;height:14pt;width:8pt;mso-position-horizontal-relative:page;mso-position-vertical-relative:page;z-index:-251653120;mso-width-relative:page;mso-height-relative:page;" filled="f" stroked="f" coordsize="21600,21600" o:gfxdata="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XEYJ9cAAAANAQAADwAAAAAAAAABACAAAAAiAAAAZHJzL2Rvd25yZXYueG1sUEsBAhQAFAAA&#10;AAgAh07iQKT3IUC3AQAAcwMAAA4AAAAAAAAAAQAgAAAAJgEAAGRycy9lMm9Eb2MueG1sUEsFBgAA&#10;AAAGAAYAWQEAAE8FAAAAAA==&#10;">
              <v:fill on="f" focussize="0,0"/>
              <v:stroke on="f"/>
              <v:imagedata o:title=""/>
              <o:lock v:ext="edit" aspectratio="f"/>
              <v:textbox inset="0mm,0mm,0mm,0mm">
                <w:txbxContent>
                  <w:p>
                    <w:pPr>
                      <w:spacing w:line="280" w:lineRule="exact"/>
                      <w:ind w:left="20"/>
                      <w:jc w:val="left"/>
                      <w:rPr>
                        <w:rFonts w:ascii="宋体"/>
                        <w:sz w:val="24"/>
                      </w:rPr>
                    </w:pPr>
                    <w:r>
                      <w:rPr>
                        <w:rFonts w:ascii="宋体"/>
                        <w:sz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10193655</wp:posOffset>
              </wp:positionV>
              <wp:extent cx="484505" cy="1524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802.65pt;height:12pt;width:38.15pt;mso-position-horizontal-relative:page;mso-position-vertical-relative:page;z-index:-251652096;mso-width-relative:page;mso-height-relative:page;" filled="f" stroked="f" coordsize="21600,21600" o:gfxdata="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4MxnTaAAAADQEAAA8AAAAAAAAAAQAgAAAAIgAAAGRycy9kb3ducmV2LnhtbFBL&#10;AQIUABQAAAAIAIdO4kDg5+IvuwEAAHMDAAAOAAAAAAAAAAEAIAAAACk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53</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3867150</wp:posOffset>
              </wp:positionH>
              <wp:positionV relativeFrom="page">
                <wp:posOffset>371475</wp:posOffset>
              </wp:positionV>
              <wp:extent cx="2645410" cy="304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645410" cy="304800"/>
                      </a:xfrm>
                      <a:prstGeom prst="rect">
                        <a:avLst/>
                      </a:prstGeom>
                      <a:noFill/>
                      <a:ln>
                        <a:noFill/>
                      </a:ln>
                    </wps:spPr>
                    <wps:txbx>
                      <w:txbxContent>
                        <w:p>
                          <w:pPr>
                            <w:spacing w:line="319" w:lineRule="exact"/>
                            <w:jc w:val="left"/>
                          </w:pPr>
                        </w:p>
                      </w:txbxContent>
                    </wps:txbx>
                    <wps:bodyPr wrap="square" lIns="0" tIns="0" rIns="0" bIns="0" upright="1">
                      <a:noAutofit/>
                    </wps:bodyPr>
                  </wps:wsp>
                </a:graphicData>
              </a:graphic>
            </wp:anchor>
          </w:drawing>
        </mc:Choice>
        <mc:Fallback>
          <w:pict>
            <v:shape id="_x0000_s1026" o:spid="_x0000_s1026" o:spt="202" type="#_x0000_t202" style="position:absolute;left:0pt;margin-left:304.5pt;margin-top:29.25pt;height:24pt;width:208.3pt;mso-position-horizontal-relative:page;mso-position-vertical-relative:page;z-index:-251655168;mso-width-relative:page;mso-height-relative:page;" filled="f" stroked="f" coordsize="21600,21600" o:gfxdata="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Tpd5HZAAAACwEAAA8AAAAAAAAAAQAgAAAA&#10;IgAAAGRycy9kb3ducmV2LnhtbFBLAQIUABQAAAAIAIdO4kAU6ugd0QEAAJoDAAAOAAAAAAAAAAEA&#10;IAAAACgBAABkcnMvZTJvRG9jLnhtbFBLBQYAAAAABgAGAFkBAABrBQAAAAA=&#10;">
              <v:fill on="f" focussize="0,0"/>
              <v:stroke on="f"/>
              <v:imagedata o:title=""/>
              <o:lock v:ext="edit" aspectratio="f"/>
              <v:textbox inset="0mm,0mm,0mm,0mm">
                <w:txbxContent>
                  <w:p>
                    <w:pPr>
                      <w:spacing w:line="319" w:lineRule="exact"/>
                      <w:jc w:val="left"/>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885825</wp:posOffset>
              </wp:positionH>
              <wp:positionV relativeFrom="page">
                <wp:posOffset>371475</wp:posOffset>
              </wp:positionV>
              <wp:extent cx="1895475" cy="228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95475" cy="228600"/>
                      </a:xfrm>
                      <a:prstGeom prst="rect">
                        <a:avLst/>
                      </a:prstGeom>
                      <a:noFill/>
                      <a:ln>
                        <a:noFill/>
                      </a:ln>
                    </wps:spPr>
                    <wps:txbx>
                      <w:txbxContent>
                        <w:p>
                          <w:pPr>
                            <w:spacing w:line="319" w:lineRule="exact"/>
                            <w:ind w:left="20"/>
                            <w:jc w:val="left"/>
                          </w:pPr>
                        </w:p>
                      </w:txbxContent>
                    </wps:txbx>
                    <wps:bodyPr wrap="square" lIns="0" tIns="0" rIns="0" bIns="0" upright="1">
                      <a:noAutofit/>
                    </wps:bodyPr>
                  </wps:wsp>
                </a:graphicData>
              </a:graphic>
            </wp:anchor>
          </w:drawing>
        </mc:Choice>
        <mc:Fallback>
          <w:pict>
            <v:shape id="_x0000_s1026" o:spid="_x0000_s1026" o:spt="202" type="#_x0000_t202" style="position:absolute;left:0pt;margin-left:69.75pt;margin-top:29.25pt;height:18pt;width:149.25pt;mso-position-horizontal-relative:page;mso-position-vertical-relative:page;z-index:-251656192;mso-width-relative:page;mso-height-relative:page;" filled="f" stroked="f" coordsize="21600,21600" o:gfxdata="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nN5sNgAAAAJAQAADwAAAAAAAAABACAAAAAi&#10;AAAAZHJzL2Rvd25yZXYueG1sUEsBAhQAFAAAAAgAh07iQJb5wVPRAQAAmgMAAA4AAAAAAAAAAQAg&#10;AAAAJwEAAGRycy9lMm9Eb2MueG1sUEsFBgAAAAAGAAYAWQEAAGoFAAAAAA==&#10;">
              <v:fill on="f" focussize="0,0"/>
              <v:stroke on="f"/>
              <v:imagedata o:title=""/>
              <o:lock v:ext="edit" aspectratio="f"/>
              <v:textbox inset="0mm,0mm,0mm,0mm">
                <w:txbxContent>
                  <w:p>
                    <w:pPr>
                      <w:spacing w:line="319" w:lineRule="exact"/>
                      <w:ind w:left="20"/>
                      <w:jc w:val="left"/>
                    </w:pP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69.5pt;margin-top:47.6pt;height:0pt;width:456.4pt;mso-position-horizontal-relative:page;mso-position-vertical-relative:page;z-index:-251657216;mso-width-relative:page;mso-height-relative:page;" filled="f" stroked="t" coordsize="21600,21600" o:gfxdata="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n94NYAAAAKAQAADwAA&#10;AAAAAAABACAAAAAiAAAAZHJzL2Rvd25yZXYueG1sUEsBAhQAFAAAAAgAh07iQGM6ZNnfAQAAzwMA&#10;AA4AAAAAAAAAAQAgAAAAJQEAAGRycy9lMm9Eb2MueG1sUEsFBgAAAAAGAAYAWQEAAHYFAAAAAA==&#10;">
              <v:fill on="f" focussize="0,0"/>
              <v:stroke weight="0.72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3867150</wp:posOffset>
              </wp:positionH>
              <wp:positionV relativeFrom="page">
                <wp:posOffset>371475</wp:posOffset>
              </wp:positionV>
              <wp:extent cx="2645410" cy="304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645410" cy="304800"/>
                      </a:xfrm>
                      <a:prstGeom prst="rect">
                        <a:avLst/>
                      </a:prstGeom>
                      <a:noFill/>
                      <a:ln>
                        <a:noFill/>
                      </a:ln>
                    </wps:spPr>
                    <wps:txbx>
                      <w:txbxContent>
                        <w:p>
                          <w:pPr>
                            <w:spacing w:line="319" w:lineRule="exact"/>
                            <w:jc w:val="left"/>
                          </w:pPr>
                          <w:r>
                            <w:rPr>
                              <w:rFonts w:hint="eastAsia"/>
                            </w:rPr>
                            <w:t>北京市政府</w:t>
                          </w:r>
                          <w:r>
                            <w:t>采购</w:t>
                          </w:r>
                          <w:r>
                            <w:rPr>
                              <w:rFonts w:hint="eastAsia"/>
                            </w:rPr>
                            <w:t>项目公开招标文件示范文本</w:t>
                          </w:r>
                        </w:p>
                      </w:txbxContent>
                    </wps:txbx>
                    <wps:bodyPr wrap="square" lIns="0" tIns="0" rIns="0" bIns="0" upright="1">
                      <a:noAutofit/>
                    </wps:bodyPr>
                  </wps:wsp>
                </a:graphicData>
              </a:graphic>
            </wp:anchor>
          </w:drawing>
        </mc:Choice>
        <mc:Fallback>
          <w:pict>
            <v:shape id="_x0000_s1026" o:spid="_x0000_s1026" o:spt="202" type="#_x0000_t202" style="position:absolute;left:0pt;margin-left:304.5pt;margin-top:29.25pt;height:24pt;width:208.3pt;mso-position-horizontal-relative:page;mso-position-vertical-relative:page;z-index:-251655168;mso-width-relative:page;mso-height-relative:page;" filled="f" stroked="f" coordsize="21600,21600" o:gfxdata="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6XeR2QAAAAsBAAAPAAAAAAAAAAEAIAAA&#10;ACIAAABkcnMvZG93bnJldi54bWxQSwECFAAUAAAACACHTuJAP/VShtIBAACaAwAADgAAAAAAAAAB&#10;ACAAAAAoAQAAZHJzL2Uyb0RvYy54bWxQSwUGAAAAAAYABgBZAQAAbAUAAAAA&#10;">
              <v:fill on="f" focussize="0,0"/>
              <v:stroke on="f"/>
              <v:imagedata o:title=""/>
              <o:lock v:ext="edit" aspectratio="f"/>
              <v:textbox inset="0mm,0mm,0mm,0mm">
                <w:txbxContent>
                  <w:p>
                    <w:pPr>
                      <w:spacing w:line="319" w:lineRule="exact"/>
                      <w:jc w:val="left"/>
                    </w:pPr>
                    <w:r>
                      <w:rPr>
                        <w:rFonts w:hint="eastAsia"/>
                      </w:rPr>
                      <w:t>北京市政府</w:t>
                    </w:r>
                    <w:r>
                      <w:t>采购</w:t>
                    </w:r>
                    <w:r>
                      <w:rPr>
                        <w:rFonts w:hint="eastAsia"/>
                      </w:rPr>
                      <w:t>项目公开招标文件示范文本</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885825</wp:posOffset>
              </wp:positionH>
              <wp:positionV relativeFrom="page">
                <wp:posOffset>371475</wp:posOffset>
              </wp:positionV>
              <wp:extent cx="1895475" cy="2286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95475" cy="228600"/>
                      </a:xfrm>
                      <a:prstGeom prst="rect">
                        <a:avLst/>
                      </a:prstGeom>
                      <a:noFill/>
                      <a:ln>
                        <a:noFill/>
                      </a:ln>
                    </wps:spPr>
                    <wps:txbx>
                      <w:txbxContent>
                        <w:p>
                          <w:pPr>
                            <w:spacing w:line="319" w:lineRule="exact"/>
                            <w:ind w:left="20"/>
                            <w:jc w:val="left"/>
                          </w:pPr>
                        </w:p>
                      </w:txbxContent>
                    </wps:txbx>
                    <wps:bodyPr wrap="square" lIns="0" tIns="0" rIns="0" bIns="0" upright="1">
                      <a:noAutofit/>
                    </wps:bodyPr>
                  </wps:wsp>
                </a:graphicData>
              </a:graphic>
            </wp:anchor>
          </w:drawing>
        </mc:Choice>
        <mc:Fallback>
          <w:pict>
            <v:shape id="_x0000_s1026" o:spid="_x0000_s1026" o:spt="202" type="#_x0000_t202" style="position:absolute;left:0pt;margin-left:69.75pt;margin-top:29.25pt;height:18pt;width:149.25pt;mso-position-horizontal-relative:page;mso-position-vertical-relative:page;z-index:-251656192;mso-width-relative:page;mso-height-relative:page;" filled="f" stroked="f" coordsize="21600,21600" o:gfxdata="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ec3mw2AAAAAkBAAAPAAAAAAAAAAEAIAAAACIA&#10;AABkcnMvZG93bnJldi54bWxQSwECFAAUAAAACACHTuJANE2hH9ABAACaAwAADgAAAAAAAAABACAA&#10;AAAnAQAAZHJzL2Uyb0RvYy54bWxQSwUGAAAAAAYABgBZAQAAaQUAAAAA&#10;">
              <v:fill on="f" focussize="0,0"/>
              <v:stroke on="f"/>
              <v:imagedata o:title=""/>
              <o:lock v:ext="edit" aspectratio="f"/>
              <v:textbox inset="0mm,0mm,0mm,0mm">
                <w:txbxContent>
                  <w:p>
                    <w:pPr>
                      <w:spacing w:line="319" w:lineRule="exact"/>
                      <w:ind w:left="20"/>
                      <w:jc w:val="left"/>
                    </w:pP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882650</wp:posOffset>
              </wp:positionH>
              <wp:positionV relativeFrom="page">
                <wp:posOffset>604520</wp:posOffset>
              </wp:positionV>
              <wp:extent cx="5796280" cy="0"/>
              <wp:effectExtent l="0" t="0" r="0" b="0"/>
              <wp:wrapNone/>
              <wp:docPr id="9"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69.5pt;margin-top:47.6pt;height:0pt;width:456.4pt;mso-position-horizontal-relative:page;mso-position-vertical-relative:page;z-index:-251657216;mso-width-relative:page;mso-height-relative:page;" filled="f" stroked="t" coordsize="21600,21600" o:gfxdata="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n94NYAAAAKAQAADwAA&#10;AAAAAAABACAAAAAiAAAAZHJzL2Rvd25yZXYueG1sUEsBAhQAFAAAAAgAh07iQD2mlLvfAQAAzwMA&#10;AA4AAAAAAAAAAQAgAAAAJQEAAGRycy9lMm9Eb2MueG1sUEsFBgAAAAAGAAYAWQEAAHYFAAAAAA==&#10;">
              <v:fill on="f" focussize="0,0"/>
              <v:stroke weight="0.72pt" color="#000000"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14A26D8F"/>
    <w:rsid w:val="70B92C9A"/>
    <w:rsid w:val="73147C33"/>
    <w:rsid w:val="77463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99"/>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page number"/>
    <w:qFormat/>
    <w:uiPriority w:val="0"/>
  </w:style>
  <w:style w:type="character" w:styleId="12">
    <w:name w:val="annotation reference"/>
    <w:qFormat/>
    <w:uiPriority w:val="99"/>
    <w:rPr>
      <w:sz w:val="21"/>
      <w:szCs w:val="21"/>
    </w:rPr>
  </w:style>
  <w:style w:type="paragraph" w:customStyle="1" w:styleId="13">
    <w:name w:val="SOW正文"/>
    <w:basedOn w:val="1"/>
    <w:qFormat/>
    <w:uiPriority w:val="0"/>
    <w:pPr>
      <w:snapToGrid w:val="0"/>
      <w:spacing w:before="120" w:line="400" w:lineRule="exact"/>
      <w:ind w:firstLine="425"/>
    </w:pPr>
    <w:rPr>
      <w:rFonts w:ascii="Times New Roman" w:hAnsi="Times New Roman"/>
      <w:sz w:val="24"/>
      <w:szCs w:val="20"/>
    </w:rPr>
  </w:style>
  <w:style w:type="paragraph" w:styleId="14">
    <w:name w:val="List Paragraph"/>
    <w:basedOn w:val="1"/>
    <w:qFormat/>
    <w:uiPriority w:val="34"/>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2024-08-08T08:11:14Z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